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93" w:rsidRDefault="00BE5D34" w:rsidP="005E1593">
      <w:pPr>
        <w:jc w:val="center"/>
        <w:rPr>
          <w:rtl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25.75pt;height:34.5pt" adj="5665" fillcolor="black">
            <v:shadow color="#868686"/>
            <v:textpath style="font-family:&quot;Impact&quot;;font-size:18pt;v-text-kern:t" trim="t" fitpath="t" xscale="f" string="قائــمة الجــداول"/>
          </v:shape>
        </w:pict>
      </w:r>
    </w:p>
    <w:tbl>
      <w:tblPr>
        <w:tblpPr w:leftFromText="141" w:rightFromText="141" w:vertAnchor="page" w:horzAnchor="margin" w:tblpY="2318"/>
        <w:bidiVisual/>
        <w:tblW w:w="9356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7254"/>
        <w:gridCol w:w="1081"/>
      </w:tblGrid>
      <w:tr w:rsidR="005E1593" w:rsidRPr="00B449F9" w:rsidTr="006B6501">
        <w:tc>
          <w:tcPr>
            <w:tcW w:w="1021" w:type="dxa"/>
          </w:tcPr>
          <w:p w:rsidR="005E1593" w:rsidRPr="00B449F9" w:rsidRDefault="005E1593" w:rsidP="00C113B5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449F9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7254" w:type="dxa"/>
          </w:tcPr>
          <w:p w:rsidR="005E1593" w:rsidRPr="00B71ECC" w:rsidRDefault="005E1593" w:rsidP="00B71EC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71EC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عنــــوان الجــــدول</w:t>
            </w:r>
          </w:p>
        </w:tc>
        <w:tc>
          <w:tcPr>
            <w:tcW w:w="1081" w:type="dxa"/>
          </w:tcPr>
          <w:p w:rsidR="005E1593" w:rsidRPr="00B449F9" w:rsidRDefault="00B71ECC" w:rsidP="00C113B5">
            <w:pPr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</w:t>
            </w:r>
            <w:r w:rsidR="005E1593" w:rsidRPr="00B449F9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الصفحة</w:t>
            </w:r>
          </w:p>
        </w:tc>
      </w:tr>
      <w:tr w:rsidR="005E1593" w:rsidRPr="00B449F9" w:rsidTr="006B6501">
        <w:tc>
          <w:tcPr>
            <w:tcW w:w="1021" w:type="dxa"/>
          </w:tcPr>
          <w:p w:rsidR="005E1593" w:rsidRPr="0037510A" w:rsidRDefault="005E1593" w:rsidP="00C113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37510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54" w:type="dxa"/>
          </w:tcPr>
          <w:p w:rsidR="005E1593" w:rsidRPr="006004DD" w:rsidRDefault="005E1593" w:rsidP="00C113B5">
            <w:pPr>
              <w:rPr>
                <w:rFonts w:cs="Arabic Transparent"/>
                <w:sz w:val="28"/>
                <w:szCs w:val="28"/>
                <w:rtl/>
              </w:rPr>
            </w:pPr>
            <w:r w:rsidRPr="006004DD">
              <w:rPr>
                <w:rFonts w:cs="Arabic Transparent" w:hint="cs"/>
                <w:sz w:val="28"/>
                <w:szCs w:val="28"/>
                <w:rtl/>
              </w:rPr>
              <w:t>الفرق بين التسويق السياحي والتسويق السلعي</w:t>
            </w:r>
          </w:p>
        </w:tc>
        <w:tc>
          <w:tcPr>
            <w:tcW w:w="1081" w:type="dxa"/>
          </w:tcPr>
          <w:p w:rsidR="005E1593" w:rsidRPr="00B449F9" w:rsidRDefault="005E1593" w:rsidP="00C113B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449F9">
              <w:rPr>
                <w:rFonts w:cs="Arabic Transparent" w:hint="cs"/>
                <w:b/>
                <w:bCs/>
                <w:sz w:val="28"/>
                <w:szCs w:val="28"/>
                <w:rtl/>
              </w:rPr>
              <w:t>06-07</w:t>
            </w:r>
          </w:p>
        </w:tc>
      </w:tr>
      <w:tr w:rsidR="005E1593" w:rsidRPr="00B449F9" w:rsidTr="006B6501">
        <w:tc>
          <w:tcPr>
            <w:tcW w:w="1021" w:type="dxa"/>
          </w:tcPr>
          <w:p w:rsidR="005E1593" w:rsidRPr="0037510A" w:rsidRDefault="005E1593" w:rsidP="00C113B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37510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54" w:type="dxa"/>
          </w:tcPr>
          <w:p w:rsidR="005E1593" w:rsidRPr="006004DD" w:rsidRDefault="005E1593" w:rsidP="00C113B5">
            <w:pPr>
              <w:rPr>
                <w:rFonts w:cs="Arabic Transparent"/>
                <w:sz w:val="28"/>
                <w:szCs w:val="28"/>
                <w:rtl/>
              </w:rPr>
            </w:pPr>
            <w:r w:rsidRPr="006004DD">
              <w:rPr>
                <w:rFonts w:cs="Arabic Transparent" w:hint="cs"/>
                <w:sz w:val="28"/>
                <w:szCs w:val="28"/>
                <w:rtl/>
              </w:rPr>
              <w:t>قوائم عمال طالاسو تيرابي بسيدي فرج</w:t>
            </w:r>
          </w:p>
        </w:tc>
        <w:tc>
          <w:tcPr>
            <w:tcW w:w="1081" w:type="dxa"/>
          </w:tcPr>
          <w:p w:rsidR="005E1593" w:rsidRPr="00B449F9" w:rsidRDefault="005E1593" w:rsidP="00C113B5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449F9">
              <w:rPr>
                <w:rFonts w:cs="Arabic Transparent"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</w:tbl>
    <w:p w:rsidR="005E1593" w:rsidRDefault="005E1593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6B6501" w:rsidRDefault="006B6501" w:rsidP="005E1593">
      <w:pPr>
        <w:jc w:val="center"/>
        <w:rPr>
          <w:rtl/>
        </w:rPr>
      </w:pPr>
    </w:p>
    <w:p w:rsidR="005E1593" w:rsidRDefault="00BE5D34" w:rsidP="005E1593">
      <w:pPr>
        <w:jc w:val="center"/>
        <w:rPr>
          <w:rtl/>
        </w:rPr>
      </w:pPr>
      <w:r>
        <w:lastRenderedPageBreak/>
        <w:pict>
          <v:shape id="_x0000_i1026" type="#_x0000_t161" style="width:225.75pt;height:34.5pt" adj="5665" fillcolor="black">
            <v:shadow color="#868686"/>
            <v:textpath style="font-family:&quot;Impact&quot;;font-size:18pt;v-text-kern:t" trim="t" fitpath="t" xscale="f" string="قائــمة الاشكــال"/>
          </v:shape>
        </w:pict>
      </w:r>
    </w:p>
    <w:p w:rsidR="005E1593" w:rsidRDefault="005E1593" w:rsidP="005E1593">
      <w:pPr>
        <w:jc w:val="center"/>
      </w:pPr>
    </w:p>
    <w:p w:rsidR="005E1593" w:rsidRPr="00B46EBE" w:rsidRDefault="005E1593" w:rsidP="005E1593"/>
    <w:p w:rsidR="005E1593" w:rsidRPr="00B46EBE" w:rsidRDefault="005E1593" w:rsidP="005E1593"/>
    <w:tbl>
      <w:tblPr>
        <w:tblpPr w:leftFromText="141" w:rightFromText="141" w:vertAnchor="text" w:horzAnchor="margin" w:tblpY="34"/>
        <w:bidiVisual/>
        <w:tblW w:w="9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7289"/>
        <w:gridCol w:w="1014"/>
      </w:tblGrid>
      <w:tr w:rsidR="005E1593" w:rsidRPr="00B449F9" w:rsidTr="00C113B5">
        <w:trPr>
          <w:trHeight w:val="389"/>
        </w:trPr>
        <w:tc>
          <w:tcPr>
            <w:tcW w:w="986" w:type="dxa"/>
          </w:tcPr>
          <w:p w:rsidR="005E1593" w:rsidRPr="00B449F9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449F9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7289" w:type="dxa"/>
          </w:tcPr>
          <w:p w:rsidR="005E1593" w:rsidRPr="00B449F9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449F9">
              <w:rPr>
                <w:rFonts w:cs="Arabic Transparent" w:hint="cs"/>
                <w:b/>
                <w:bCs/>
                <w:sz w:val="32"/>
                <w:szCs w:val="32"/>
                <w:rtl/>
              </w:rPr>
              <w:t>عنـــوان الشكــل</w:t>
            </w:r>
          </w:p>
        </w:tc>
        <w:tc>
          <w:tcPr>
            <w:tcW w:w="1014" w:type="dxa"/>
          </w:tcPr>
          <w:p w:rsidR="005E1593" w:rsidRPr="00B449F9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449F9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الصفحة</w:t>
            </w:r>
          </w:p>
        </w:tc>
      </w:tr>
      <w:tr w:rsidR="005E1593" w:rsidRPr="00B449F9" w:rsidTr="00C113B5">
        <w:trPr>
          <w:trHeight w:val="372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 xml:space="preserve">خصائص التسويق السلعي 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5E1593" w:rsidRPr="00B449F9" w:rsidTr="00C113B5">
        <w:trPr>
          <w:trHeight w:val="389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>خصائص التسويق السياحي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5E1593" w:rsidRPr="00B449F9" w:rsidTr="00C113B5">
        <w:trPr>
          <w:trHeight w:val="389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>انواع الاستراتيجيات التسويقية الدفاعية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E1593" w:rsidRPr="00B449F9" w:rsidTr="00C113B5">
        <w:trPr>
          <w:trHeight w:val="389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>انواع الاستراتيجيات التسويقية الهجومية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5E1593" w:rsidRPr="00B449F9" w:rsidTr="00C113B5">
        <w:trPr>
          <w:trHeight w:val="372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>انواع الاستراتيجيات التسويقية العامة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E1593" w:rsidRPr="00B449F9" w:rsidTr="00C113B5">
        <w:trPr>
          <w:trHeight w:val="389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>جوانب السياحة البيئية العلاجية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5E1593" w:rsidRPr="00B449F9" w:rsidTr="00C113B5">
        <w:trPr>
          <w:trHeight w:val="389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>مؤثرات سلوك المستهلك السياحي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5E1593" w:rsidRPr="00B449F9" w:rsidTr="00C113B5">
        <w:trPr>
          <w:trHeight w:val="389"/>
        </w:trPr>
        <w:tc>
          <w:tcPr>
            <w:tcW w:w="986" w:type="dxa"/>
          </w:tcPr>
          <w:p w:rsidR="005E1593" w:rsidRPr="0037510A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37510A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289" w:type="dxa"/>
          </w:tcPr>
          <w:p w:rsidR="005E1593" w:rsidRPr="000D6EA6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0D6EA6">
              <w:rPr>
                <w:rFonts w:cs="Arabic Transparent" w:hint="cs"/>
                <w:sz w:val="28"/>
                <w:szCs w:val="28"/>
                <w:rtl/>
              </w:rPr>
              <w:t>أبعاد الجودة</w:t>
            </w:r>
          </w:p>
        </w:tc>
        <w:tc>
          <w:tcPr>
            <w:tcW w:w="1014" w:type="dxa"/>
          </w:tcPr>
          <w:p w:rsidR="005E1593" w:rsidRPr="00E6740B" w:rsidRDefault="005E1593" w:rsidP="00C113B5">
            <w:pPr>
              <w:tabs>
                <w:tab w:val="left" w:pos="6943"/>
              </w:tabs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6740B">
              <w:rPr>
                <w:rFonts w:cs="Arabic Transparent" w:hint="cs"/>
                <w:b/>
                <w:bCs/>
                <w:sz w:val="28"/>
                <w:szCs w:val="28"/>
                <w:rtl/>
              </w:rPr>
              <w:t>35</w:t>
            </w:r>
          </w:p>
        </w:tc>
      </w:tr>
    </w:tbl>
    <w:p w:rsidR="005E1593" w:rsidRDefault="005E1593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Fonts w:hint="cs"/>
          <w:rtl/>
        </w:rPr>
      </w:pPr>
    </w:p>
    <w:p w:rsidR="001D35C7" w:rsidRDefault="001D35C7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6904DE">
      <w:pPr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5E1593" w:rsidP="005E1593">
      <w:pPr>
        <w:jc w:val="center"/>
        <w:rPr>
          <w:rtl/>
        </w:rPr>
      </w:pPr>
    </w:p>
    <w:p w:rsidR="005E1593" w:rsidRDefault="00BE5D34" w:rsidP="005E1593">
      <w:pPr>
        <w:jc w:val="center"/>
      </w:pPr>
      <w:r>
        <w:lastRenderedPageBreak/>
        <w:pict>
          <v:shape id="_x0000_i1027" type="#_x0000_t161" style="width:225.75pt;height:34.5pt" adj="5665" fillcolor="black">
            <v:shadow color="#868686"/>
            <v:textpath style="font-family:&quot;Impact&quot;;font-size:18pt;v-text-kern:t" trim="t" fitpath="t" xscale="f" string="قائــمة الملاحق"/>
          </v:shape>
        </w:pict>
      </w:r>
    </w:p>
    <w:p w:rsidR="005E1593" w:rsidRPr="00B46EBE" w:rsidRDefault="005E1593" w:rsidP="005E1593">
      <w:pPr>
        <w:tabs>
          <w:tab w:val="left" w:pos="6943"/>
        </w:tabs>
      </w:pPr>
      <w:r>
        <w:rPr>
          <w:rtl/>
        </w:rPr>
        <w:tab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8112"/>
      </w:tblGrid>
      <w:tr w:rsidR="005E1593" w:rsidRPr="00B449F9" w:rsidTr="00C113B5">
        <w:tc>
          <w:tcPr>
            <w:tcW w:w="1100" w:type="dxa"/>
          </w:tcPr>
          <w:p w:rsidR="005E1593" w:rsidRPr="00B449F9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449F9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8112" w:type="dxa"/>
          </w:tcPr>
          <w:p w:rsidR="005E1593" w:rsidRPr="00B449F9" w:rsidRDefault="005E1593" w:rsidP="00C113B5">
            <w:pPr>
              <w:tabs>
                <w:tab w:val="left" w:pos="6943"/>
              </w:tabs>
              <w:jc w:val="center"/>
              <w:rPr>
                <w:rFonts w:cs="Arabic Transparent"/>
                <w:b/>
                <w:bCs/>
                <w:sz w:val="32"/>
                <w:szCs w:val="32"/>
                <w:rtl/>
              </w:rPr>
            </w:pPr>
            <w:r w:rsidRPr="00B449F9">
              <w:rPr>
                <w:rFonts w:cs="Arabic Transparent" w:hint="cs"/>
                <w:b/>
                <w:bCs/>
                <w:sz w:val="32"/>
                <w:szCs w:val="32"/>
                <w:rtl/>
              </w:rPr>
              <w:t>عنوان الملحق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454A47">
              <w:rPr>
                <w:rFonts w:cs="Arabic Transparent" w:hint="cs"/>
                <w:sz w:val="28"/>
                <w:szCs w:val="28"/>
                <w:rtl/>
              </w:rPr>
              <w:t>عدد الوافدين إلى بعض المنابع الحموية بالجزائر (احصائيات اواخر 2012)</w:t>
            </w:r>
            <w:r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 w:rsidRPr="00454A47">
              <w:rPr>
                <w:rFonts w:cs="Arabic Transparent" w:hint="cs"/>
                <w:sz w:val="28"/>
                <w:szCs w:val="28"/>
                <w:rtl/>
              </w:rPr>
              <w:t>بطاقة تقنية لمركبي طالاسو تيرابي بوهران.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الهيكل التنطيمي المعدل لمركز طالاسو تيرابي بسيدي فرج.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طرق وتقنيات العلاج بمركز طالاسو تيرابي بسيدي فرج.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جدول احصائيات الوافدين الجزائريين الى المؤسسة الحموية لسيدي فرج (جانفي 2013).  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جدول احصائيات الوافدين الجزائريين الى المؤسسة الحموية لسيدي فرج(فيفري 2013).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07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جدول احصائيات الوافدين الجزائريين الى المؤسسة الحموية لسيدي فرج(مارس 2013).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08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جدول احصائيات الوافدين الجزائريين الى المؤسسة الحموية لسيدي فرج (افريل 2013).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09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جدول احصائيات الوافدين الجزائريين الى المؤسسة الحموية لسيدي فرج (ماي 2013).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برنامج اعادة الاتأهيل واللياقة البدنية في عطل الاسبوع لمركز طالاسو تيرابي.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جداول احصائية لمداخيل طالاسو لمختلف الخدمات لشهر جانفي 2013.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جداول احصائية لمداخيل طالاسو لمختلف الخدمات لشهر فيفري 2013.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جداول احصائية لمداخيل طالاسو لمختلف الخدمات لشهر مارس 2013.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جداول احصائية لمداخيل طالاسو لمختلف الخدمات لشهر افريل 2013.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جداول احصائية لمداخيل طالاسو لمختلف الخدمات لشهر ماي 2013.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F4F4D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8112" w:type="dxa"/>
          </w:tcPr>
          <w:p w:rsidR="005E1593" w:rsidRPr="00454A47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جدول مقارن لمختلف انشطة المركز من 2006-2010</w:t>
            </w:r>
          </w:p>
        </w:tc>
      </w:tr>
      <w:tr w:rsidR="006904DE" w:rsidRPr="00B449F9" w:rsidTr="00C113B5">
        <w:tc>
          <w:tcPr>
            <w:tcW w:w="1100" w:type="dxa"/>
          </w:tcPr>
          <w:p w:rsidR="006904DE" w:rsidRPr="00CF4F4D" w:rsidRDefault="006904DE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8112" w:type="dxa"/>
          </w:tcPr>
          <w:p w:rsidR="006904DE" w:rsidRDefault="006904DE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بطاقة دالة (قاعدة استقصاء) لعدد السياح الحاجزين لـ18 أفريل 2013.</w:t>
            </w:r>
          </w:p>
        </w:tc>
      </w:tr>
      <w:tr w:rsidR="00080ECC" w:rsidRPr="00B449F9" w:rsidTr="00C113B5">
        <w:tc>
          <w:tcPr>
            <w:tcW w:w="1100" w:type="dxa"/>
          </w:tcPr>
          <w:p w:rsidR="00080ECC" w:rsidRDefault="00080ECC" w:rsidP="00C113B5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8112" w:type="dxa"/>
          </w:tcPr>
          <w:p w:rsidR="00080ECC" w:rsidRDefault="00080ECC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بطاقة دالة لععد السياح الوافدين إلى المركز شهر ماي 2013.</w:t>
            </w:r>
          </w:p>
        </w:tc>
      </w:tr>
      <w:tr w:rsidR="005E1593" w:rsidRPr="00B449F9" w:rsidTr="00C113B5">
        <w:tc>
          <w:tcPr>
            <w:tcW w:w="1100" w:type="dxa"/>
          </w:tcPr>
          <w:p w:rsidR="005E1593" w:rsidRPr="00CF4F4D" w:rsidRDefault="005E1593" w:rsidP="006904DE">
            <w:pPr>
              <w:tabs>
                <w:tab w:val="left" w:pos="6943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6904DE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112" w:type="dxa"/>
          </w:tcPr>
          <w:p w:rsidR="005E1593" w:rsidRDefault="005E1593" w:rsidP="00C113B5">
            <w:pPr>
              <w:tabs>
                <w:tab w:val="left" w:pos="6943"/>
              </w:tabs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قائمة الاستبيان الموجهة لعملاء طالاسو.</w:t>
            </w:r>
          </w:p>
        </w:tc>
      </w:tr>
    </w:tbl>
    <w:p w:rsidR="005E1593" w:rsidRPr="00B46EBE" w:rsidRDefault="005E1593" w:rsidP="005E1593">
      <w:pPr>
        <w:tabs>
          <w:tab w:val="left" w:pos="6943"/>
        </w:tabs>
      </w:pPr>
    </w:p>
    <w:p w:rsidR="0062239D" w:rsidRPr="005E1593" w:rsidRDefault="0062239D"/>
    <w:sectPr w:rsidR="0062239D" w:rsidRPr="005E1593" w:rsidSect="005E1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fmt="upp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93" w:rsidRDefault="005E1593" w:rsidP="005E1593">
      <w:r>
        <w:separator/>
      </w:r>
    </w:p>
  </w:endnote>
  <w:endnote w:type="continuationSeparator" w:id="1">
    <w:p w:rsidR="005E1593" w:rsidRDefault="005E1593" w:rsidP="005E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Times New Roman"/>
    <w:charset w:val="B2"/>
    <w:family w:val="auto"/>
    <w:pitch w:val="variable"/>
    <w:sig w:usb0="00002000" w:usb1="03F40006" w:usb2="0002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4" w:rsidRDefault="000038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4" w:rsidRDefault="0000380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4" w:rsidRDefault="0000380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93" w:rsidRDefault="005E1593" w:rsidP="005E1593">
      <w:r>
        <w:separator/>
      </w:r>
    </w:p>
  </w:footnote>
  <w:footnote w:type="continuationSeparator" w:id="1">
    <w:p w:rsidR="005E1593" w:rsidRDefault="005E1593" w:rsidP="005E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4" w:rsidRDefault="000038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12765"/>
      <w:docPartObj>
        <w:docPartGallery w:val="Page Numbers (Top of Page)"/>
        <w:docPartUnique/>
      </w:docPartObj>
    </w:sdtPr>
    <w:sdtContent>
      <w:p w:rsidR="005E1593" w:rsidRDefault="00BE5D34">
        <w:pPr>
          <w:pStyle w:val="En-tte"/>
          <w:jc w:val="right"/>
        </w:pPr>
        <w:fldSimple w:instr=" PAGE   \* MERGEFORMAT ">
          <w:r w:rsidR="001D35C7">
            <w:t>VI</w:t>
          </w:r>
        </w:fldSimple>
      </w:p>
    </w:sdtContent>
  </w:sdt>
  <w:p w:rsidR="0007667A" w:rsidRDefault="001D35C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04" w:rsidRDefault="0000380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593"/>
    <w:rsid w:val="00003804"/>
    <w:rsid w:val="00022DF0"/>
    <w:rsid w:val="0007357A"/>
    <w:rsid w:val="00080ECC"/>
    <w:rsid w:val="00087A11"/>
    <w:rsid w:val="000D6EA6"/>
    <w:rsid w:val="00117C60"/>
    <w:rsid w:val="001D1295"/>
    <w:rsid w:val="001D35C7"/>
    <w:rsid w:val="001E269D"/>
    <w:rsid w:val="00291FBD"/>
    <w:rsid w:val="002C46D4"/>
    <w:rsid w:val="003717FA"/>
    <w:rsid w:val="003E3A96"/>
    <w:rsid w:val="00417EA6"/>
    <w:rsid w:val="0045503D"/>
    <w:rsid w:val="0051128E"/>
    <w:rsid w:val="0052595E"/>
    <w:rsid w:val="0054628C"/>
    <w:rsid w:val="005735CE"/>
    <w:rsid w:val="005774C0"/>
    <w:rsid w:val="005A3029"/>
    <w:rsid w:val="005D42D6"/>
    <w:rsid w:val="005E1593"/>
    <w:rsid w:val="005F6BFD"/>
    <w:rsid w:val="006004DD"/>
    <w:rsid w:val="0062239D"/>
    <w:rsid w:val="006904DE"/>
    <w:rsid w:val="006B6501"/>
    <w:rsid w:val="006D301E"/>
    <w:rsid w:val="00747083"/>
    <w:rsid w:val="007D2A4D"/>
    <w:rsid w:val="008003E6"/>
    <w:rsid w:val="00825DB7"/>
    <w:rsid w:val="00864B5E"/>
    <w:rsid w:val="00896A84"/>
    <w:rsid w:val="008D08AA"/>
    <w:rsid w:val="008D1ECE"/>
    <w:rsid w:val="008E50E0"/>
    <w:rsid w:val="009F1C33"/>
    <w:rsid w:val="00A06E16"/>
    <w:rsid w:val="00A66810"/>
    <w:rsid w:val="00AC1CD5"/>
    <w:rsid w:val="00AF2054"/>
    <w:rsid w:val="00B13601"/>
    <w:rsid w:val="00B23B45"/>
    <w:rsid w:val="00B71ECC"/>
    <w:rsid w:val="00BE5D34"/>
    <w:rsid w:val="00C17E6A"/>
    <w:rsid w:val="00C25E4A"/>
    <w:rsid w:val="00C661BE"/>
    <w:rsid w:val="00DD77DD"/>
    <w:rsid w:val="00E2233B"/>
    <w:rsid w:val="00E6740B"/>
    <w:rsid w:val="00E82599"/>
    <w:rsid w:val="00E924E9"/>
    <w:rsid w:val="00F43161"/>
    <w:rsid w:val="00F7744A"/>
    <w:rsid w:val="00F9068A"/>
    <w:rsid w:val="00FC267E"/>
    <w:rsid w:val="00FE7A9B"/>
    <w:rsid w:val="00FF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93"/>
    <w:pPr>
      <w:bidi/>
    </w:pPr>
    <w:rPr>
      <w:rFonts w:ascii="Times New Roman" w:eastAsia="Calibri" w:hAnsi="Times New Roman" w:cs="Traditional Arabic"/>
      <w:noProof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7357A"/>
    <w:pPr>
      <w:keepNext/>
      <w:outlineLvl w:val="0"/>
    </w:pPr>
    <w:rPr>
      <w:rFonts w:eastAsia="Times New Roman" w:cs="Monotype Koufi"/>
      <w:szCs w:val="48"/>
    </w:rPr>
  </w:style>
  <w:style w:type="paragraph" w:styleId="Titre2">
    <w:name w:val="heading 2"/>
    <w:basedOn w:val="Normal"/>
    <w:next w:val="Normal"/>
    <w:link w:val="Titre2Car"/>
    <w:qFormat/>
    <w:rsid w:val="0007357A"/>
    <w:pPr>
      <w:keepNext/>
      <w:outlineLvl w:val="1"/>
    </w:pPr>
    <w:rPr>
      <w:rFonts w:eastAsia="Times New Roman" w:cs="Monotype Koufi"/>
      <w:szCs w:val="32"/>
    </w:rPr>
  </w:style>
  <w:style w:type="paragraph" w:styleId="Titre5">
    <w:name w:val="heading 5"/>
    <w:basedOn w:val="Normal"/>
    <w:next w:val="Normal"/>
    <w:link w:val="Titre5Car"/>
    <w:qFormat/>
    <w:rsid w:val="0007357A"/>
    <w:pPr>
      <w:keepNext/>
      <w:outlineLvl w:val="4"/>
    </w:pPr>
    <w:rPr>
      <w:rFonts w:eastAsia="Times New Roman" w:cs="Monotype Koufi"/>
      <w:b/>
      <w:bCs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357A"/>
    <w:rPr>
      <w:rFonts w:ascii="Times New Roman" w:eastAsia="Times New Roman" w:hAnsi="Times New Roman" w:cs="Monotype Koufi"/>
      <w:noProof/>
      <w:sz w:val="20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07357A"/>
    <w:rPr>
      <w:rFonts w:ascii="Times New Roman" w:eastAsia="Times New Roman" w:hAnsi="Times New Roman" w:cs="Monotype Koufi"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07357A"/>
    <w:rPr>
      <w:rFonts w:ascii="Times New Roman" w:eastAsia="Times New Roman" w:hAnsi="Times New Roman" w:cs="Monotype Koufi"/>
      <w:b/>
      <w:bCs/>
      <w:noProof/>
      <w:sz w:val="20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7357A"/>
    <w:pPr>
      <w:ind w:left="720"/>
      <w:contextualSpacing/>
    </w:pPr>
    <w:rPr>
      <w:rFonts w:eastAsia="Times New Roman"/>
    </w:rPr>
  </w:style>
  <w:style w:type="paragraph" w:styleId="En-tte">
    <w:name w:val="header"/>
    <w:basedOn w:val="Normal"/>
    <w:link w:val="En-tteCar"/>
    <w:uiPriority w:val="99"/>
    <w:unhideWhenUsed/>
    <w:rsid w:val="005E15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1593"/>
    <w:rPr>
      <w:rFonts w:ascii="Times New Roman" w:eastAsia="Calibri" w:hAnsi="Times New Roman" w:cs="Traditional Arabic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E1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1593"/>
    <w:rPr>
      <w:rFonts w:ascii="Times New Roman" w:eastAsia="Calibri" w:hAnsi="Times New Roman" w:cs="Traditional Arabic"/>
      <w:noProof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itim</cp:lastModifiedBy>
  <cp:revision>54</cp:revision>
  <cp:lastPrinted>2013-06-18T16:26:00Z</cp:lastPrinted>
  <dcterms:created xsi:type="dcterms:W3CDTF">2013-06-18T16:24:00Z</dcterms:created>
  <dcterms:modified xsi:type="dcterms:W3CDTF">2013-12-15T11:59:00Z</dcterms:modified>
</cp:coreProperties>
</file>