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52C" w:rsidRDefault="00EC18B4" w:rsidP="00133B74">
      <w:pPr>
        <w:jc w:val="both"/>
        <w:rPr>
          <w:rFonts w:asciiTheme="majorBidi" w:hAnsiTheme="majorBidi" w:cstheme="majorBidi"/>
          <w:b/>
          <w:bCs/>
          <w:sz w:val="24"/>
          <w:szCs w:val="24"/>
          <w:lang w:val="fr-BE"/>
        </w:rPr>
      </w:pPr>
      <w:r>
        <w:rPr>
          <w:rFonts w:asciiTheme="majorBidi" w:hAnsiTheme="majorBidi" w:cstheme="majorBidi"/>
          <w:b/>
          <w:bCs/>
          <w:sz w:val="24"/>
          <w:szCs w:val="24"/>
          <w:lang w:val="fr-BE"/>
        </w:rPr>
        <w:t>Conclusion générale</w:t>
      </w:r>
    </w:p>
    <w:p w:rsidR="00922187" w:rsidRDefault="00133B74" w:rsidP="00DC73E3">
      <w:pPr>
        <w:jc w:val="both"/>
        <w:rPr>
          <w:rFonts w:asciiTheme="majorBidi" w:hAnsiTheme="majorBidi" w:cstheme="majorBidi"/>
          <w:sz w:val="24"/>
          <w:szCs w:val="24"/>
          <w:lang w:val="fr-BE"/>
        </w:rPr>
      </w:pPr>
      <w:r>
        <w:rPr>
          <w:rFonts w:asciiTheme="majorBidi" w:hAnsiTheme="majorBidi" w:cstheme="majorBidi"/>
          <w:sz w:val="24"/>
          <w:szCs w:val="24"/>
          <w:lang w:val="fr-BE"/>
        </w:rPr>
        <w:t xml:space="preserve">     </w:t>
      </w:r>
      <w:r w:rsidR="00922187" w:rsidRPr="00922187">
        <w:rPr>
          <w:rFonts w:asciiTheme="majorBidi" w:hAnsiTheme="majorBidi" w:cstheme="majorBidi"/>
          <w:sz w:val="24"/>
          <w:szCs w:val="24"/>
          <w:lang w:val="fr-BE"/>
        </w:rPr>
        <w:t xml:space="preserve">Le concept </w:t>
      </w:r>
      <w:r w:rsidR="00922187">
        <w:rPr>
          <w:rFonts w:asciiTheme="majorBidi" w:hAnsiTheme="majorBidi" w:cstheme="majorBidi"/>
          <w:sz w:val="24"/>
          <w:szCs w:val="24"/>
          <w:lang w:val="fr-BE"/>
        </w:rPr>
        <w:t xml:space="preserve">de changement a connu un développement important à travers plusieurs recherches qui tentent de démystifier l’ambigüité  </w:t>
      </w:r>
      <w:r w:rsidR="00016425">
        <w:rPr>
          <w:rFonts w:asciiTheme="majorBidi" w:hAnsiTheme="majorBidi" w:cstheme="majorBidi"/>
          <w:sz w:val="24"/>
          <w:szCs w:val="24"/>
          <w:lang w:val="fr-BE"/>
        </w:rPr>
        <w:t xml:space="preserve">qui caractérise ce phénomène. Aujourd’hui </w:t>
      </w:r>
      <w:r w:rsidR="00DC73E3">
        <w:rPr>
          <w:rFonts w:asciiTheme="majorBidi" w:hAnsiTheme="majorBidi" w:cstheme="majorBidi"/>
          <w:sz w:val="24"/>
          <w:szCs w:val="24"/>
          <w:lang w:val="fr-BE"/>
        </w:rPr>
        <w:t>les avancées notables, tant théoriques qu’empiriques semblent avoir</w:t>
      </w:r>
      <w:r w:rsidR="00016425">
        <w:rPr>
          <w:rFonts w:asciiTheme="majorBidi" w:hAnsiTheme="majorBidi" w:cstheme="majorBidi"/>
          <w:sz w:val="24"/>
          <w:szCs w:val="24"/>
          <w:lang w:val="fr-BE"/>
        </w:rPr>
        <w:t xml:space="preserve"> dépassé les problématiques de base</w:t>
      </w:r>
      <w:r>
        <w:rPr>
          <w:rFonts w:asciiTheme="majorBidi" w:hAnsiTheme="majorBidi" w:cstheme="majorBidi"/>
          <w:sz w:val="24"/>
          <w:szCs w:val="24"/>
          <w:lang w:val="fr-BE"/>
        </w:rPr>
        <w:t xml:space="preserve"> telle que: la</w:t>
      </w:r>
      <w:r w:rsidR="00016425">
        <w:rPr>
          <w:rFonts w:asciiTheme="majorBidi" w:hAnsiTheme="majorBidi" w:cstheme="majorBidi"/>
          <w:sz w:val="24"/>
          <w:szCs w:val="24"/>
          <w:lang w:val="fr-BE"/>
        </w:rPr>
        <w:t xml:space="preserve"> résistance au changement ou le rôle de la communication</w:t>
      </w:r>
      <w:r w:rsidR="00DC73E3">
        <w:rPr>
          <w:rFonts w:asciiTheme="majorBidi" w:hAnsiTheme="majorBidi" w:cstheme="majorBidi"/>
          <w:sz w:val="24"/>
          <w:szCs w:val="24"/>
          <w:lang w:val="fr-BE"/>
        </w:rPr>
        <w:t xml:space="preserve">. En </w:t>
      </w:r>
      <w:r w:rsidR="00016425">
        <w:rPr>
          <w:rFonts w:asciiTheme="majorBidi" w:hAnsiTheme="majorBidi" w:cstheme="majorBidi"/>
          <w:sz w:val="24"/>
          <w:szCs w:val="24"/>
          <w:lang w:val="fr-BE"/>
        </w:rPr>
        <w:t xml:space="preserve">revanche, </w:t>
      </w:r>
      <w:r w:rsidR="00DC73E3">
        <w:rPr>
          <w:rFonts w:asciiTheme="majorBidi" w:hAnsiTheme="majorBidi" w:cstheme="majorBidi"/>
          <w:sz w:val="24"/>
          <w:szCs w:val="24"/>
          <w:lang w:val="fr-BE"/>
        </w:rPr>
        <w:t xml:space="preserve">d’autres </w:t>
      </w:r>
      <w:r w:rsidR="00016425">
        <w:rPr>
          <w:rFonts w:asciiTheme="majorBidi" w:hAnsiTheme="majorBidi" w:cstheme="majorBidi"/>
          <w:sz w:val="24"/>
          <w:szCs w:val="24"/>
          <w:lang w:val="fr-BE"/>
        </w:rPr>
        <w:t xml:space="preserve"> problématiques </w:t>
      </w:r>
      <w:r w:rsidR="00DC73E3">
        <w:rPr>
          <w:rFonts w:asciiTheme="majorBidi" w:hAnsiTheme="majorBidi" w:cstheme="majorBidi"/>
          <w:sz w:val="24"/>
          <w:szCs w:val="24"/>
          <w:lang w:val="fr-BE"/>
        </w:rPr>
        <w:t xml:space="preserve">souvent </w:t>
      </w:r>
      <w:r w:rsidR="00016425">
        <w:rPr>
          <w:rFonts w:asciiTheme="majorBidi" w:hAnsiTheme="majorBidi" w:cstheme="majorBidi"/>
          <w:sz w:val="24"/>
          <w:szCs w:val="24"/>
          <w:lang w:val="fr-BE"/>
        </w:rPr>
        <w:t xml:space="preserve">plus complexes et </w:t>
      </w:r>
      <w:r w:rsidR="00DC73E3">
        <w:rPr>
          <w:rFonts w:asciiTheme="majorBidi" w:hAnsiTheme="majorBidi" w:cstheme="majorBidi"/>
          <w:sz w:val="24"/>
          <w:szCs w:val="24"/>
          <w:lang w:val="fr-BE"/>
        </w:rPr>
        <w:t xml:space="preserve">parfois </w:t>
      </w:r>
      <w:r w:rsidR="00016425">
        <w:rPr>
          <w:rFonts w:asciiTheme="majorBidi" w:hAnsiTheme="majorBidi" w:cstheme="majorBidi"/>
          <w:sz w:val="24"/>
          <w:szCs w:val="24"/>
          <w:lang w:val="fr-BE"/>
        </w:rPr>
        <w:t xml:space="preserve">plus pointues </w:t>
      </w:r>
      <w:r w:rsidR="00DC73E3">
        <w:rPr>
          <w:rFonts w:asciiTheme="majorBidi" w:hAnsiTheme="majorBidi" w:cstheme="majorBidi"/>
          <w:sz w:val="24"/>
          <w:szCs w:val="24"/>
          <w:lang w:val="fr-BE"/>
        </w:rPr>
        <w:t>se posent avec acuité pour rechercher des démarches et des pratiques</w:t>
      </w:r>
      <w:r w:rsidR="00016425">
        <w:rPr>
          <w:rFonts w:asciiTheme="majorBidi" w:hAnsiTheme="majorBidi" w:cstheme="majorBidi"/>
          <w:sz w:val="24"/>
          <w:szCs w:val="24"/>
          <w:lang w:val="fr-BE"/>
        </w:rPr>
        <w:t xml:space="preserve"> en cohérence avec les évolutions </w:t>
      </w:r>
      <w:r>
        <w:rPr>
          <w:rFonts w:asciiTheme="majorBidi" w:hAnsiTheme="majorBidi" w:cstheme="majorBidi"/>
          <w:sz w:val="24"/>
          <w:szCs w:val="24"/>
          <w:lang w:val="fr-BE"/>
        </w:rPr>
        <w:t xml:space="preserve">technologiques </w:t>
      </w:r>
      <w:r w:rsidR="00440F88">
        <w:rPr>
          <w:rFonts w:asciiTheme="majorBidi" w:hAnsiTheme="majorBidi" w:cstheme="majorBidi"/>
          <w:sz w:val="24"/>
          <w:szCs w:val="24"/>
          <w:lang w:val="fr-BE"/>
        </w:rPr>
        <w:t>engendrant de</w:t>
      </w:r>
      <w:r>
        <w:rPr>
          <w:rFonts w:asciiTheme="majorBidi" w:hAnsiTheme="majorBidi" w:cstheme="majorBidi"/>
          <w:sz w:val="24"/>
          <w:szCs w:val="24"/>
          <w:lang w:val="fr-BE"/>
        </w:rPr>
        <w:t xml:space="preserve"> nouvelles exigences environnementales. </w:t>
      </w:r>
    </w:p>
    <w:p w:rsidR="00133B74" w:rsidRDefault="00133B74" w:rsidP="00133B74">
      <w:pPr>
        <w:jc w:val="both"/>
        <w:rPr>
          <w:rFonts w:asciiTheme="majorBidi" w:hAnsiTheme="majorBidi" w:cstheme="majorBidi"/>
          <w:sz w:val="24"/>
          <w:szCs w:val="24"/>
          <w:lang w:val="fr-BE"/>
        </w:rPr>
      </w:pPr>
      <w:r>
        <w:rPr>
          <w:rFonts w:asciiTheme="majorBidi" w:hAnsiTheme="majorBidi" w:cstheme="majorBidi"/>
          <w:sz w:val="24"/>
          <w:szCs w:val="24"/>
          <w:lang w:val="fr-BE"/>
        </w:rPr>
        <w:t xml:space="preserve">Notre problématique </w:t>
      </w:r>
      <w:r w:rsidR="00C52233">
        <w:rPr>
          <w:rFonts w:asciiTheme="majorBidi" w:hAnsiTheme="majorBidi" w:cstheme="majorBidi"/>
          <w:sz w:val="24"/>
          <w:szCs w:val="24"/>
          <w:lang w:val="fr-BE"/>
        </w:rPr>
        <w:t>de recherche tente de</w:t>
      </w:r>
      <w:r>
        <w:rPr>
          <w:rFonts w:asciiTheme="majorBidi" w:hAnsiTheme="majorBidi" w:cstheme="majorBidi"/>
          <w:sz w:val="24"/>
          <w:szCs w:val="24"/>
          <w:lang w:val="fr-BE"/>
        </w:rPr>
        <w:t xml:space="preserve"> comprendre la relation entre la démarche adoptée comme méthodologie de changement et sa réussite, elle </w:t>
      </w:r>
      <w:r w:rsidR="00175D81">
        <w:rPr>
          <w:rFonts w:asciiTheme="majorBidi" w:hAnsiTheme="majorBidi" w:cstheme="majorBidi"/>
          <w:sz w:val="24"/>
          <w:szCs w:val="24"/>
          <w:lang w:val="fr-BE"/>
        </w:rPr>
        <w:t xml:space="preserve">est  </w:t>
      </w:r>
      <w:r>
        <w:rPr>
          <w:rFonts w:asciiTheme="majorBidi" w:hAnsiTheme="majorBidi" w:cstheme="majorBidi"/>
          <w:sz w:val="24"/>
          <w:szCs w:val="24"/>
          <w:lang w:val="fr-BE"/>
        </w:rPr>
        <w:t>posée comme suit :</w:t>
      </w:r>
    </w:p>
    <w:p w:rsidR="00133B74" w:rsidRDefault="00133B74" w:rsidP="00D366EC">
      <w:pPr>
        <w:jc w:val="both"/>
        <w:rPr>
          <w:rFonts w:asciiTheme="majorBidi" w:hAnsiTheme="majorBidi" w:cstheme="majorBidi"/>
          <w:b/>
          <w:bCs/>
          <w:sz w:val="24"/>
          <w:szCs w:val="24"/>
        </w:rPr>
      </w:pPr>
      <w:r w:rsidRPr="001F6631">
        <w:rPr>
          <w:rFonts w:asciiTheme="majorBidi" w:hAnsiTheme="majorBidi" w:cstheme="majorBidi"/>
          <w:b/>
          <w:bCs/>
          <w:sz w:val="24"/>
          <w:szCs w:val="24"/>
        </w:rPr>
        <w:t xml:space="preserve">Comment la démarche projet </w:t>
      </w:r>
      <w:r w:rsidR="00D366EC" w:rsidRPr="00D366EC">
        <w:rPr>
          <w:rFonts w:asciiTheme="majorBidi" w:hAnsiTheme="majorBidi" w:cstheme="majorBidi"/>
          <w:b/>
          <w:bCs/>
          <w:sz w:val="24"/>
          <w:szCs w:val="24"/>
        </w:rPr>
        <w:t>a-t-elle contribué</w:t>
      </w:r>
      <w:r w:rsidR="00D366EC">
        <w:t xml:space="preserve"> </w:t>
      </w:r>
      <w:r w:rsidRPr="001F6631">
        <w:rPr>
          <w:rFonts w:asciiTheme="majorBidi" w:hAnsiTheme="majorBidi" w:cstheme="majorBidi"/>
          <w:b/>
          <w:bCs/>
          <w:sz w:val="24"/>
          <w:szCs w:val="24"/>
        </w:rPr>
        <w:t>d</w:t>
      </w:r>
      <w:r>
        <w:rPr>
          <w:rFonts w:asciiTheme="majorBidi" w:hAnsiTheme="majorBidi" w:cstheme="majorBidi"/>
          <w:b/>
          <w:bCs/>
          <w:sz w:val="24"/>
          <w:szCs w:val="24"/>
        </w:rPr>
        <w:t xml:space="preserve">ans la réussite du changement </w:t>
      </w:r>
      <w:r w:rsidRPr="001F6631">
        <w:rPr>
          <w:rFonts w:asciiTheme="majorBidi" w:hAnsiTheme="majorBidi" w:cstheme="majorBidi"/>
          <w:b/>
          <w:bCs/>
          <w:sz w:val="24"/>
          <w:szCs w:val="24"/>
        </w:rPr>
        <w:t>organisationnel </w:t>
      </w:r>
      <w:r>
        <w:rPr>
          <w:rFonts w:asciiTheme="majorBidi" w:hAnsiTheme="majorBidi" w:cstheme="majorBidi"/>
          <w:b/>
          <w:bCs/>
          <w:sz w:val="24"/>
          <w:szCs w:val="24"/>
        </w:rPr>
        <w:t xml:space="preserve"> du système d’information de la </w:t>
      </w:r>
      <w:r w:rsidRPr="001F6631">
        <w:rPr>
          <w:rFonts w:asciiTheme="majorBidi" w:hAnsiTheme="majorBidi" w:cstheme="majorBidi"/>
          <w:b/>
          <w:bCs/>
          <w:sz w:val="24"/>
          <w:szCs w:val="24"/>
        </w:rPr>
        <w:t>Banque Extérieure d’Algérie?</w:t>
      </w:r>
    </w:p>
    <w:p w:rsidR="00CD21B8" w:rsidRDefault="00D366EC" w:rsidP="00CD21B8">
      <w:pPr>
        <w:jc w:val="both"/>
        <w:rPr>
          <w:rFonts w:asciiTheme="majorBidi" w:hAnsiTheme="majorBidi" w:cstheme="majorBidi"/>
          <w:sz w:val="24"/>
          <w:szCs w:val="24"/>
        </w:rPr>
      </w:pPr>
      <w:r>
        <w:rPr>
          <w:rFonts w:asciiTheme="majorBidi" w:hAnsiTheme="majorBidi" w:cstheme="majorBidi"/>
          <w:sz w:val="24"/>
          <w:szCs w:val="24"/>
        </w:rPr>
        <w:t xml:space="preserve">Pour répondre à cette question, nous avons divisé notre travail en deux parties. La partie théorique </w:t>
      </w:r>
      <w:r w:rsidR="00CD21B8">
        <w:rPr>
          <w:rFonts w:asciiTheme="majorBidi" w:hAnsiTheme="majorBidi" w:cstheme="majorBidi"/>
          <w:sz w:val="24"/>
          <w:szCs w:val="24"/>
        </w:rPr>
        <w:t>a été utile</w:t>
      </w:r>
      <w:r>
        <w:rPr>
          <w:rFonts w:asciiTheme="majorBidi" w:hAnsiTheme="majorBidi" w:cstheme="majorBidi"/>
          <w:sz w:val="24"/>
          <w:szCs w:val="24"/>
        </w:rPr>
        <w:t xml:space="preserve"> pour construire la plateforme de notre étude, de plus, elle</w:t>
      </w:r>
      <w:r w:rsidR="00CD21B8">
        <w:rPr>
          <w:rFonts w:asciiTheme="majorBidi" w:hAnsiTheme="majorBidi" w:cstheme="majorBidi"/>
          <w:sz w:val="24"/>
          <w:szCs w:val="24"/>
        </w:rPr>
        <w:t xml:space="preserve"> nous a permis de mettre en évidence</w:t>
      </w:r>
      <w:r>
        <w:rPr>
          <w:rFonts w:asciiTheme="majorBidi" w:hAnsiTheme="majorBidi" w:cstheme="majorBidi"/>
          <w:sz w:val="24"/>
          <w:szCs w:val="24"/>
        </w:rPr>
        <w:t xml:space="preserve"> les perspectives de </w:t>
      </w:r>
      <w:r w:rsidR="00CD21B8">
        <w:rPr>
          <w:rFonts w:asciiTheme="majorBidi" w:hAnsiTheme="majorBidi" w:cstheme="majorBidi"/>
          <w:sz w:val="24"/>
          <w:szCs w:val="24"/>
        </w:rPr>
        <w:t>la thématique et des outils théoriques mobilisés pour entreprendre ce travail</w:t>
      </w:r>
      <w:r>
        <w:rPr>
          <w:rFonts w:asciiTheme="majorBidi" w:hAnsiTheme="majorBidi" w:cstheme="majorBidi"/>
          <w:sz w:val="24"/>
          <w:szCs w:val="24"/>
        </w:rPr>
        <w:t xml:space="preserve">, </w:t>
      </w:r>
      <w:r w:rsidR="00CD21B8">
        <w:rPr>
          <w:rFonts w:asciiTheme="majorBidi" w:hAnsiTheme="majorBidi" w:cstheme="majorBidi"/>
          <w:sz w:val="24"/>
          <w:szCs w:val="24"/>
        </w:rPr>
        <w:t>ainsi que</w:t>
      </w:r>
      <w:r>
        <w:rPr>
          <w:rFonts w:asciiTheme="majorBidi" w:hAnsiTheme="majorBidi" w:cstheme="majorBidi"/>
          <w:sz w:val="24"/>
          <w:szCs w:val="24"/>
        </w:rPr>
        <w:t xml:space="preserve"> </w:t>
      </w:r>
      <w:r w:rsidR="00CD21B8">
        <w:rPr>
          <w:rFonts w:asciiTheme="majorBidi" w:hAnsiTheme="majorBidi" w:cstheme="majorBidi"/>
          <w:sz w:val="24"/>
          <w:szCs w:val="24"/>
        </w:rPr>
        <w:t>d’</w:t>
      </w:r>
      <w:r>
        <w:rPr>
          <w:rFonts w:asciiTheme="majorBidi" w:hAnsiTheme="majorBidi" w:cstheme="majorBidi"/>
          <w:sz w:val="24"/>
          <w:szCs w:val="24"/>
        </w:rPr>
        <w:t xml:space="preserve">ajuster notre problématique selon les travaux consacrés dans ce domaine. </w:t>
      </w:r>
    </w:p>
    <w:p w:rsidR="00950A36" w:rsidRDefault="00CD21B8" w:rsidP="002E1B8C">
      <w:pPr>
        <w:jc w:val="both"/>
        <w:rPr>
          <w:rFonts w:asciiTheme="majorBidi" w:hAnsiTheme="majorBidi" w:cstheme="majorBidi"/>
          <w:sz w:val="24"/>
          <w:szCs w:val="24"/>
        </w:rPr>
      </w:pPr>
      <w:r>
        <w:rPr>
          <w:rFonts w:asciiTheme="majorBidi" w:hAnsiTheme="majorBidi" w:cstheme="majorBidi"/>
          <w:sz w:val="24"/>
          <w:szCs w:val="24"/>
        </w:rPr>
        <w:t>Dans la</w:t>
      </w:r>
      <w:r w:rsidR="00D366EC">
        <w:rPr>
          <w:rFonts w:asciiTheme="majorBidi" w:hAnsiTheme="majorBidi" w:cstheme="majorBidi"/>
          <w:sz w:val="24"/>
          <w:szCs w:val="24"/>
        </w:rPr>
        <w:t xml:space="preserve"> partie empirique</w:t>
      </w:r>
      <w:r>
        <w:rPr>
          <w:rFonts w:asciiTheme="majorBidi" w:hAnsiTheme="majorBidi" w:cstheme="majorBidi"/>
          <w:sz w:val="24"/>
          <w:szCs w:val="24"/>
        </w:rPr>
        <w:t>,</w:t>
      </w:r>
      <w:r w:rsidR="00D366EC">
        <w:rPr>
          <w:rFonts w:asciiTheme="majorBidi" w:hAnsiTheme="majorBidi" w:cstheme="majorBidi"/>
          <w:sz w:val="24"/>
          <w:szCs w:val="24"/>
        </w:rPr>
        <w:t xml:space="preserve"> nous avons procédé </w:t>
      </w:r>
      <w:r>
        <w:rPr>
          <w:rFonts w:asciiTheme="majorBidi" w:hAnsiTheme="majorBidi" w:cstheme="majorBidi"/>
          <w:sz w:val="24"/>
          <w:szCs w:val="24"/>
        </w:rPr>
        <w:t xml:space="preserve">à </w:t>
      </w:r>
      <w:r w:rsidR="00D366EC">
        <w:rPr>
          <w:rFonts w:asciiTheme="majorBidi" w:hAnsiTheme="majorBidi" w:cstheme="majorBidi"/>
          <w:sz w:val="24"/>
          <w:szCs w:val="24"/>
        </w:rPr>
        <w:t xml:space="preserve">une enquête </w:t>
      </w:r>
      <w:r w:rsidR="00B063DA">
        <w:rPr>
          <w:rFonts w:asciiTheme="majorBidi" w:hAnsiTheme="majorBidi" w:cstheme="majorBidi"/>
          <w:sz w:val="24"/>
          <w:szCs w:val="24"/>
        </w:rPr>
        <w:t xml:space="preserve">comprenant deux instruments : un entretien </w:t>
      </w:r>
      <w:r w:rsidR="002E1B8C">
        <w:rPr>
          <w:rFonts w:asciiTheme="majorBidi" w:hAnsiTheme="majorBidi" w:cstheme="majorBidi"/>
          <w:sz w:val="24"/>
          <w:szCs w:val="24"/>
        </w:rPr>
        <w:t xml:space="preserve">semi-directif réalisé </w:t>
      </w:r>
      <w:r w:rsidR="00B063DA">
        <w:rPr>
          <w:rFonts w:asciiTheme="majorBidi" w:hAnsiTheme="majorBidi" w:cstheme="majorBidi"/>
          <w:sz w:val="24"/>
          <w:szCs w:val="24"/>
        </w:rPr>
        <w:t>avec</w:t>
      </w:r>
      <w:r w:rsidR="002E1B8C">
        <w:rPr>
          <w:rFonts w:asciiTheme="majorBidi" w:hAnsiTheme="majorBidi" w:cstheme="majorBidi"/>
          <w:sz w:val="24"/>
          <w:szCs w:val="24"/>
        </w:rPr>
        <w:t xml:space="preserve"> les</w:t>
      </w:r>
      <w:r w:rsidR="00B063DA">
        <w:rPr>
          <w:rFonts w:asciiTheme="majorBidi" w:hAnsiTheme="majorBidi" w:cstheme="majorBidi"/>
          <w:sz w:val="24"/>
          <w:szCs w:val="24"/>
        </w:rPr>
        <w:t xml:space="preserve"> </w:t>
      </w:r>
      <w:r w:rsidR="002E1B8C">
        <w:rPr>
          <w:rFonts w:asciiTheme="majorBidi" w:hAnsiTheme="majorBidi" w:cstheme="majorBidi"/>
          <w:sz w:val="24"/>
          <w:szCs w:val="24"/>
        </w:rPr>
        <w:t xml:space="preserve">membres de </w:t>
      </w:r>
      <w:r w:rsidR="00B063DA">
        <w:rPr>
          <w:rFonts w:asciiTheme="majorBidi" w:hAnsiTheme="majorBidi" w:cstheme="majorBidi"/>
          <w:sz w:val="24"/>
          <w:szCs w:val="24"/>
        </w:rPr>
        <w:t>la direction du projet et un questionnaire distribué aux employés de la banque.</w:t>
      </w:r>
    </w:p>
    <w:p w:rsidR="00B063DA" w:rsidRPr="00B063DA" w:rsidRDefault="00B063DA" w:rsidP="00D5459B">
      <w:pPr>
        <w:jc w:val="both"/>
        <w:rPr>
          <w:rFonts w:asciiTheme="majorBidi" w:hAnsiTheme="majorBidi" w:cstheme="majorBidi"/>
          <w:sz w:val="24"/>
          <w:szCs w:val="24"/>
        </w:rPr>
      </w:pPr>
      <w:r>
        <w:rPr>
          <w:rFonts w:asciiTheme="majorBidi" w:hAnsiTheme="majorBidi" w:cstheme="majorBidi"/>
          <w:sz w:val="24"/>
          <w:szCs w:val="24"/>
        </w:rPr>
        <w:t>A partir des</w:t>
      </w:r>
      <w:r w:rsidR="00E10A00">
        <w:rPr>
          <w:rFonts w:asciiTheme="majorBidi" w:hAnsiTheme="majorBidi" w:cstheme="majorBidi"/>
          <w:sz w:val="24"/>
          <w:szCs w:val="24"/>
        </w:rPr>
        <w:t xml:space="preserve"> résultats issus de l’entretien</w:t>
      </w:r>
      <w:r>
        <w:rPr>
          <w:rFonts w:asciiTheme="majorBidi" w:hAnsiTheme="majorBidi" w:cstheme="majorBidi"/>
          <w:sz w:val="24"/>
          <w:szCs w:val="24"/>
        </w:rPr>
        <w:t xml:space="preserve">, nous </w:t>
      </w:r>
      <w:r w:rsidR="00CD21B8">
        <w:rPr>
          <w:rFonts w:asciiTheme="majorBidi" w:hAnsiTheme="majorBidi" w:cstheme="majorBidi"/>
          <w:sz w:val="24"/>
          <w:szCs w:val="24"/>
        </w:rPr>
        <w:t>sommes parvenus à recueillir un certain nombre d’</w:t>
      </w:r>
      <w:r>
        <w:rPr>
          <w:rFonts w:asciiTheme="majorBidi" w:hAnsiTheme="majorBidi" w:cstheme="majorBidi"/>
          <w:sz w:val="24"/>
          <w:szCs w:val="24"/>
        </w:rPr>
        <w:t>observations</w:t>
      </w:r>
      <w:r w:rsidR="00CD21B8">
        <w:rPr>
          <w:rFonts w:asciiTheme="majorBidi" w:hAnsiTheme="majorBidi" w:cstheme="majorBidi"/>
          <w:sz w:val="24"/>
          <w:szCs w:val="24"/>
        </w:rPr>
        <w:t>, dont les principales sont les</w:t>
      </w:r>
      <w:r>
        <w:rPr>
          <w:rFonts w:asciiTheme="majorBidi" w:hAnsiTheme="majorBidi" w:cstheme="majorBidi"/>
          <w:sz w:val="24"/>
          <w:szCs w:val="24"/>
        </w:rPr>
        <w:t xml:space="preserve"> suivantes :</w:t>
      </w:r>
    </w:p>
    <w:p w:rsidR="00E71F6A" w:rsidRDefault="00E71F6A" w:rsidP="002E1B8C">
      <w:pPr>
        <w:pStyle w:val="Paragraphedeliste"/>
        <w:numPr>
          <w:ilvl w:val="0"/>
          <w:numId w:val="1"/>
        </w:numPr>
        <w:spacing w:after="240"/>
        <w:jc w:val="both"/>
        <w:rPr>
          <w:rFonts w:asciiTheme="majorBidi" w:hAnsiTheme="majorBidi" w:cstheme="majorBidi"/>
          <w:sz w:val="24"/>
          <w:szCs w:val="24"/>
          <w:lang w:val="fr-BE"/>
        </w:rPr>
      </w:pPr>
      <w:r w:rsidRPr="00823968">
        <w:rPr>
          <w:rFonts w:asciiTheme="majorBidi" w:hAnsiTheme="majorBidi" w:cstheme="majorBidi"/>
          <w:sz w:val="24"/>
          <w:szCs w:val="24"/>
          <w:lang w:val="fr-BE"/>
        </w:rPr>
        <w:t xml:space="preserve">Le choix de la méthodologie de changement </w:t>
      </w:r>
      <w:r w:rsidR="002E1B8C">
        <w:rPr>
          <w:rFonts w:asciiTheme="majorBidi" w:hAnsiTheme="majorBidi" w:cstheme="majorBidi"/>
          <w:sz w:val="24"/>
          <w:szCs w:val="24"/>
          <w:lang w:val="fr-BE"/>
        </w:rPr>
        <w:t xml:space="preserve">est essentiellement lié à </w:t>
      </w:r>
      <w:r w:rsidRPr="00823968">
        <w:rPr>
          <w:rFonts w:asciiTheme="majorBidi" w:hAnsiTheme="majorBidi" w:cstheme="majorBidi"/>
          <w:sz w:val="24"/>
          <w:szCs w:val="24"/>
          <w:lang w:val="fr-BE"/>
        </w:rPr>
        <w:t>la taille et l’importance du changement et non pas la nature ou le type de changement qui est dans notre cas technologique et organisationnel. En outre, la banque a tendance à adopter la démarche projet pour toute décision stratégique</w:t>
      </w:r>
      <w:r w:rsidR="002E1B8C">
        <w:rPr>
          <w:rFonts w:asciiTheme="majorBidi" w:hAnsiTheme="majorBidi" w:cstheme="majorBidi"/>
          <w:sz w:val="24"/>
          <w:szCs w:val="24"/>
          <w:lang w:val="fr-BE"/>
        </w:rPr>
        <w:t xml:space="preserve"> qui exige de déployer des ressources et des moyens conséquents</w:t>
      </w:r>
      <w:r>
        <w:rPr>
          <w:rFonts w:asciiTheme="majorBidi" w:hAnsiTheme="majorBidi" w:cstheme="majorBidi"/>
          <w:sz w:val="24"/>
          <w:szCs w:val="24"/>
          <w:lang w:val="fr-BE"/>
        </w:rPr>
        <w:t>.</w:t>
      </w:r>
    </w:p>
    <w:p w:rsidR="00E71F6A" w:rsidRPr="00823968" w:rsidRDefault="00E71F6A" w:rsidP="00E71F6A">
      <w:pPr>
        <w:pStyle w:val="Paragraphedeliste"/>
        <w:spacing w:after="240"/>
        <w:jc w:val="both"/>
        <w:rPr>
          <w:rFonts w:asciiTheme="majorBidi" w:hAnsiTheme="majorBidi" w:cstheme="majorBidi"/>
          <w:sz w:val="24"/>
          <w:szCs w:val="24"/>
          <w:lang w:val="fr-BE"/>
        </w:rPr>
      </w:pPr>
    </w:p>
    <w:p w:rsidR="00E71F6A" w:rsidRDefault="00E71F6A" w:rsidP="00E71F6A">
      <w:pPr>
        <w:pStyle w:val="Paragraphedeliste"/>
        <w:numPr>
          <w:ilvl w:val="0"/>
          <w:numId w:val="1"/>
        </w:numPr>
        <w:spacing w:after="240"/>
        <w:jc w:val="both"/>
        <w:rPr>
          <w:rFonts w:asciiTheme="majorBidi" w:hAnsiTheme="majorBidi" w:cstheme="majorBidi"/>
          <w:sz w:val="24"/>
          <w:szCs w:val="24"/>
          <w:lang w:val="fr-BE"/>
        </w:rPr>
      </w:pPr>
      <w:r w:rsidRPr="00823968">
        <w:rPr>
          <w:rFonts w:asciiTheme="majorBidi" w:hAnsiTheme="majorBidi" w:cstheme="majorBidi"/>
          <w:sz w:val="24"/>
          <w:szCs w:val="24"/>
          <w:lang w:val="fr-BE"/>
        </w:rPr>
        <w:t>L’outil principal pour impliquer les employés dans le projet de  changement et surmonter la résistance face à la nouvelle situation est la communication inte</w:t>
      </w:r>
      <w:r>
        <w:rPr>
          <w:rFonts w:asciiTheme="majorBidi" w:hAnsiTheme="majorBidi" w:cstheme="majorBidi"/>
          <w:sz w:val="24"/>
          <w:szCs w:val="24"/>
          <w:lang w:val="fr-BE"/>
        </w:rPr>
        <w:t>rne qui a été concrétisée par le</w:t>
      </w:r>
      <w:r w:rsidRPr="00823968">
        <w:rPr>
          <w:rFonts w:asciiTheme="majorBidi" w:hAnsiTheme="majorBidi" w:cstheme="majorBidi"/>
          <w:sz w:val="24"/>
          <w:szCs w:val="24"/>
          <w:lang w:val="fr-BE"/>
        </w:rPr>
        <w:t xml:space="preserve"> journal interne : Flash info, les réunions régionales et le magazine : Convergence.</w:t>
      </w:r>
    </w:p>
    <w:p w:rsidR="00E71F6A" w:rsidRPr="00823968" w:rsidRDefault="00E71F6A" w:rsidP="00E71F6A">
      <w:pPr>
        <w:pStyle w:val="Paragraphedeliste"/>
        <w:spacing w:after="240"/>
        <w:jc w:val="both"/>
        <w:rPr>
          <w:rFonts w:asciiTheme="majorBidi" w:hAnsiTheme="majorBidi" w:cstheme="majorBidi"/>
          <w:sz w:val="24"/>
          <w:szCs w:val="24"/>
          <w:lang w:val="fr-BE"/>
        </w:rPr>
      </w:pPr>
    </w:p>
    <w:p w:rsidR="00E71F6A" w:rsidRPr="00267A71" w:rsidRDefault="00E71F6A" w:rsidP="00CD21B8">
      <w:pPr>
        <w:pStyle w:val="Paragraphedeliste"/>
        <w:numPr>
          <w:ilvl w:val="0"/>
          <w:numId w:val="1"/>
        </w:numPr>
        <w:spacing w:after="240"/>
        <w:jc w:val="both"/>
        <w:rPr>
          <w:rFonts w:asciiTheme="majorBidi" w:hAnsiTheme="majorBidi" w:cstheme="majorBidi"/>
          <w:sz w:val="24"/>
          <w:szCs w:val="24"/>
          <w:lang w:val="fr-BE"/>
        </w:rPr>
      </w:pPr>
      <w:r>
        <w:rPr>
          <w:rFonts w:asciiTheme="majorBidi" w:hAnsiTheme="majorBidi" w:cstheme="majorBidi"/>
          <w:sz w:val="24"/>
          <w:szCs w:val="24"/>
          <w:lang w:val="fr-BE"/>
        </w:rPr>
        <w:t xml:space="preserve"> La direction du projet a fait appel à un expert spécialisé dans le management de projet, afin d’accompagner les membres de l’</w:t>
      </w:r>
      <w:r w:rsidRPr="00267A71">
        <w:rPr>
          <w:rFonts w:asciiTheme="majorBidi" w:hAnsiTheme="majorBidi" w:cstheme="majorBidi"/>
          <w:sz w:val="24"/>
          <w:szCs w:val="24"/>
          <w:lang w:val="fr-BE"/>
        </w:rPr>
        <w:t xml:space="preserve">équipe </w:t>
      </w:r>
      <w:r>
        <w:rPr>
          <w:rFonts w:asciiTheme="majorBidi" w:hAnsiTheme="majorBidi" w:cstheme="majorBidi"/>
          <w:sz w:val="24"/>
          <w:szCs w:val="24"/>
          <w:lang w:val="fr-BE"/>
        </w:rPr>
        <w:t xml:space="preserve">qui </w:t>
      </w:r>
      <w:r w:rsidRPr="00267A71">
        <w:rPr>
          <w:rFonts w:asciiTheme="majorBidi" w:hAnsiTheme="majorBidi" w:cstheme="majorBidi"/>
          <w:sz w:val="24"/>
          <w:szCs w:val="24"/>
          <w:lang w:val="fr-BE"/>
        </w:rPr>
        <w:t>sont à la base des financiers, comptables</w:t>
      </w:r>
      <w:r>
        <w:rPr>
          <w:rFonts w:asciiTheme="majorBidi" w:hAnsiTheme="majorBidi" w:cstheme="majorBidi"/>
          <w:sz w:val="24"/>
          <w:szCs w:val="24"/>
          <w:lang w:val="fr-BE"/>
        </w:rPr>
        <w:t xml:space="preserve">, économistes ou gestionnaires. Toutefois, selon le chef </w:t>
      </w:r>
      <w:r w:rsidRPr="00267A71">
        <w:rPr>
          <w:rFonts w:asciiTheme="majorBidi" w:hAnsiTheme="majorBidi" w:cstheme="majorBidi"/>
          <w:sz w:val="24"/>
          <w:szCs w:val="24"/>
          <w:lang w:val="fr-BE"/>
        </w:rPr>
        <w:t xml:space="preserve">de projet </w:t>
      </w:r>
      <w:r>
        <w:rPr>
          <w:rFonts w:asciiTheme="majorBidi" w:hAnsiTheme="majorBidi" w:cstheme="majorBidi"/>
          <w:sz w:val="24"/>
          <w:szCs w:val="24"/>
          <w:lang w:val="fr-BE"/>
        </w:rPr>
        <w:t>le</w:t>
      </w:r>
      <w:r w:rsidRPr="00267A71">
        <w:rPr>
          <w:rFonts w:asciiTheme="majorBidi" w:hAnsiTheme="majorBidi" w:cstheme="majorBidi"/>
          <w:sz w:val="24"/>
          <w:szCs w:val="24"/>
          <w:lang w:val="fr-BE"/>
        </w:rPr>
        <w:t xml:space="preserve"> travail </w:t>
      </w:r>
      <w:r>
        <w:rPr>
          <w:rFonts w:asciiTheme="majorBidi" w:hAnsiTheme="majorBidi" w:cstheme="majorBidi"/>
          <w:sz w:val="24"/>
          <w:szCs w:val="24"/>
          <w:lang w:val="fr-BE"/>
        </w:rPr>
        <w:t>de l’expert s’</w:t>
      </w:r>
      <w:r w:rsidRPr="00267A71">
        <w:rPr>
          <w:rFonts w:asciiTheme="majorBidi" w:hAnsiTheme="majorBidi" w:cstheme="majorBidi"/>
          <w:sz w:val="24"/>
          <w:szCs w:val="24"/>
          <w:lang w:val="fr-BE"/>
        </w:rPr>
        <w:t>e</w:t>
      </w:r>
      <w:r>
        <w:rPr>
          <w:rFonts w:asciiTheme="majorBidi" w:hAnsiTheme="majorBidi" w:cstheme="majorBidi"/>
          <w:sz w:val="24"/>
          <w:szCs w:val="24"/>
          <w:lang w:val="fr-BE"/>
        </w:rPr>
        <w:t>st</w:t>
      </w:r>
      <w:r w:rsidRPr="00267A71">
        <w:rPr>
          <w:rFonts w:asciiTheme="majorBidi" w:hAnsiTheme="majorBidi" w:cstheme="majorBidi"/>
          <w:sz w:val="24"/>
          <w:szCs w:val="24"/>
          <w:lang w:val="fr-BE"/>
        </w:rPr>
        <w:t xml:space="preserve"> </w:t>
      </w:r>
      <w:r>
        <w:rPr>
          <w:rFonts w:asciiTheme="majorBidi" w:hAnsiTheme="majorBidi" w:cstheme="majorBidi"/>
          <w:sz w:val="24"/>
          <w:szCs w:val="24"/>
          <w:lang w:val="fr-BE"/>
        </w:rPr>
        <w:t>limité</w:t>
      </w:r>
      <w:r w:rsidRPr="00267A71">
        <w:rPr>
          <w:rFonts w:asciiTheme="majorBidi" w:hAnsiTheme="majorBidi" w:cstheme="majorBidi"/>
          <w:sz w:val="24"/>
          <w:szCs w:val="24"/>
          <w:lang w:val="fr-BE"/>
        </w:rPr>
        <w:t xml:space="preserve"> </w:t>
      </w:r>
      <w:r>
        <w:rPr>
          <w:rFonts w:asciiTheme="majorBidi" w:hAnsiTheme="majorBidi" w:cstheme="majorBidi"/>
          <w:sz w:val="24"/>
          <w:szCs w:val="24"/>
          <w:lang w:val="fr-BE"/>
        </w:rPr>
        <w:t>à donner</w:t>
      </w:r>
      <w:r w:rsidRPr="00267A71">
        <w:rPr>
          <w:rFonts w:asciiTheme="majorBidi" w:hAnsiTheme="majorBidi" w:cstheme="majorBidi"/>
          <w:sz w:val="24"/>
          <w:szCs w:val="24"/>
          <w:lang w:val="fr-BE"/>
        </w:rPr>
        <w:t xml:space="preserve"> quelques orientations et suggestions </w:t>
      </w:r>
      <w:r>
        <w:rPr>
          <w:rFonts w:asciiTheme="majorBidi" w:hAnsiTheme="majorBidi" w:cstheme="majorBidi"/>
          <w:sz w:val="24"/>
          <w:szCs w:val="24"/>
          <w:lang w:val="fr-BE"/>
        </w:rPr>
        <w:t xml:space="preserve">pour guider l’équipe dans sa démarche, ce </w:t>
      </w:r>
      <w:r w:rsidR="00CD21B8">
        <w:rPr>
          <w:rFonts w:asciiTheme="majorBidi" w:hAnsiTheme="majorBidi" w:cstheme="majorBidi"/>
          <w:sz w:val="24"/>
          <w:szCs w:val="24"/>
          <w:lang w:val="fr-BE"/>
        </w:rPr>
        <w:t>qui est</w:t>
      </w:r>
      <w:r>
        <w:rPr>
          <w:rFonts w:asciiTheme="majorBidi" w:hAnsiTheme="majorBidi" w:cstheme="majorBidi"/>
          <w:sz w:val="24"/>
          <w:szCs w:val="24"/>
          <w:lang w:val="fr-BE"/>
        </w:rPr>
        <w:t xml:space="preserve"> insuffisant</w:t>
      </w:r>
      <w:r w:rsidRPr="00267A71">
        <w:rPr>
          <w:rFonts w:asciiTheme="majorBidi" w:hAnsiTheme="majorBidi" w:cstheme="majorBidi"/>
          <w:sz w:val="24"/>
          <w:szCs w:val="24"/>
          <w:lang w:val="fr-BE"/>
        </w:rPr>
        <w:t xml:space="preserve"> pour gérer </w:t>
      </w:r>
      <w:r w:rsidR="00CD21B8">
        <w:rPr>
          <w:rFonts w:asciiTheme="majorBidi" w:hAnsiTheme="majorBidi" w:cstheme="majorBidi"/>
          <w:sz w:val="24"/>
          <w:szCs w:val="24"/>
          <w:lang w:val="fr-BE"/>
        </w:rPr>
        <w:t xml:space="preserve">en mode projet </w:t>
      </w:r>
      <w:r w:rsidRPr="00267A71">
        <w:rPr>
          <w:rFonts w:asciiTheme="majorBidi" w:hAnsiTheme="majorBidi" w:cstheme="majorBidi"/>
          <w:sz w:val="24"/>
          <w:szCs w:val="24"/>
          <w:lang w:val="fr-BE"/>
        </w:rPr>
        <w:t>un changement aussi important dans une entreprise de cette taille.</w:t>
      </w:r>
    </w:p>
    <w:p w:rsidR="00E71F6A" w:rsidRPr="00B07C49" w:rsidRDefault="00E71F6A" w:rsidP="00E71F6A">
      <w:pPr>
        <w:pStyle w:val="Paragraphedeliste"/>
        <w:spacing w:after="240"/>
        <w:jc w:val="both"/>
        <w:rPr>
          <w:rFonts w:asciiTheme="majorBidi" w:hAnsiTheme="majorBidi" w:cstheme="majorBidi"/>
          <w:sz w:val="24"/>
          <w:szCs w:val="24"/>
          <w:lang w:val="fr-BE"/>
        </w:rPr>
      </w:pPr>
    </w:p>
    <w:p w:rsidR="00E71F6A" w:rsidRDefault="00E71F6A" w:rsidP="00CD21B8">
      <w:pPr>
        <w:pStyle w:val="Paragraphedeliste"/>
        <w:numPr>
          <w:ilvl w:val="0"/>
          <w:numId w:val="1"/>
        </w:numPr>
        <w:spacing w:after="240"/>
        <w:jc w:val="both"/>
        <w:rPr>
          <w:rFonts w:asciiTheme="majorBidi" w:hAnsiTheme="majorBidi" w:cstheme="majorBidi"/>
          <w:sz w:val="24"/>
          <w:szCs w:val="24"/>
          <w:lang w:val="fr-BE"/>
        </w:rPr>
      </w:pPr>
      <w:r>
        <w:rPr>
          <w:rFonts w:asciiTheme="majorBidi" w:hAnsiTheme="majorBidi" w:cstheme="majorBidi"/>
          <w:sz w:val="24"/>
          <w:szCs w:val="24"/>
          <w:lang w:val="fr-BE"/>
        </w:rPr>
        <w:t xml:space="preserve">La direction de projet a assuré le suivi </w:t>
      </w:r>
      <w:r w:rsidR="00CD21B8">
        <w:rPr>
          <w:rFonts w:asciiTheme="majorBidi" w:hAnsiTheme="majorBidi" w:cstheme="majorBidi"/>
          <w:sz w:val="24"/>
          <w:szCs w:val="24"/>
          <w:lang w:val="fr-BE"/>
        </w:rPr>
        <w:t>de la mise en œuvre du projet de changement par l</w:t>
      </w:r>
      <w:r>
        <w:rPr>
          <w:rFonts w:asciiTheme="majorBidi" w:hAnsiTheme="majorBidi" w:cstheme="majorBidi"/>
          <w:sz w:val="24"/>
          <w:szCs w:val="24"/>
          <w:lang w:val="fr-BE"/>
        </w:rPr>
        <w:t>es employés sur deux plans:</w:t>
      </w:r>
    </w:p>
    <w:p w:rsidR="00E71F6A" w:rsidRPr="00A12C87" w:rsidRDefault="00E71F6A" w:rsidP="00E71F6A">
      <w:pPr>
        <w:pStyle w:val="Paragraphedeliste"/>
        <w:spacing w:after="240"/>
        <w:rPr>
          <w:rFonts w:asciiTheme="majorBidi" w:hAnsiTheme="majorBidi" w:cstheme="majorBidi"/>
          <w:sz w:val="24"/>
          <w:szCs w:val="24"/>
          <w:lang w:val="fr-BE"/>
        </w:rPr>
      </w:pPr>
    </w:p>
    <w:p w:rsidR="00E71F6A" w:rsidRDefault="00E71F6A" w:rsidP="00CD21B8">
      <w:pPr>
        <w:pStyle w:val="Paragraphedeliste"/>
        <w:numPr>
          <w:ilvl w:val="0"/>
          <w:numId w:val="2"/>
        </w:numPr>
        <w:spacing w:after="240"/>
        <w:jc w:val="both"/>
        <w:rPr>
          <w:rFonts w:asciiTheme="majorBidi" w:hAnsiTheme="majorBidi" w:cstheme="majorBidi"/>
          <w:sz w:val="24"/>
          <w:szCs w:val="24"/>
          <w:lang w:val="fr-BE"/>
        </w:rPr>
      </w:pPr>
      <w:r>
        <w:rPr>
          <w:rFonts w:asciiTheme="majorBidi" w:hAnsiTheme="majorBidi" w:cstheme="majorBidi"/>
          <w:sz w:val="24"/>
          <w:szCs w:val="24"/>
          <w:lang w:val="fr-BE"/>
        </w:rPr>
        <w:t xml:space="preserve">Technique : </w:t>
      </w:r>
      <w:r w:rsidR="00CD21B8">
        <w:rPr>
          <w:rFonts w:asciiTheme="majorBidi" w:hAnsiTheme="majorBidi" w:cstheme="majorBidi"/>
          <w:sz w:val="24"/>
          <w:szCs w:val="24"/>
          <w:lang w:val="fr-BE"/>
        </w:rPr>
        <w:t>ceci est notamment concrétisé</w:t>
      </w:r>
      <w:r>
        <w:rPr>
          <w:rFonts w:asciiTheme="majorBidi" w:hAnsiTheme="majorBidi" w:cstheme="majorBidi"/>
          <w:sz w:val="24"/>
          <w:szCs w:val="24"/>
          <w:lang w:val="fr-BE"/>
        </w:rPr>
        <w:t xml:space="preserve"> </w:t>
      </w:r>
      <w:r w:rsidR="00CD21B8">
        <w:rPr>
          <w:rFonts w:asciiTheme="majorBidi" w:hAnsiTheme="majorBidi" w:cstheme="majorBidi"/>
          <w:sz w:val="24"/>
          <w:szCs w:val="24"/>
          <w:lang w:val="fr-BE"/>
        </w:rPr>
        <w:t xml:space="preserve">pat la mise en place </w:t>
      </w:r>
      <w:r>
        <w:rPr>
          <w:rFonts w:asciiTheme="majorBidi" w:hAnsiTheme="majorBidi" w:cstheme="majorBidi"/>
          <w:sz w:val="24"/>
          <w:szCs w:val="24"/>
          <w:lang w:val="fr-BE"/>
        </w:rPr>
        <w:t xml:space="preserve">d’un manuel de procédure qui est un référentiel des procédures bancaires </w:t>
      </w:r>
      <w:r w:rsidR="00CD21B8">
        <w:rPr>
          <w:rFonts w:asciiTheme="majorBidi" w:hAnsiTheme="majorBidi" w:cstheme="majorBidi"/>
          <w:sz w:val="24"/>
          <w:szCs w:val="24"/>
          <w:lang w:val="fr-BE"/>
        </w:rPr>
        <w:t xml:space="preserve">et </w:t>
      </w:r>
      <w:r>
        <w:rPr>
          <w:rFonts w:asciiTheme="majorBidi" w:hAnsiTheme="majorBidi" w:cstheme="majorBidi"/>
          <w:sz w:val="24"/>
          <w:szCs w:val="24"/>
          <w:lang w:val="fr-BE"/>
        </w:rPr>
        <w:t>qui a pour objet de renforcer la formation et d’assurer une assistance à l’utilisation de DELTA V8.</w:t>
      </w:r>
    </w:p>
    <w:p w:rsidR="00E71F6A" w:rsidRPr="00A12C87" w:rsidRDefault="00E71F6A" w:rsidP="00E71F6A">
      <w:pPr>
        <w:pStyle w:val="Paragraphedeliste"/>
        <w:numPr>
          <w:ilvl w:val="0"/>
          <w:numId w:val="2"/>
        </w:numPr>
        <w:spacing w:after="240"/>
        <w:jc w:val="both"/>
        <w:rPr>
          <w:rFonts w:asciiTheme="majorBidi" w:hAnsiTheme="majorBidi" w:cstheme="majorBidi"/>
          <w:sz w:val="24"/>
          <w:szCs w:val="24"/>
          <w:lang w:val="fr-BE"/>
        </w:rPr>
      </w:pPr>
      <w:r>
        <w:rPr>
          <w:rFonts w:asciiTheme="majorBidi" w:hAnsiTheme="majorBidi" w:cstheme="majorBidi"/>
          <w:sz w:val="24"/>
          <w:szCs w:val="24"/>
          <w:lang w:val="fr-BE"/>
        </w:rPr>
        <w:t>Communication</w:t>
      </w:r>
      <w:r w:rsidR="002E1B8C">
        <w:rPr>
          <w:rFonts w:asciiTheme="majorBidi" w:hAnsiTheme="majorBidi" w:cstheme="majorBidi"/>
          <w:sz w:val="24"/>
          <w:szCs w:val="24"/>
          <w:lang w:val="fr-BE"/>
        </w:rPr>
        <w:t>nel</w:t>
      </w:r>
      <w:r>
        <w:rPr>
          <w:rFonts w:asciiTheme="majorBidi" w:hAnsiTheme="majorBidi" w:cstheme="majorBidi"/>
          <w:sz w:val="24"/>
          <w:szCs w:val="24"/>
          <w:lang w:val="fr-BE"/>
        </w:rPr>
        <w:t> : le journal interne et les réunions étaient les deux moyens de communication lors du suivi du projet.</w:t>
      </w:r>
    </w:p>
    <w:p w:rsidR="00E71F6A" w:rsidRDefault="00E71F6A" w:rsidP="00CD21B8">
      <w:pPr>
        <w:spacing w:after="240"/>
        <w:jc w:val="both"/>
        <w:rPr>
          <w:rFonts w:asciiTheme="majorBidi" w:hAnsiTheme="majorBidi" w:cstheme="majorBidi"/>
          <w:lang w:val="fr-BE"/>
        </w:rPr>
      </w:pPr>
      <w:r>
        <w:rPr>
          <w:rFonts w:asciiTheme="majorBidi" w:hAnsiTheme="majorBidi" w:cstheme="majorBidi"/>
          <w:lang w:val="fr-BE"/>
        </w:rPr>
        <w:t>Ainsi, le</w:t>
      </w:r>
      <w:r w:rsidR="00CD21B8">
        <w:rPr>
          <w:rFonts w:asciiTheme="majorBidi" w:hAnsiTheme="majorBidi" w:cstheme="majorBidi"/>
          <w:lang w:val="fr-BE"/>
        </w:rPr>
        <w:t>s résultats issus du</w:t>
      </w:r>
      <w:r w:rsidRPr="00E15D77">
        <w:rPr>
          <w:rFonts w:asciiTheme="majorBidi" w:hAnsiTheme="majorBidi" w:cstheme="majorBidi"/>
          <w:lang w:val="fr-BE"/>
        </w:rPr>
        <w:t xml:space="preserve"> dépouillement des questionnaires distribués </w:t>
      </w:r>
      <w:r w:rsidR="00CD21B8">
        <w:rPr>
          <w:rFonts w:asciiTheme="majorBidi" w:hAnsiTheme="majorBidi" w:cstheme="majorBidi"/>
          <w:lang w:val="fr-BE"/>
        </w:rPr>
        <w:t xml:space="preserve">sur </w:t>
      </w:r>
      <w:r w:rsidRPr="00E15D77">
        <w:rPr>
          <w:rFonts w:asciiTheme="majorBidi" w:hAnsiTheme="majorBidi" w:cstheme="majorBidi"/>
          <w:lang w:val="fr-BE"/>
        </w:rPr>
        <w:t>l’échantillon</w:t>
      </w:r>
      <w:r>
        <w:rPr>
          <w:rFonts w:asciiTheme="majorBidi" w:hAnsiTheme="majorBidi" w:cstheme="majorBidi"/>
          <w:lang w:val="fr-BE"/>
        </w:rPr>
        <w:t xml:space="preserve"> représentant les employés de la banque</w:t>
      </w:r>
      <w:r w:rsidR="00CD21B8">
        <w:rPr>
          <w:rFonts w:asciiTheme="majorBidi" w:hAnsiTheme="majorBidi" w:cstheme="majorBidi"/>
          <w:lang w:val="fr-BE"/>
        </w:rPr>
        <w:t xml:space="preserve"> ainsi que les analyses et interprétations qui en résultent </w:t>
      </w:r>
      <w:r>
        <w:rPr>
          <w:rFonts w:asciiTheme="majorBidi" w:hAnsiTheme="majorBidi" w:cstheme="majorBidi"/>
          <w:lang w:val="fr-BE"/>
        </w:rPr>
        <w:t>permet</w:t>
      </w:r>
      <w:r w:rsidR="00CD21B8">
        <w:rPr>
          <w:rFonts w:asciiTheme="majorBidi" w:hAnsiTheme="majorBidi" w:cstheme="majorBidi"/>
          <w:lang w:val="fr-BE"/>
        </w:rPr>
        <w:t>tent</w:t>
      </w:r>
      <w:r>
        <w:rPr>
          <w:rFonts w:asciiTheme="majorBidi" w:hAnsiTheme="majorBidi" w:cstheme="majorBidi"/>
          <w:lang w:val="fr-BE"/>
        </w:rPr>
        <w:t xml:space="preserve"> de faire ressortir les observations suivantes :</w:t>
      </w:r>
    </w:p>
    <w:p w:rsidR="00E71F6A" w:rsidRPr="000D3FA0" w:rsidRDefault="00E71F6A" w:rsidP="00B063DA">
      <w:pPr>
        <w:pStyle w:val="Paragraphedeliste"/>
        <w:numPr>
          <w:ilvl w:val="0"/>
          <w:numId w:val="1"/>
        </w:numPr>
        <w:spacing w:after="240"/>
        <w:jc w:val="both"/>
        <w:rPr>
          <w:rFonts w:asciiTheme="majorBidi" w:hAnsiTheme="majorBidi" w:cstheme="majorBidi"/>
          <w:sz w:val="24"/>
          <w:szCs w:val="24"/>
          <w:lang w:val="fr-BE"/>
        </w:rPr>
      </w:pPr>
      <w:r w:rsidRPr="000D3FA0">
        <w:rPr>
          <w:rFonts w:asciiTheme="majorBidi" w:hAnsiTheme="majorBidi" w:cstheme="majorBidi"/>
          <w:sz w:val="24"/>
          <w:szCs w:val="24"/>
          <w:lang w:val="fr-BE"/>
        </w:rPr>
        <w:t>Les employés de la banque étaient convaincus de la nécessité du changement</w:t>
      </w:r>
      <w:r>
        <w:rPr>
          <w:rFonts w:asciiTheme="majorBidi" w:hAnsiTheme="majorBidi" w:cstheme="majorBidi"/>
          <w:sz w:val="24"/>
          <w:szCs w:val="24"/>
          <w:lang w:val="fr-BE"/>
        </w:rPr>
        <w:t>,</w:t>
      </w:r>
      <w:r w:rsidRPr="000D3FA0">
        <w:rPr>
          <w:rFonts w:asciiTheme="majorBidi" w:hAnsiTheme="majorBidi" w:cstheme="majorBidi"/>
          <w:sz w:val="24"/>
          <w:szCs w:val="24"/>
          <w:lang w:val="fr-BE"/>
        </w:rPr>
        <w:t xml:space="preserve"> non pas parce qu’ils étaient suffisamment informés mais parce qu’ils connaissaient les failles et les lacunes  de l’ancien système et </w:t>
      </w:r>
      <w:r>
        <w:rPr>
          <w:rFonts w:asciiTheme="majorBidi" w:hAnsiTheme="majorBidi" w:cstheme="majorBidi"/>
          <w:sz w:val="24"/>
          <w:szCs w:val="24"/>
          <w:lang w:val="fr-BE"/>
        </w:rPr>
        <w:t>qu’</w:t>
      </w:r>
      <w:r w:rsidRPr="000D3FA0">
        <w:rPr>
          <w:rFonts w:asciiTheme="majorBidi" w:hAnsiTheme="majorBidi" w:cstheme="majorBidi"/>
          <w:sz w:val="24"/>
          <w:szCs w:val="24"/>
          <w:lang w:val="fr-BE"/>
        </w:rPr>
        <w:t xml:space="preserve">ils souffraient de ces problèmes en exerçant leur travail quotidien. Par conséquent,  c’est la prédisposition des employés </w:t>
      </w:r>
      <w:r>
        <w:rPr>
          <w:rFonts w:asciiTheme="majorBidi" w:hAnsiTheme="majorBidi" w:cstheme="majorBidi"/>
          <w:sz w:val="24"/>
          <w:szCs w:val="24"/>
          <w:lang w:val="fr-BE"/>
        </w:rPr>
        <w:t>à entamer un nouveau processus d</w:t>
      </w:r>
      <w:r w:rsidRPr="000D3FA0">
        <w:rPr>
          <w:rFonts w:asciiTheme="majorBidi" w:hAnsiTheme="majorBidi" w:cstheme="majorBidi"/>
          <w:sz w:val="24"/>
          <w:szCs w:val="24"/>
          <w:lang w:val="fr-BE"/>
        </w:rPr>
        <w:t xml:space="preserve">e changement </w:t>
      </w:r>
      <w:r>
        <w:rPr>
          <w:rFonts w:asciiTheme="majorBidi" w:hAnsiTheme="majorBidi" w:cstheme="majorBidi"/>
          <w:sz w:val="24"/>
          <w:szCs w:val="24"/>
          <w:lang w:val="fr-BE"/>
        </w:rPr>
        <w:t xml:space="preserve">qui </w:t>
      </w:r>
      <w:r w:rsidRPr="000D3FA0">
        <w:rPr>
          <w:rFonts w:asciiTheme="majorBidi" w:hAnsiTheme="majorBidi" w:cstheme="majorBidi"/>
          <w:sz w:val="24"/>
          <w:szCs w:val="24"/>
          <w:lang w:val="fr-BE"/>
        </w:rPr>
        <w:t>a éliminé beaucoup d’obstacles pour la direction du projet</w:t>
      </w:r>
      <w:r w:rsidR="00CD21B8">
        <w:rPr>
          <w:rFonts w:asciiTheme="majorBidi" w:hAnsiTheme="majorBidi" w:cstheme="majorBidi"/>
          <w:sz w:val="24"/>
          <w:szCs w:val="24"/>
          <w:lang w:val="fr-BE"/>
        </w:rPr>
        <w:t xml:space="preserve"> et a ainsi facilité l’introduction du nouveau projet</w:t>
      </w:r>
      <w:r w:rsidR="00B063DA">
        <w:rPr>
          <w:rFonts w:asciiTheme="majorBidi" w:hAnsiTheme="majorBidi" w:cstheme="majorBidi"/>
          <w:sz w:val="24"/>
          <w:szCs w:val="24"/>
          <w:lang w:val="fr-BE"/>
        </w:rPr>
        <w:t>.</w:t>
      </w:r>
    </w:p>
    <w:p w:rsidR="00E71F6A" w:rsidRDefault="00E71F6A" w:rsidP="00E71F6A">
      <w:pPr>
        <w:pStyle w:val="Paragraphedeliste"/>
        <w:spacing w:after="240"/>
        <w:jc w:val="both"/>
        <w:rPr>
          <w:rFonts w:asciiTheme="majorBidi" w:hAnsiTheme="majorBidi" w:cstheme="majorBidi"/>
          <w:sz w:val="24"/>
          <w:szCs w:val="24"/>
          <w:lang w:val="fr-BE"/>
        </w:rPr>
      </w:pPr>
    </w:p>
    <w:p w:rsidR="00E71F6A" w:rsidRDefault="00E71F6A" w:rsidP="00B063DA">
      <w:pPr>
        <w:pStyle w:val="Paragraphedeliste"/>
        <w:numPr>
          <w:ilvl w:val="0"/>
          <w:numId w:val="1"/>
        </w:numPr>
        <w:spacing w:after="240"/>
        <w:jc w:val="both"/>
        <w:rPr>
          <w:rFonts w:asciiTheme="majorBidi" w:hAnsiTheme="majorBidi" w:cstheme="majorBidi"/>
          <w:sz w:val="24"/>
          <w:szCs w:val="24"/>
          <w:lang w:val="fr-BE"/>
        </w:rPr>
      </w:pPr>
      <w:r w:rsidRPr="000D3FA0">
        <w:rPr>
          <w:rFonts w:asciiTheme="majorBidi" w:hAnsiTheme="majorBidi" w:cstheme="majorBidi"/>
          <w:sz w:val="24"/>
          <w:szCs w:val="24"/>
          <w:lang w:val="fr-BE"/>
        </w:rPr>
        <w:t>Le moyen principal</w:t>
      </w:r>
      <w:r>
        <w:rPr>
          <w:rFonts w:asciiTheme="majorBidi" w:hAnsiTheme="majorBidi" w:cstheme="majorBidi"/>
          <w:sz w:val="24"/>
          <w:szCs w:val="24"/>
          <w:lang w:val="fr-BE"/>
        </w:rPr>
        <w:t xml:space="preserve"> de communication était les réunions qui avaient pour but d’annoncer les nouvelles décisions, informer les employés de l’avancement du projet et recevoir  les réclamations et les suggestions. </w:t>
      </w:r>
    </w:p>
    <w:p w:rsidR="00E71F6A" w:rsidRPr="00DC63F2" w:rsidRDefault="00E71F6A" w:rsidP="00E71F6A">
      <w:pPr>
        <w:pStyle w:val="Paragraphedeliste"/>
        <w:spacing w:after="240"/>
        <w:rPr>
          <w:rFonts w:asciiTheme="majorBidi" w:hAnsiTheme="majorBidi" w:cstheme="majorBidi"/>
          <w:sz w:val="24"/>
          <w:szCs w:val="24"/>
          <w:lang w:val="fr-BE"/>
        </w:rPr>
      </w:pPr>
    </w:p>
    <w:p w:rsidR="00E71F6A" w:rsidRPr="00291C39" w:rsidRDefault="00E71F6A" w:rsidP="00E71F6A">
      <w:pPr>
        <w:pStyle w:val="Paragraphedeliste"/>
        <w:numPr>
          <w:ilvl w:val="0"/>
          <w:numId w:val="1"/>
        </w:numPr>
        <w:spacing w:after="240"/>
        <w:jc w:val="both"/>
        <w:rPr>
          <w:rFonts w:asciiTheme="majorBidi" w:hAnsiTheme="majorBidi" w:cstheme="majorBidi"/>
          <w:sz w:val="24"/>
          <w:szCs w:val="24"/>
          <w:lang w:val="fr-BE"/>
        </w:rPr>
      </w:pPr>
      <w:r w:rsidRPr="00B063DA">
        <w:rPr>
          <w:rFonts w:asciiTheme="majorBidi" w:hAnsiTheme="majorBidi" w:cstheme="majorBidi"/>
          <w:sz w:val="24"/>
          <w:szCs w:val="24"/>
          <w:lang w:val="fr-BE"/>
        </w:rPr>
        <w:t>Un autre moyen a été exploité par les employés pour s’informer de l’avancement du projet, c’est le « verbal » ou « l’informel » qui n’est pas un moyen professionnel et qui peut engendrer une asymétrie  d’information au sein de la ba</w:t>
      </w:r>
      <w:r w:rsidR="003C2C6E">
        <w:rPr>
          <w:rFonts w:asciiTheme="majorBidi" w:hAnsiTheme="majorBidi" w:cstheme="majorBidi"/>
          <w:sz w:val="24"/>
          <w:szCs w:val="24"/>
          <w:lang w:val="fr-BE"/>
        </w:rPr>
        <w:t>nque parce qu’il est influencé par l</w:t>
      </w:r>
      <w:r w:rsidRPr="00B063DA">
        <w:rPr>
          <w:rFonts w:asciiTheme="majorBidi" w:hAnsiTheme="majorBidi" w:cstheme="majorBidi"/>
          <w:sz w:val="24"/>
          <w:szCs w:val="24"/>
          <w:lang w:val="fr-BE"/>
        </w:rPr>
        <w:t>es croyances, préférences et intérêts individuels, voire même par l’humeur de la personne qui l’utilise.</w:t>
      </w:r>
      <w:r w:rsidR="00B063DA" w:rsidRPr="00B063DA">
        <w:rPr>
          <w:rFonts w:asciiTheme="majorBidi" w:hAnsiTheme="majorBidi" w:cstheme="majorBidi"/>
          <w:sz w:val="24"/>
          <w:szCs w:val="24"/>
          <w:lang w:val="fr-BE"/>
        </w:rPr>
        <w:t xml:space="preserve"> </w:t>
      </w:r>
    </w:p>
    <w:p w:rsidR="00E71F6A" w:rsidRPr="00291C39" w:rsidRDefault="00E71F6A" w:rsidP="00E71F6A">
      <w:pPr>
        <w:pStyle w:val="Paragraphedeliste"/>
        <w:spacing w:after="240"/>
        <w:jc w:val="both"/>
        <w:rPr>
          <w:rFonts w:asciiTheme="majorBidi" w:hAnsiTheme="majorBidi" w:cstheme="majorBidi"/>
          <w:sz w:val="24"/>
          <w:szCs w:val="24"/>
          <w:lang w:val="fr-BE"/>
        </w:rPr>
      </w:pPr>
    </w:p>
    <w:p w:rsidR="00E71F6A" w:rsidRDefault="00E71F6A" w:rsidP="00B063DA">
      <w:pPr>
        <w:pStyle w:val="Paragraphedeliste"/>
        <w:numPr>
          <w:ilvl w:val="0"/>
          <w:numId w:val="1"/>
        </w:numPr>
        <w:spacing w:after="240"/>
        <w:jc w:val="both"/>
        <w:rPr>
          <w:rFonts w:asciiTheme="majorBidi" w:hAnsiTheme="majorBidi" w:cstheme="majorBidi"/>
          <w:sz w:val="24"/>
          <w:szCs w:val="24"/>
          <w:lang w:val="fr-BE"/>
        </w:rPr>
      </w:pPr>
      <w:r>
        <w:rPr>
          <w:rFonts w:asciiTheme="majorBidi" w:hAnsiTheme="majorBidi" w:cstheme="majorBidi"/>
          <w:sz w:val="24"/>
          <w:szCs w:val="24"/>
          <w:lang w:val="fr-BE"/>
        </w:rPr>
        <w:t>Les employés n’étaient pas impliqués dans le processus de planification, d’organisation et de suivi du projet</w:t>
      </w:r>
    </w:p>
    <w:p w:rsidR="00E71F6A" w:rsidRDefault="00E71F6A" w:rsidP="00E71F6A">
      <w:pPr>
        <w:pStyle w:val="Paragraphedeliste"/>
        <w:spacing w:after="240"/>
        <w:jc w:val="both"/>
        <w:rPr>
          <w:rFonts w:asciiTheme="majorBidi" w:hAnsiTheme="majorBidi" w:cstheme="majorBidi"/>
          <w:sz w:val="24"/>
          <w:szCs w:val="24"/>
          <w:lang w:val="fr-BE"/>
        </w:rPr>
      </w:pPr>
    </w:p>
    <w:p w:rsidR="00E71F6A" w:rsidRDefault="00B063DA" w:rsidP="003C2C6E">
      <w:pPr>
        <w:pStyle w:val="Paragraphedeliste"/>
        <w:numPr>
          <w:ilvl w:val="0"/>
          <w:numId w:val="1"/>
        </w:numPr>
        <w:spacing w:after="240"/>
        <w:jc w:val="both"/>
        <w:rPr>
          <w:rFonts w:asciiTheme="majorBidi" w:hAnsiTheme="majorBidi" w:cstheme="majorBidi"/>
          <w:sz w:val="24"/>
          <w:szCs w:val="24"/>
          <w:lang w:val="fr-BE"/>
        </w:rPr>
      </w:pPr>
      <w:r>
        <w:rPr>
          <w:rFonts w:asciiTheme="majorBidi" w:hAnsiTheme="majorBidi" w:cstheme="majorBidi"/>
          <w:sz w:val="24"/>
          <w:szCs w:val="24"/>
          <w:lang w:val="fr-BE"/>
        </w:rPr>
        <w:t xml:space="preserve">Les </w:t>
      </w:r>
      <w:r w:rsidR="00E71F6A">
        <w:rPr>
          <w:rFonts w:asciiTheme="majorBidi" w:hAnsiTheme="majorBidi" w:cstheme="majorBidi"/>
          <w:sz w:val="24"/>
          <w:szCs w:val="24"/>
          <w:lang w:val="fr-BE"/>
        </w:rPr>
        <w:t xml:space="preserve"> employés ont jugé les opérations de suivi utiles, </w:t>
      </w:r>
      <w:r w:rsidR="003C2C6E">
        <w:rPr>
          <w:rFonts w:asciiTheme="majorBidi" w:hAnsiTheme="majorBidi" w:cstheme="majorBidi"/>
          <w:sz w:val="24"/>
          <w:szCs w:val="24"/>
          <w:lang w:val="fr-BE"/>
        </w:rPr>
        <w:t>lesquels reconnaissent qu’ils</w:t>
      </w:r>
      <w:r>
        <w:rPr>
          <w:rFonts w:asciiTheme="majorBidi" w:hAnsiTheme="majorBidi" w:cstheme="majorBidi"/>
          <w:sz w:val="24"/>
          <w:szCs w:val="24"/>
          <w:lang w:val="fr-BE"/>
        </w:rPr>
        <w:t xml:space="preserve"> </w:t>
      </w:r>
      <w:r w:rsidR="00E71F6A">
        <w:rPr>
          <w:rFonts w:asciiTheme="majorBidi" w:hAnsiTheme="majorBidi" w:cstheme="majorBidi"/>
          <w:sz w:val="24"/>
          <w:szCs w:val="24"/>
          <w:lang w:val="fr-BE"/>
        </w:rPr>
        <w:t xml:space="preserve"> n’ont pas fait l’objet d’une évaluation </w:t>
      </w:r>
      <w:r w:rsidR="003C2C6E">
        <w:rPr>
          <w:rFonts w:asciiTheme="majorBidi" w:hAnsiTheme="majorBidi" w:cstheme="majorBidi"/>
          <w:sz w:val="24"/>
          <w:szCs w:val="24"/>
          <w:lang w:val="fr-BE"/>
        </w:rPr>
        <w:t>d’efficacité après la formation.</w:t>
      </w:r>
      <w:r w:rsidR="00E71F6A">
        <w:rPr>
          <w:rFonts w:asciiTheme="majorBidi" w:hAnsiTheme="majorBidi" w:cstheme="majorBidi"/>
          <w:sz w:val="24"/>
          <w:szCs w:val="24"/>
          <w:lang w:val="fr-BE"/>
        </w:rPr>
        <w:t xml:space="preserve"> </w:t>
      </w:r>
      <w:r w:rsidR="003C2C6E">
        <w:rPr>
          <w:rFonts w:asciiTheme="majorBidi" w:hAnsiTheme="majorBidi" w:cstheme="majorBidi"/>
          <w:sz w:val="24"/>
          <w:szCs w:val="24"/>
          <w:lang w:val="fr-BE"/>
        </w:rPr>
        <w:t>C</w:t>
      </w:r>
      <w:r w:rsidR="00E71F6A">
        <w:rPr>
          <w:rFonts w:asciiTheme="majorBidi" w:hAnsiTheme="majorBidi" w:cstheme="majorBidi"/>
          <w:sz w:val="24"/>
          <w:szCs w:val="24"/>
          <w:lang w:val="fr-BE"/>
        </w:rPr>
        <w:t>ette discordance est expliquée par la qualité de la formation et l’efficacité de l’assistance après l’implantation du système.</w:t>
      </w:r>
    </w:p>
    <w:p w:rsidR="00E71F6A" w:rsidRPr="00CA3D77" w:rsidRDefault="00E71F6A" w:rsidP="00E71F6A">
      <w:pPr>
        <w:pStyle w:val="Paragraphedeliste"/>
        <w:spacing w:after="240"/>
        <w:rPr>
          <w:rFonts w:asciiTheme="majorBidi" w:hAnsiTheme="majorBidi" w:cstheme="majorBidi"/>
          <w:sz w:val="24"/>
          <w:szCs w:val="24"/>
          <w:lang w:val="fr-BE"/>
        </w:rPr>
      </w:pPr>
    </w:p>
    <w:p w:rsidR="00E71F6A" w:rsidRDefault="00E71F6A" w:rsidP="00E71F6A">
      <w:pPr>
        <w:pStyle w:val="Paragraphedeliste"/>
        <w:numPr>
          <w:ilvl w:val="0"/>
          <w:numId w:val="1"/>
        </w:numPr>
        <w:spacing w:after="240"/>
        <w:jc w:val="both"/>
        <w:rPr>
          <w:rFonts w:asciiTheme="majorBidi" w:hAnsiTheme="majorBidi" w:cstheme="majorBidi"/>
          <w:sz w:val="24"/>
          <w:szCs w:val="24"/>
          <w:lang w:val="fr-BE"/>
        </w:rPr>
      </w:pPr>
      <w:r>
        <w:rPr>
          <w:rFonts w:asciiTheme="majorBidi" w:hAnsiTheme="majorBidi" w:cstheme="majorBidi"/>
          <w:sz w:val="24"/>
          <w:szCs w:val="24"/>
          <w:lang w:val="fr-BE"/>
        </w:rPr>
        <w:t xml:space="preserve"> Les réunions et la communication informelle étaient les moyens de communication par lesquels les employés ont porté à la direction du projet leurs réclamations et suggestions.</w:t>
      </w:r>
    </w:p>
    <w:p w:rsidR="003C2C6E" w:rsidRPr="003C2C6E" w:rsidRDefault="003C2C6E" w:rsidP="003C2C6E">
      <w:pPr>
        <w:pStyle w:val="Paragraphedeliste"/>
        <w:rPr>
          <w:rFonts w:asciiTheme="majorBidi" w:hAnsiTheme="majorBidi" w:cstheme="majorBidi"/>
          <w:sz w:val="24"/>
          <w:szCs w:val="24"/>
          <w:lang w:val="fr-BE"/>
        </w:rPr>
      </w:pPr>
    </w:p>
    <w:p w:rsidR="003C2C6E" w:rsidRPr="00A12C87" w:rsidRDefault="003C2C6E" w:rsidP="003C2C6E">
      <w:pPr>
        <w:pStyle w:val="Paragraphedeliste"/>
        <w:spacing w:after="240"/>
        <w:jc w:val="both"/>
        <w:rPr>
          <w:rFonts w:asciiTheme="majorBidi" w:hAnsiTheme="majorBidi" w:cstheme="majorBidi"/>
          <w:sz w:val="24"/>
          <w:szCs w:val="24"/>
          <w:lang w:val="fr-BE"/>
        </w:rPr>
      </w:pPr>
    </w:p>
    <w:p w:rsidR="003C2C6E" w:rsidRPr="003C2C6E" w:rsidRDefault="003C2C6E" w:rsidP="003C2C6E">
      <w:pPr>
        <w:pStyle w:val="Paragraphedeliste"/>
        <w:rPr>
          <w:rFonts w:asciiTheme="majorBidi" w:hAnsiTheme="majorBidi" w:cstheme="majorBidi"/>
          <w:lang w:val="fr-BE"/>
        </w:rPr>
      </w:pPr>
    </w:p>
    <w:p w:rsidR="003C2C6E" w:rsidRPr="001400AC" w:rsidRDefault="003C2C6E" w:rsidP="003C2C6E">
      <w:pPr>
        <w:pStyle w:val="Paragraphedeliste"/>
        <w:spacing w:after="240"/>
        <w:jc w:val="both"/>
        <w:rPr>
          <w:rFonts w:asciiTheme="majorBidi" w:hAnsiTheme="majorBidi" w:cstheme="majorBidi"/>
          <w:lang w:val="fr-BE"/>
        </w:rPr>
      </w:pPr>
    </w:p>
    <w:p w:rsidR="003C2C6E" w:rsidRDefault="003C2C6E" w:rsidP="003C2C6E">
      <w:pPr>
        <w:spacing w:after="240"/>
        <w:jc w:val="both"/>
        <w:rPr>
          <w:rFonts w:asciiTheme="majorBidi" w:hAnsiTheme="majorBidi" w:cstheme="majorBidi"/>
          <w:sz w:val="24"/>
          <w:szCs w:val="24"/>
          <w:lang w:val="fr-BE"/>
        </w:rPr>
      </w:pPr>
      <w:r>
        <w:rPr>
          <w:rFonts w:asciiTheme="majorBidi" w:hAnsiTheme="majorBidi" w:cstheme="majorBidi"/>
          <w:sz w:val="24"/>
          <w:szCs w:val="24"/>
          <w:lang w:val="fr-BE"/>
        </w:rPr>
        <w:t xml:space="preserve">    </w:t>
      </w:r>
      <w:r w:rsidRPr="003C2C6E">
        <w:rPr>
          <w:rFonts w:asciiTheme="majorBidi" w:hAnsiTheme="majorBidi" w:cstheme="majorBidi"/>
          <w:sz w:val="24"/>
          <w:szCs w:val="24"/>
          <w:lang w:val="fr-BE"/>
        </w:rPr>
        <w:t xml:space="preserve">En outre, dans un souci de permettre à cet établissement de mieux intégrer le processus de changement et notamment mieux exploiter la démarche projet dans la mise en œuvre de ce projet, il apparaît judicieux de signaler que la direction de la banque gagnerait à prendre en considération les suggestions suivantes dans la gestion de ces futurs projets de changement : </w:t>
      </w:r>
    </w:p>
    <w:p w:rsidR="003C2C6E" w:rsidRPr="00635CDB" w:rsidRDefault="003C2C6E" w:rsidP="002E1B8C">
      <w:pPr>
        <w:pStyle w:val="Paragraphedeliste"/>
        <w:numPr>
          <w:ilvl w:val="0"/>
          <w:numId w:val="3"/>
        </w:numPr>
        <w:spacing w:after="240"/>
        <w:jc w:val="both"/>
        <w:rPr>
          <w:rFonts w:asciiTheme="majorBidi" w:hAnsiTheme="majorBidi" w:cstheme="majorBidi"/>
          <w:b/>
          <w:bCs/>
          <w:sz w:val="24"/>
          <w:szCs w:val="24"/>
          <w:lang w:val="fr-BE"/>
        </w:rPr>
      </w:pPr>
      <w:r>
        <w:rPr>
          <w:rFonts w:asciiTheme="majorBidi" w:hAnsiTheme="majorBidi" w:cstheme="majorBidi"/>
          <w:sz w:val="24"/>
          <w:szCs w:val="24"/>
          <w:lang w:val="fr-BE"/>
        </w:rPr>
        <w:t xml:space="preserve">Créer une cellule ou un comité spécialisé dans le management de projet qui a pour but d’accompagner les projets réalisés par la banque en matière de gestion et de suivi, afin de maintenir une stabilité au sein de la banque et pour que les cadres ne </w:t>
      </w:r>
      <w:r w:rsidR="002E1B8C">
        <w:rPr>
          <w:rFonts w:asciiTheme="majorBidi" w:hAnsiTheme="majorBidi" w:cstheme="majorBidi"/>
          <w:sz w:val="24"/>
          <w:szCs w:val="24"/>
          <w:lang w:val="fr-BE"/>
        </w:rPr>
        <w:t xml:space="preserve">soient pas contraints de </w:t>
      </w:r>
      <w:r>
        <w:rPr>
          <w:rFonts w:asciiTheme="majorBidi" w:hAnsiTheme="majorBidi" w:cstheme="majorBidi"/>
          <w:sz w:val="24"/>
          <w:szCs w:val="24"/>
          <w:lang w:val="fr-BE"/>
        </w:rPr>
        <w:t>se détache</w:t>
      </w:r>
      <w:r w:rsidR="002E1B8C">
        <w:rPr>
          <w:rFonts w:asciiTheme="majorBidi" w:hAnsiTheme="majorBidi" w:cstheme="majorBidi"/>
          <w:sz w:val="24"/>
          <w:szCs w:val="24"/>
          <w:lang w:val="fr-BE"/>
        </w:rPr>
        <w:t>r</w:t>
      </w:r>
      <w:r>
        <w:rPr>
          <w:rFonts w:asciiTheme="majorBidi" w:hAnsiTheme="majorBidi" w:cstheme="majorBidi"/>
          <w:sz w:val="24"/>
          <w:szCs w:val="24"/>
          <w:lang w:val="fr-BE"/>
        </w:rPr>
        <w:t xml:space="preserve"> à chaque fois de leurs postes permanents pour dédier leurs efforts à la réalisation d’un projet, et pour éviter également les conflits de pouvoir engendrés par le choix  du chef de projet et des membres de l’équipe projet.</w:t>
      </w:r>
    </w:p>
    <w:p w:rsidR="003C2C6E" w:rsidRPr="00635CDB" w:rsidRDefault="003C2C6E" w:rsidP="003C2C6E">
      <w:pPr>
        <w:pStyle w:val="Paragraphedeliste"/>
        <w:spacing w:after="240"/>
        <w:jc w:val="both"/>
        <w:rPr>
          <w:rFonts w:asciiTheme="majorBidi" w:hAnsiTheme="majorBidi" w:cstheme="majorBidi"/>
          <w:b/>
          <w:bCs/>
          <w:sz w:val="24"/>
          <w:szCs w:val="24"/>
          <w:lang w:val="fr-BE"/>
        </w:rPr>
      </w:pPr>
    </w:p>
    <w:p w:rsidR="003C2C6E" w:rsidRDefault="003C2C6E" w:rsidP="003C2C6E">
      <w:pPr>
        <w:pStyle w:val="Paragraphedeliste"/>
        <w:numPr>
          <w:ilvl w:val="0"/>
          <w:numId w:val="3"/>
        </w:numPr>
        <w:spacing w:after="240"/>
        <w:jc w:val="both"/>
        <w:rPr>
          <w:rFonts w:asciiTheme="majorBidi" w:hAnsiTheme="majorBidi" w:cstheme="majorBidi"/>
          <w:sz w:val="24"/>
          <w:szCs w:val="24"/>
          <w:lang w:val="fr-BE"/>
        </w:rPr>
      </w:pPr>
      <w:r>
        <w:rPr>
          <w:rFonts w:asciiTheme="majorBidi" w:hAnsiTheme="majorBidi" w:cstheme="majorBidi"/>
          <w:sz w:val="24"/>
          <w:szCs w:val="24"/>
          <w:lang w:val="fr-BE"/>
        </w:rPr>
        <w:t>Renforcer la communication interne :</w:t>
      </w:r>
    </w:p>
    <w:p w:rsidR="003C2C6E" w:rsidRPr="00CE16F4" w:rsidRDefault="003C2C6E" w:rsidP="003C2C6E">
      <w:pPr>
        <w:pStyle w:val="Paragraphedeliste"/>
        <w:rPr>
          <w:rFonts w:asciiTheme="majorBidi" w:hAnsiTheme="majorBidi" w:cstheme="majorBidi"/>
          <w:sz w:val="24"/>
          <w:szCs w:val="24"/>
          <w:lang w:val="fr-BE"/>
        </w:rPr>
      </w:pPr>
    </w:p>
    <w:p w:rsidR="003C2C6E" w:rsidRDefault="003C2C6E" w:rsidP="003C2C6E">
      <w:pPr>
        <w:pStyle w:val="Paragraphedeliste"/>
        <w:numPr>
          <w:ilvl w:val="0"/>
          <w:numId w:val="2"/>
        </w:numPr>
        <w:spacing w:after="240"/>
        <w:jc w:val="both"/>
        <w:rPr>
          <w:rFonts w:asciiTheme="majorBidi" w:hAnsiTheme="majorBidi" w:cstheme="majorBidi"/>
          <w:sz w:val="24"/>
          <w:szCs w:val="24"/>
          <w:lang w:val="fr-BE"/>
        </w:rPr>
      </w:pPr>
      <w:r>
        <w:rPr>
          <w:rFonts w:asciiTheme="majorBidi" w:hAnsiTheme="majorBidi" w:cstheme="majorBidi"/>
          <w:sz w:val="24"/>
          <w:szCs w:val="24"/>
          <w:lang w:val="fr-BE"/>
        </w:rPr>
        <w:t xml:space="preserve"> En organisant  plus de</w:t>
      </w:r>
      <w:r w:rsidRPr="000E61E8">
        <w:rPr>
          <w:rFonts w:asciiTheme="majorBidi" w:hAnsiTheme="majorBidi" w:cstheme="majorBidi"/>
          <w:sz w:val="24"/>
          <w:szCs w:val="24"/>
          <w:lang w:val="fr-BE"/>
        </w:rPr>
        <w:t xml:space="preserve"> réunions entre les responsables de proximité</w:t>
      </w:r>
      <w:r>
        <w:rPr>
          <w:rFonts w:asciiTheme="majorBidi" w:hAnsiTheme="majorBidi" w:cstheme="majorBidi"/>
          <w:sz w:val="24"/>
          <w:szCs w:val="24"/>
          <w:lang w:val="fr-BE"/>
        </w:rPr>
        <w:t xml:space="preserve"> (les chefs d’agence) </w:t>
      </w:r>
      <w:r w:rsidRPr="000E61E8">
        <w:rPr>
          <w:rFonts w:asciiTheme="majorBidi" w:hAnsiTheme="majorBidi" w:cstheme="majorBidi"/>
          <w:sz w:val="24"/>
          <w:szCs w:val="24"/>
          <w:lang w:val="fr-BE"/>
        </w:rPr>
        <w:t xml:space="preserve"> et les employés qu’il</w:t>
      </w:r>
      <w:r>
        <w:rPr>
          <w:rFonts w:asciiTheme="majorBidi" w:hAnsiTheme="majorBidi" w:cstheme="majorBidi"/>
          <w:sz w:val="24"/>
          <w:szCs w:val="24"/>
          <w:lang w:val="fr-BE"/>
        </w:rPr>
        <w:t>s</w:t>
      </w:r>
      <w:r w:rsidRPr="000E61E8">
        <w:rPr>
          <w:rFonts w:asciiTheme="majorBidi" w:hAnsiTheme="majorBidi" w:cstheme="majorBidi"/>
          <w:sz w:val="24"/>
          <w:szCs w:val="24"/>
          <w:lang w:val="fr-BE"/>
        </w:rPr>
        <w:t xml:space="preserve"> </w:t>
      </w:r>
      <w:r>
        <w:rPr>
          <w:rFonts w:asciiTheme="majorBidi" w:hAnsiTheme="majorBidi" w:cstheme="majorBidi"/>
          <w:sz w:val="24"/>
          <w:szCs w:val="24"/>
          <w:lang w:val="fr-BE"/>
        </w:rPr>
        <w:t>dirigent, pour assurer une symétrie d’information au sein de la banque.</w:t>
      </w:r>
    </w:p>
    <w:p w:rsidR="003C2C6E" w:rsidRPr="004E50C9" w:rsidRDefault="003C2C6E" w:rsidP="003C2C6E">
      <w:pPr>
        <w:pStyle w:val="Paragraphedeliste"/>
        <w:rPr>
          <w:rFonts w:asciiTheme="majorBidi" w:hAnsiTheme="majorBidi" w:cstheme="majorBidi"/>
          <w:sz w:val="24"/>
          <w:szCs w:val="24"/>
          <w:lang w:val="fr-BE"/>
        </w:rPr>
      </w:pPr>
    </w:p>
    <w:p w:rsidR="003C2C6E" w:rsidRPr="000E61E8" w:rsidRDefault="003C2C6E" w:rsidP="003C2C6E">
      <w:pPr>
        <w:pStyle w:val="Paragraphedeliste"/>
        <w:numPr>
          <w:ilvl w:val="0"/>
          <w:numId w:val="2"/>
        </w:numPr>
        <w:spacing w:after="240"/>
        <w:jc w:val="both"/>
        <w:rPr>
          <w:rFonts w:asciiTheme="majorBidi" w:hAnsiTheme="majorBidi" w:cstheme="majorBidi"/>
          <w:sz w:val="24"/>
          <w:szCs w:val="24"/>
          <w:lang w:val="fr-BE"/>
        </w:rPr>
      </w:pPr>
      <w:r>
        <w:rPr>
          <w:rFonts w:asciiTheme="majorBidi" w:hAnsiTheme="majorBidi" w:cstheme="majorBidi"/>
          <w:sz w:val="24"/>
          <w:szCs w:val="24"/>
          <w:lang w:val="fr-BE"/>
        </w:rPr>
        <w:t>En améliorant</w:t>
      </w:r>
      <w:r w:rsidRPr="000E61E8">
        <w:rPr>
          <w:rFonts w:asciiTheme="majorBidi" w:hAnsiTheme="majorBidi" w:cstheme="majorBidi"/>
          <w:sz w:val="24"/>
          <w:szCs w:val="24"/>
          <w:lang w:val="fr-BE"/>
        </w:rPr>
        <w:t xml:space="preserve"> </w:t>
      </w:r>
      <w:r>
        <w:rPr>
          <w:rFonts w:asciiTheme="majorBidi" w:hAnsiTheme="majorBidi" w:cstheme="majorBidi"/>
          <w:sz w:val="24"/>
          <w:szCs w:val="24"/>
          <w:lang w:val="fr-BE"/>
        </w:rPr>
        <w:t>l’</w:t>
      </w:r>
      <w:r w:rsidRPr="000E61E8">
        <w:rPr>
          <w:rFonts w:asciiTheme="majorBidi" w:hAnsiTheme="majorBidi" w:cstheme="majorBidi"/>
          <w:sz w:val="24"/>
          <w:szCs w:val="24"/>
          <w:lang w:val="fr-BE"/>
        </w:rPr>
        <w:t>efficacité d</w:t>
      </w:r>
      <w:r>
        <w:rPr>
          <w:rFonts w:asciiTheme="majorBidi" w:hAnsiTheme="majorBidi" w:cstheme="majorBidi"/>
          <w:sz w:val="24"/>
          <w:szCs w:val="24"/>
          <w:lang w:val="fr-BE"/>
        </w:rPr>
        <w:t>u</w:t>
      </w:r>
      <w:r w:rsidRPr="000E61E8">
        <w:rPr>
          <w:rFonts w:asciiTheme="majorBidi" w:hAnsiTheme="majorBidi" w:cstheme="majorBidi"/>
          <w:sz w:val="24"/>
          <w:szCs w:val="24"/>
          <w:lang w:val="fr-BE"/>
        </w:rPr>
        <w:t xml:space="preserve"> journal interne</w:t>
      </w:r>
      <w:r>
        <w:rPr>
          <w:rFonts w:asciiTheme="majorBidi" w:hAnsiTheme="majorBidi" w:cstheme="majorBidi"/>
          <w:sz w:val="24"/>
          <w:szCs w:val="24"/>
          <w:lang w:val="fr-BE"/>
        </w:rPr>
        <w:t xml:space="preserve"> en l</w:t>
      </w:r>
      <w:r w:rsidRPr="000E61E8">
        <w:rPr>
          <w:rFonts w:asciiTheme="majorBidi" w:hAnsiTheme="majorBidi" w:cstheme="majorBidi"/>
          <w:sz w:val="24"/>
          <w:szCs w:val="24"/>
          <w:lang w:val="fr-BE"/>
        </w:rPr>
        <w:t>e rendant plus intéressant</w:t>
      </w:r>
      <w:r>
        <w:rPr>
          <w:rFonts w:asciiTheme="majorBidi" w:hAnsiTheme="majorBidi" w:cstheme="majorBidi"/>
          <w:sz w:val="24"/>
          <w:szCs w:val="24"/>
          <w:lang w:val="fr-BE"/>
        </w:rPr>
        <w:t>,</w:t>
      </w:r>
      <w:r w:rsidRPr="000E61E8">
        <w:rPr>
          <w:rFonts w:asciiTheme="majorBidi" w:hAnsiTheme="majorBidi" w:cstheme="majorBidi"/>
          <w:sz w:val="24"/>
          <w:szCs w:val="24"/>
          <w:lang w:val="fr-BE"/>
        </w:rPr>
        <w:t xml:space="preserve"> à travers :</w:t>
      </w:r>
    </w:p>
    <w:p w:rsidR="003C2C6E" w:rsidRPr="004E2689" w:rsidRDefault="003C2C6E" w:rsidP="003C2C6E">
      <w:pPr>
        <w:pStyle w:val="Paragraphedeliste"/>
        <w:spacing w:after="240"/>
        <w:rPr>
          <w:rFonts w:asciiTheme="majorBidi" w:hAnsiTheme="majorBidi" w:cstheme="majorBidi"/>
          <w:sz w:val="24"/>
          <w:szCs w:val="24"/>
          <w:lang w:val="fr-BE"/>
        </w:rPr>
      </w:pPr>
    </w:p>
    <w:p w:rsidR="003C2C6E" w:rsidRPr="004E2689" w:rsidRDefault="003C2C6E" w:rsidP="003C2C6E">
      <w:pPr>
        <w:pStyle w:val="Paragraphedeliste"/>
        <w:numPr>
          <w:ilvl w:val="0"/>
          <w:numId w:val="4"/>
        </w:numPr>
        <w:spacing w:after="240"/>
        <w:jc w:val="both"/>
        <w:rPr>
          <w:rFonts w:asciiTheme="majorBidi" w:hAnsiTheme="majorBidi" w:cstheme="majorBidi"/>
          <w:sz w:val="24"/>
          <w:szCs w:val="24"/>
          <w:lang w:val="fr-BE"/>
        </w:rPr>
      </w:pPr>
      <w:r>
        <w:rPr>
          <w:rFonts w:asciiTheme="majorBidi" w:hAnsiTheme="majorBidi" w:cstheme="majorBidi"/>
          <w:sz w:val="24"/>
          <w:szCs w:val="24"/>
          <w:lang w:val="fr-BE"/>
        </w:rPr>
        <w:t xml:space="preserve">Un contenu riche et plus </w:t>
      </w:r>
      <w:r w:rsidRPr="004E2689">
        <w:rPr>
          <w:rFonts w:asciiTheme="majorBidi" w:hAnsiTheme="majorBidi" w:cstheme="majorBidi"/>
          <w:sz w:val="24"/>
          <w:szCs w:val="24"/>
          <w:lang w:val="fr-BE"/>
        </w:rPr>
        <w:t>attractif</w:t>
      </w:r>
      <w:r>
        <w:rPr>
          <w:rFonts w:asciiTheme="majorBidi" w:hAnsiTheme="majorBidi" w:cstheme="majorBidi"/>
          <w:sz w:val="24"/>
          <w:szCs w:val="24"/>
          <w:lang w:val="fr-BE"/>
        </w:rPr>
        <w:t>,</w:t>
      </w:r>
    </w:p>
    <w:p w:rsidR="003C2C6E" w:rsidRPr="003C2C6E" w:rsidRDefault="003C2C6E" w:rsidP="003C2C6E">
      <w:pPr>
        <w:pStyle w:val="Paragraphedeliste"/>
        <w:numPr>
          <w:ilvl w:val="0"/>
          <w:numId w:val="4"/>
        </w:numPr>
        <w:spacing w:after="240"/>
        <w:jc w:val="both"/>
        <w:rPr>
          <w:rFonts w:asciiTheme="majorBidi" w:hAnsiTheme="majorBidi" w:cstheme="majorBidi"/>
          <w:sz w:val="24"/>
          <w:szCs w:val="24"/>
          <w:lang w:val="fr-BE"/>
        </w:rPr>
      </w:pPr>
      <w:r w:rsidRPr="00CE16F4">
        <w:rPr>
          <w:rFonts w:asciiTheme="majorBidi" w:hAnsiTheme="majorBidi" w:cstheme="majorBidi"/>
          <w:sz w:val="24"/>
          <w:szCs w:val="24"/>
          <w:lang w:val="fr-BE"/>
        </w:rPr>
        <w:t>Une bonne distribution du journal à tout le réseau de la banque,</w:t>
      </w:r>
      <w:r>
        <w:rPr>
          <w:rFonts w:asciiTheme="majorBidi" w:hAnsiTheme="majorBidi" w:cstheme="majorBidi"/>
          <w:sz w:val="24"/>
          <w:szCs w:val="24"/>
          <w:lang w:val="fr-BE"/>
        </w:rPr>
        <w:t xml:space="preserve"> de préférence </w:t>
      </w:r>
      <w:r w:rsidRPr="003C2C6E">
        <w:rPr>
          <w:rFonts w:asciiTheme="majorBidi" w:hAnsiTheme="majorBidi" w:cstheme="majorBidi"/>
          <w:sz w:val="24"/>
          <w:szCs w:val="24"/>
          <w:lang w:val="fr-BE"/>
        </w:rPr>
        <w:t>au moment des réunions pour que l’employé soit disposé à le lire.</w:t>
      </w:r>
    </w:p>
    <w:p w:rsidR="003C2C6E" w:rsidRPr="00801027" w:rsidRDefault="003C2C6E" w:rsidP="003C2C6E">
      <w:pPr>
        <w:pStyle w:val="Paragraphedeliste"/>
        <w:numPr>
          <w:ilvl w:val="0"/>
          <w:numId w:val="4"/>
        </w:numPr>
        <w:spacing w:after="240"/>
        <w:jc w:val="both"/>
        <w:rPr>
          <w:rFonts w:asciiTheme="majorBidi" w:hAnsiTheme="majorBidi" w:cstheme="majorBidi"/>
          <w:sz w:val="24"/>
          <w:szCs w:val="24"/>
          <w:lang w:val="fr-BE"/>
        </w:rPr>
      </w:pPr>
      <w:r>
        <w:rPr>
          <w:rFonts w:asciiTheme="majorBidi" w:hAnsiTheme="majorBidi" w:cstheme="majorBidi"/>
          <w:sz w:val="24"/>
          <w:szCs w:val="24"/>
          <w:lang w:val="fr-BE"/>
        </w:rPr>
        <w:t>En proposant une interaction pour recueillir les avis et opinions des employés sur leur perception du processus de changement.</w:t>
      </w:r>
    </w:p>
    <w:p w:rsidR="003C2C6E" w:rsidRPr="00801027" w:rsidRDefault="003C2C6E" w:rsidP="003C2C6E">
      <w:pPr>
        <w:pStyle w:val="Paragraphedeliste"/>
        <w:spacing w:after="240"/>
        <w:ind w:left="1440"/>
        <w:jc w:val="both"/>
        <w:rPr>
          <w:rFonts w:asciiTheme="majorBidi" w:hAnsiTheme="majorBidi" w:cstheme="majorBidi"/>
          <w:sz w:val="24"/>
          <w:szCs w:val="24"/>
          <w:lang w:val="fr-BE"/>
        </w:rPr>
      </w:pPr>
    </w:p>
    <w:p w:rsidR="003C2C6E" w:rsidRDefault="003C2C6E" w:rsidP="003C2C6E">
      <w:pPr>
        <w:pStyle w:val="Paragraphedeliste"/>
        <w:numPr>
          <w:ilvl w:val="0"/>
          <w:numId w:val="3"/>
        </w:numPr>
        <w:spacing w:after="240"/>
        <w:jc w:val="both"/>
        <w:rPr>
          <w:rFonts w:asciiTheme="majorBidi" w:hAnsiTheme="majorBidi" w:cstheme="majorBidi"/>
          <w:sz w:val="24"/>
          <w:szCs w:val="24"/>
          <w:lang w:val="fr-BE"/>
        </w:rPr>
      </w:pPr>
      <w:r>
        <w:rPr>
          <w:rFonts w:asciiTheme="majorBidi" w:hAnsiTheme="majorBidi" w:cstheme="majorBidi"/>
          <w:sz w:val="24"/>
          <w:szCs w:val="24"/>
          <w:lang w:val="fr-BE"/>
        </w:rPr>
        <w:t xml:space="preserve">Cerner et </w:t>
      </w:r>
      <w:r w:rsidRPr="00801027">
        <w:rPr>
          <w:rFonts w:asciiTheme="majorBidi" w:hAnsiTheme="majorBidi" w:cstheme="majorBidi"/>
          <w:sz w:val="24"/>
          <w:szCs w:val="24"/>
          <w:lang w:val="fr-BE"/>
        </w:rPr>
        <w:t xml:space="preserve">circonscrire </w:t>
      </w:r>
      <w:r>
        <w:rPr>
          <w:rFonts w:asciiTheme="majorBidi" w:hAnsiTheme="majorBidi" w:cstheme="majorBidi"/>
          <w:sz w:val="24"/>
          <w:szCs w:val="24"/>
          <w:lang w:val="fr-BE"/>
        </w:rPr>
        <w:t>le moyen de communication informelle : le bouche à oreille, ou le formaliser à travers des questionnaires en assurant l’anonymat pour que les employés s’expriment librement.</w:t>
      </w:r>
    </w:p>
    <w:p w:rsidR="003C2C6E" w:rsidRDefault="003C2C6E" w:rsidP="003C2C6E">
      <w:pPr>
        <w:pStyle w:val="Paragraphedeliste"/>
        <w:spacing w:after="240"/>
        <w:jc w:val="both"/>
        <w:rPr>
          <w:rFonts w:asciiTheme="majorBidi" w:hAnsiTheme="majorBidi" w:cstheme="majorBidi"/>
          <w:sz w:val="24"/>
          <w:szCs w:val="24"/>
          <w:lang w:val="fr-BE"/>
        </w:rPr>
      </w:pPr>
    </w:p>
    <w:p w:rsidR="003C2C6E" w:rsidRDefault="003C2C6E" w:rsidP="003C2C6E">
      <w:pPr>
        <w:pStyle w:val="Paragraphedeliste"/>
        <w:numPr>
          <w:ilvl w:val="0"/>
          <w:numId w:val="3"/>
        </w:numPr>
        <w:spacing w:after="240"/>
        <w:jc w:val="both"/>
        <w:rPr>
          <w:rFonts w:asciiTheme="majorBidi" w:hAnsiTheme="majorBidi" w:cstheme="majorBidi"/>
          <w:sz w:val="24"/>
          <w:szCs w:val="24"/>
          <w:lang w:val="fr-BE"/>
        </w:rPr>
      </w:pPr>
      <w:r>
        <w:rPr>
          <w:rFonts w:asciiTheme="majorBidi" w:hAnsiTheme="majorBidi" w:cstheme="majorBidi"/>
          <w:sz w:val="24"/>
          <w:szCs w:val="24"/>
          <w:lang w:val="fr-BE"/>
        </w:rPr>
        <w:t>Impliquer le personnel dans le processus de planification et d’organisation du projet pour surmonter ou, du moins, atténuer la résistance en créant un sentiment d’appartenance chez les employés et une opinion favorable envers le projet de changement, ainsi que pour connaître leur besoins en matière de formation et d’accompagnement.</w:t>
      </w:r>
    </w:p>
    <w:p w:rsidR="003C2C6E" w:rsidRPr="007461C4" w:rsidRDefault="003C2C6E" w:rsidP="003C2C6E">
      <w:pPr>
        <w:pStyle w:val="Paragraphedeliste"/>
        <w:rPr>
          <w:rFonts w:asciiTheme="majorBidi" w:hAnsiTheme="majorBidi" w:cstheme="majorBidi"/>
          <w:sz w:val="24"/>
          <w:szCs w:val="24"/>
          <w:lang w:val="fr-BE"/>
        </w:rPr>
      </w:pPr>
    </w:p>
    <w:p w:rsidR="003C2C6E" w:rsidRDefault="003C2C6E" w:rsidP="003C2C6E">
      <w:pPr>
        <w:pStyle w:val="Paragraphedeliste"/>
        <w:numPr>
          <w:ilvl w:val="0"/>
          <w:numId w:val="3"/>
        </w:numPr>
        <w:spacing w:after="240"/>
        <w:jc w:val="both"/>
        <w:rPr>
          <w:rFonts w:asciiTheme="majorBidi" w:hAnsiTheme="majorBidi" w:cstheme="majorBidi"/>
          <w:sz w:val="28"/>
          <w:szCs w:val="28"/>
          <w:lang w:val="fr-BE"/>
        </w:rPr>
      </w:pPr>
      <w:r w:rsidRPr="00A769BB">
        <w:rPr>
          <w:rFonts w:asciiTheme="majorBidi" w:hAnsiTheme="majorBidi" w:cstheme="majorBidi"/>
          <w:sz w:val="24"/>
          <w:szCs w:val="24"/>
          <w:lang w:val="fr-BE"/>
        </w:rPr>
        <w:t>Motiver les employés par une rémunération supplémentaire (primes, promotions,...), ou par la reconnaissance qui est un mécanisme important dans la motivation, à travers des</w:t>
      </w:r>
      <w:r w:rsidRPr="006153B1">
        <w:rPr>
          <w:rFonts w:asciiTheme="majorBidi" w:hAnsiTheme="majorBidi" w:cstheme="majorBidi"/>
          <w:sz w:val="24"/>
          <w:szCs w:val="24"/>
          <w:lang w:val="fr-BE"/>
        </w:rPr>
        <w:t xml:space="preserve"> événements ou des cérémonies pour célébrer les résultats atteints.</w:t>
      </w:r>
    </w:p>
    <w:p w:rsidR="003C2C6E" w:rsidRDefault="003C2C6E" w:rsidP="003C2C6E">
      <w:pPr>
        <w:pStyle w:val="Paragraphedeliste"/>
        <w:rPr>
          <w:rFonts w:asciiTheme="majorBidi" w:hAnsiTheme="majorBidi" w:cstheme="majorBidi"/>
          <w:sz w:val="24"/>
          <w:szCs w:val="24"/>
          <w:lang w:val="fr-BE"/>
        </w:rPr>
      </w:pPr>
    </w:p>
    <w:p w:rsidR="003C2C6E" w:rsidRDefault="003C2C6E" w:rsidP="003C2C6E">
      <w:pPr>
        <w:pStyle w:val="Paragraphedeliste"/>
        <w:numPr>
          <w:ilvl w:val="0"/>
          <w:numId w:val="3"/>
        </w:numPr>
        <w:spacing w:after="240"/>
        <w:jc w:val="both"/>
        <w:rPr>
          <w:rFonts w:asciiTheme="majorBidi" w:hAnsiTheme="majorBidi" w:cstheme="majorBidi"/>
          <w:sz w:val="28"/>
          <w:szCs w:val="28"/>
          <w:lang w:val="fr-BE"/>
        </w:rPr>
      </w:pPr>
      <w:r w:rsidRPr="00A769BB">
        <w:rPr>
          <w:rFonts w:asciiTheme="majorBidi" w:hAnsiTheme="majorBidi" w:cstheme="majorBidi"/>
          <w:sz w:val="24"/>
          <w:szCs w:val="24"/>
          <w:lang w:val="fr-BE"/>
        </w:rPr>
        <w:lastRenderedPageBreak/>
        <w:t xml:space="preserve">Mettre en place un programme de suivi qui englobe tous les outils et mécanismes nécessaires afin d’évaluer la performance de l’équipe projet d’un côté, et de </w:t>
      </w:r>
      <w:r w:rsidRPr="006153B1">
        <w:rPr>
          <w:rFonts w:asciiTheme="majorBidi" w:hAnsiTheme="majorBidi" w:cstheme="majorBidi"/>
          <w:sz w:val="24"/>
          <w:szCs w:val="24"/>
          <w:lang w:val="fr-BE"/>
        </w:rPr>
        <w:t>surveiller de façon continue l’accomplissement des activités assignées aux employés d’un autre côté.</w:t>
      </w:r>
    </w:p>
    <w:p w:rsidR="00507CC5" w:rsidRDefault="00640FE8" w:rsidP="00507CC5">
      <w:pPr>
        <w:spacing w:after="240"/>
        <w:jc w:val="both"/>
        <w:rPr>
          <w:rFonts w:asciiTheme="majorBidi" w:hAnsiTheme="majorBidi" w:cstheme="majorBidi"/>
          <w:lang w:val="fr-BE"/>
        </w:rPr>
      </w:pPr>
      <w:r>
        <w:rPr>
          <w:rFonts w:asciiTheme="majorBidi" w:hAnsiTheme="majorBidi" w:cstheme="majorBidi"/>
          <w:lang w:val="fr-BE"/>
        </w:rPr>
        <w:t xml:space="preserve">      </w:t>
      </w:r>
      <w:r w:rsidR="00507CC5">
        <w:rPr>
          <w:rFonts w:asciiTheme="majorBidi" w:hAnsiTheme="majorBidi" w:cstheme="majorBidi"/>
          <w:lang w:val="fr-BE"/>
        </w:rPr>
        <w:t>Au regard des analyses combinées  issues  des entretiens semi-directifs et de l’enquête menée auprès des acteurs du changement, nous sommes ainsi parvenus à formuler les résultats suivants :</w:t>
      </w:r>
    </w:p>
    <w:p w:rsidR="00366629" w:rsidRPr="00FF2027" w:rsidRDefault="00366629" w:rsidP="00366629">
      <w:pPr>
        <w:pStyle w:val="Paragraphedeliste"/>
        <w:spacing w:after="240"/>
        <w:jc w:val="both"/>
        <w:rPr>
          <w:rFonts w:asciiTheme="majorBidi" w:hAnsiTheme="majorBidi" w:cstheme="majorBidi"/>
          <w:sz w:val="24"/>
          <w:szCs w:val="24"/>
          <w:lang w:val="fr-BE"/>
        </w:rPr>
      </w:pPr>
    </w:p>
    <w:p w:rsidR="00366629" w:rsidRDefault="00366629" w:rsidP="00366629">
      <w:pPr>
        <w:pStyle w:val="Paragraphedeliste"/>
        <w:numPr>
          <w:ilvl w:val="0"/>
          <w:numId w:val="5"/>
        </w:numPr>
        <w:spacing w:after="240"/>
        <w:jc w:val="both"/>
        <w:rPr>
          <w:rFonts w:asciiTheme="majorBidi" w:hAnsiTheme="majorBidi" w:cstheme="majorBidi"/>
          <w:sz w:val="24"/>
          <w:szCs w:val="24"/>
          <w:lang w:val="fr-BE"/>
        </w:rPr>
      </w:pPr>
      <w:r w:rsidRPr="00FF2027">
        <w:rPr>
          <w:rFonts w:asciiTheme="majorBidi" w:hAnsiTheme="majorBidi" w:cstheme="majorBidi"/>
          <w:sz w:val="24"/>
          <w:szCs w:val="24"/>
          <w:lang w:val="fr-BE"/>
        </w:rPr>
        <w:t>L’inefficacité de l’ancien système appliqué au niveau des agences, et la discordance entre ce système et le noyau central qui est responsable des traitements comptables sont les deux causes principales pour lesquelles la banque a décidé de moderniser et uni</w:t>
      </w:r>
      <w:r>
        <w:rPr>
          <w:rFonts w:asciiTheme="majorBidi" w:hAnsiTheme="majorBidi" w:cstheme="majorBidi"/>
          <w:sz w:val="24"/>
          <w:szCs w:val="24"/>
          <w:lang w:val="fr-BE"/>
        </w:rPr>
        <w:t>fier son système d’information. En revanche, la nature technologique du changement a influé de façon directe sur le choix de la méthodologie d’action. Ces éléments  sont  en concordance avec notre première hypothèse.</w:t>
      </w:r>
    </w:p>
    <w:p w:rsidR="00366629" w:rsidRPr="002D04FC" w:rsidRDefault="00366629" w:rsidP="00366629">
      <w:pPr>
        <w:pStyle w:val="Paragraphedeliste"/>
        <w:spacing w:after="240"/>
        <w:jc w:val="both"/>
        <w:rPr>
          <w:rFonts w:asciiTheme="majorBidi" w:hAnsiTheme="majorBidi" w:cstheme="majorBidi"/>
          <w:sz w:val="24"/>
          <w:szCs w:val="24"/>
          <w:lang w:val="fr-BE"/>
        </w:rPr>
      </w:pPr>
    </w:p>
    <w:p w:rsidR="00366629" w:rsidRPr="004C0B22" w:rsidRDefault="00366629" w:rsidP="00366629">
      <w:pPr>
        <w:pStyle w:val="Paragraphedeliste"/>
        <w:numPr>
          <w:ilvl w:val="0"/>
          <w:numId w:val="5"/>
        </w:numPr>
        <w:spacing w:after="240"/>
        <w:jc w:val="both"/>
        <w:rPr>
          <w:rFonts w:asciiTheme="majorBidi" w:hAnsiTheme="majorBidi" w:cstheme="majorBidi"/>
          <w:sz w:val="24"/>
          <w:szCs w:val="24"/>
          <w:lang w:val="fr-BE"/>
        </w:rPr>
      </w:pPr>
      <w:r w:rsidRPr="00FF2027">
        <w:rPr>
          <w:rFonts w:asciiTheme="majorBidi" w:hAnsiTheme="majorBidi" w:cstheme="majorBidi"/>
          <w:sz w:val="24"/>
          <w:szCs w:val="24"/>
          <w:lang w:val="fr-BE"/>
        </w:rPr>
        <w:t xml:space="preserve"> </w:t>
      </w:r>
      <w:r w:rsidRPr="004C0B22">
        <w:rPr>
          <w:rFonts w:asciiTheme="majorBidi" w:hAnsiTheme="majorBidi" w:cstheme="majorBidi"/>
          <w:sz w:val="24"/>
          <w:szCs w:val="24"/>
          <w:lang w:val="fr-BE"/>
        </w:rPr>
        <w:t>Mis à part la communication interne et la formation en termes de gestion des ressources humaines qui correspondent à  la deuxième hypothèse de notre travail, les outils employés par la direction du projet dans l’introduction et l’accompagnement du projet sont l’organigramme des tâches et le diagramme de Gantt en termes de planification et de suivi des activités du projet à laide du progiciel MS PROJECT.</w:t>
      </w:r>
    </w:p>
    <w:p w:rsidR="00366629" w:rsidRPr="00FF2027" w:rsidRDefault="00366629" w:rsidP="00366629">
      <w:pPr>
        <w:pStyle w:val="Paragraphedeliste"/>
        <w:rPr>
          <w:rFonts w:asciiTheme="majorBidi" w:hAnsiTheme="majorBidi" w:cstheme="majorBidi"/>
          <w:sz w:val="24"/>
          <w:szCs w:val="24"/>
          <w:lang w:val="fr-BE"/>
        </w:rPr>
      </w:pPr>
    </w:p>
    <w:p w:rsidR="00366629" w:rsidRPr="00FF2027" w:rsidRDefault="00366629" w:rsidP="002E1B8C">
      <w:pPr>
        <w:pStyle w:val="Paragraphedeliste"/>
        <w:numPr>
          <w:ilvl w:val="0"/>
          <w:numId w:val="5"/>
        </w:numPr>
        <w:spacing w:after="240"/>
        <w:jc w:val="both"/>
        <w:rPr>
          <w:rFonts w:asciiTheme="majorBidi" w:hAnsiTheme="majorBidi" w:cstheme="majorBidi"/>
          <w:sz w:val="24"/>
          <w:szCs w:val="24"/>
          <w:lang w:val="fr-BE"/>
        </w:rPr>
      </w:pPr>
      <w:r w:rsidRPr="00FF2027">
        <w:rPr>
          <w:rFonts w:asciiTheme="majorBidi" w:hAnsiTheme="majorBidi" w:cstheme="majorBidi"/>
          <w:sz w:val="24"/>
          <w:szCs w:val="24"/>
          <w:lang w:val="fr-BE"/>
        </w:rPr>
        <w:t>Le changement du système d’information de la Banque Extérieure d’Algérie est estimé réussi, et le facteur clé de sa réussite e</w:t>
      </w:r>
      <w:r w:rsidR="002E1B8C">
        <w:rPr>
          <w:rFonts w:asciiTheme="majorBidi" w:hAnsiTheme="majorBidi" w:cstheme="majorBidi"/>
          <w:sz w:val="24"/>
          <w:szCs w:val="24"/>
          <w:lang w:val="fr-BE"/>
        </w:rPr>
        <w:t>s</w:t>
      </w:r>
      <w:r w:rsidRPr="00FF2027">
        <w:rPr>
          <w:rFonts w:asciiTheme="majorBidi" w:hAnsiTheme="majorBidi" w:cstheme="majorBidi"/>
          <w:sz w:val="24"/>
          <w:szCs w:val="24"/>
          <w:lang w:val="fr-BE"/>
        </w:rPr>
        <w:t>t la bonne application de la démarche projet qui dicte aux dirigeant</w:t>
      </w:r>
      <w:r w:rsidR="002E1B8C">
        <w:rPr>
          <w:rFonts w:asciiTheme="majorBidi" w:hAnsiTheme="majorBidi" w:cstheme="majorBidi"/>
          <w:sz w:val="24"/>
          <w:szCs w:val="24"/>
          <w:lang w:val="fr-BE"/>
        </w:rPr>
        <w:t>s</w:t>
      </w:r>
      <w:r w:rsidRPr="00FF2027">
        <w:rPr>
          <w:rFonts w:asciiTheme="majorBidi" w:hAnsiTheme="majorBidi" w:cstheme="majorBidi"/>
          <w:sz w:val="24"/>
          <w:szCs w:val="24"/>
          <w:lang w:val="fr-BE"/>
        </w:rPr>
        <w:t xml:space="preserve"> les phases par lesquelles il faut passer et les outils à exploiter afin d’arriver aux résultats souhaités.</w:t>
      </w:r>
      <w:r>
        <w:rPr>
          <w:rFonts w:asciiTheme="majorBidi" w:hAnsiTheme="majorBidi" w:cstheme="majorBidi"/>
          <w:sz w:val="24"/>
          <w:szCs w:val="24"/>
          <w:lang w:val="fr-BE"/>
        </w:rPr>
        <w:t xml:space="preserve"> Ce </w:t>
      </w:r>
      <w:r w:rsidR="00B60626">
        <w:rPr>
          <w:rFonts w:asciiTheme="majorBidi" w:hAnsiTheme="majorBidi" w:cstheme="majorBidi"/>
          <w:sz w:val="24"/>
          <w:szCs w:val="24"/>
          <w:lang w:val="fr-BE"/>
        </w:rPr>
        <w:t xml:space="preserve">résultat </w:t>
      </w:r>
      <w:r w:rsidR="002E1B8C">
        <w:rPr>
          <w:rFonts w:asciiTheme="majorBidi" w:hAnsiTheme="majorBidi" w:cstheme="majorBidi"/>
          <w:sz w:val="24"/>
          <w:szCs w:val="24"/>
          <w:lang w:val="fr-BE"/>
        </w:rPr>
        <w:t xml:space="preserve">qui confirme partiellement notre troisième hypothèse </w:t>
      </w:r>
      <w:r w:rsidR="00B60626">
        <w:rPr>
          <w:rFonts w:asciiTheme="majorBidi" w:hAnsiTheme="majorBidi" w:cstheme="majorBidi"/>
          <w:sz w:val="24"/>
          <w:szCs w:val="24"/>
          <w:lang w:val="fr-BE"/>
        </w:rPr>
        <w:t>indiqu</w:t>
      </w:r>
      <w:r>
        <w:rPr>
          <w:rFonts w:asciiTheme="majorBidi" w:hAnsiTheme="majorBidi" w:cstheme="majorBidi"/>
          <w:sz w:val="24"/>
          <w:szCs w:val="24"/>
          <w:lang w:val="fr-BE"/>
        </w:rPr>
        <w:t>e que le mode opératoire ne suffit pas pour réussir un changement organisationnel</w:t>
      </w:r>
      <w:r w:rsidR="002E1B8C">
        <w:rPr>
          <w:rFonts w:asciiTheme="majorBidi" w:hAnsiTheme="majorBidi" w:cstheme="majorBidi"/>
          <w:sz w:val="24"/>
          <w:szCs w:val="24"/>
          <w:lang w:val="fr-BE"/>
        </w:rPr>
        <w:t>, il doit être conforté par une phase de planification et une phase de suivi</w:t>
      </w:r>
      <w:r>
        <w:rPr>
          <w:rFonts w:asciiTheme="majorBidi" w:hAnsiTheme="majorBidi" w:cstheme="majorBidi"/>
          <w:sz w:val="24"/>
          <w:szCs w:val="24"/>
          <w:lang w:val="fr-BE"/>
        </w:rPr>
        <w:t>.</w:t>
      </w:r>
    </w:p>
    <w:p w:rsidR="00366629" w:rsidRPr="00FF2027" w:rsidRDefault="00366629" w:rsidP="00366629">
      <w:pPr>
        <w:pStyle w:val="Paragraphedeliste"/>
        <w:rPr>
          <w:rFonts w:asciiTheme="majorBidi" w:hAnsiTheme="majorBidi" w:cstheme="majorBidi"/>
          <w:sz w:val="24"/>
          <w:szCs w:val="24"/>
          <w:lang w:val="fr-BE"/>
        </w:rPr>
      </w:pPr>
    </w:p>
    <w:p w:rsidR="00366629" w:rsidRPr="00A21726" w:rsidRDefault="00366629" w:rsidP="002E1B8C">
      <w:pPr>
        <w:pStyle w:val="Paragraphedeliste"/>
        <w:numPr>
          <w:ilvl w:val="0"/>
          <w:numId w:val="5"/>
        </w:numPr>
        <w:spacing w:after="240"/>
        <w:jc w:val="both"/>
        <w:rPr>
          <w:rFonts w:asciiTheme="majorBidi" w:hAnsiTheme="majorBidi" w:cstheme="majorBidi"/>
          <w:sz w:val="24"/>
          <w:szCs w:val="24"/>
          <w:lang w:val="fr-BE"/>
        </w:rPr>
      </w:pPr>
      <w:r>
        <w:rPr>
          <w:rFonts w:asciiTheme="majorBidi" w:hAnsiTheme="majorBidi" w:cstheme="majorBidi"/>
          <w:sz w:val="24"/>
          <w:szCs w:val="24"/>
        </w:rPr>
        <w:t xml:space="preserve">Contrairement </w:t>
      </w:r>
      <w:r w:rsidR="002E1B8C">
        <w:rPr>
          <w:rFonts w:asciiTheme="majorBidi" w:hAnsiTheme="majorBidi" w:cstheme="majorBidi"/>
          <w:sz w:val="24"/>
          <w:szCs w:val="24"/>
        </w:rPr>
        <w:t xml:space="preserve"> au postulat posé</w:t>
      </w:r>
      <w:r w:rsidRPr="00A21726">
        <w:rPr>
          <w:rFonts w:asciiTheme="majorBidi" w:hAnsiTheme="majorBidi" w:cstheme="majorBidi"/>
          <w:sz w:val="24"/>
          <w:szCs w:val="24"/>
        </w:rPr>
        <w:t xml:space="preserve"> dans la dernière hypothèse, la </w:t>
      </w:r>
      <w:r w:rsidRPr="00A21726">
        <w:rPr>
          <w:rFonts w:asciiTheme="majorBidi" w:hAnsiTheme="majorBidi" w:cstheme="majorBidi"/>
          <w:sz w:val="24"/>
          <w:szCs w:val="24"/>
          <w:lang w:val="fr-BE"/>
        </w:rPr>
        <w:t xml:space="preserve">concordance </w:t>
      </w:r>
      <w:r w:rsidRPr="00A21726">
        <w:rPr>
          <w:rFonts w:asciiTheme="majorBidi" w:hAnsiTheme="majorBidi" w:cstheme="majorBidi"/>
          <w:sz w:val="24"/>
          <w:szCs w:val="24"/>
        </w:rPr>
        <w:t>entre le concept projet et les caractéristiques du changement est insuffisante pour appliquer la démarche projet. En revanche,</w:t>
      </w:r>
      <w:r w:rsidRPr="00A21726">
        <w:rPr>
          <w:rFonts w:asciiTheme="majorBidi" w:hAnsiTheme="majorBidi" w:cstheme="majorBidi"/>
          <w:sz w:val="24"/>
          <w:szCs w:val="24"/>
          <w:lang w:val="fr-BE"/>
        </w:rPr>
        <w:t xml:space="preserve"> l’importance et l’ampleur du changement sont le critère fondamental pour juger la démarche projet pertinente comme méthodologi</w:t>
      </w:r>
      <w:r w:rsidR="002E1B8C">
        <w:rPr>
          <w:rFonts w:asciiTheme="majorBidi" w:hAnsiTheme="majorBidi" w:cstheme="majorBidi"/>
          <w:sz w:val="24"/>
          <w:szCs w:val="24"/>
          <w:lang w:val="fr-BE"/>
        </w:rPr>
        <w:t>e d’action dans un processus de</w:t>
      </w:r>
      <w:r w:rsidRPr="00A21726">
        <w:rPr>
          <w:rFonts w:asciiTheme="majorBidi" w:hAnsiTheme="majorBidi" w:cstheme="majorBidi"/>
          <w:sz w:val="24"/>
          <w:szCs w:val="24"/>
          <w:lang w:val="fr-BE"/>
        </w:rPr>
        <w:t xml:space="preserve"> changement organisationnel, ceci dénote que l’adoption d’une méthodologie d’approche projet ne se justifie que dans les cas où le changement entrepris est d’une ampleur substantielle qui requiert une telle démarche </w:t>
      </w:r>
      <w:r w:rsidR="002E1B8C">
        <w:rPr>
          <w:rFonts w:asciiTheme="majorBidi" w:hAnsiTheme="majorBidi" w:cstheme="majorBidi"/>
          <w:sz w:val="24"/>
          <w:szCs w:val="24"/>
          <w:lang w:val="fr-BE"/>
        </w:rPr>
        <w:t>ainsi que des ressources et des moyens conséquent</w:t>
      </w:r>
      <w:r w:rsidRPr="00A21726">
        <w:rPr>
          <w:rFonts w:asciiTheme="majorBidi" w:hAnsiTheme="majorBidi" w:cstheme="majorBidi"/>
          <w:sz w:val="24"/>
          <w:szCs w:val="24"/>
          <w:lang w:val="fr-BE"/>
        </w:rPr>
        <w:t>s.</w:t>
      </w:r>
    </w:p>
    <w:p w:rsidR="003009CB" w:rsidRPr="00A21726" w:rsidRDefault="003009CB" w:rsidP="00A21726">
      <w:pPr>
        <w:spacing w:after="240"/>
        <w:jc w:val="both"/>
        <w:rPr>
          <w:rFonts w:asciiTheme="majorBidi" w:hAnsiTheme="majorBidi" w:cstheme="majorBidi"/>
          <w:sz w:val="24"/>
          <w:szCs w:val="24"/>
          <w:lang w:val="fr-BE"/>
        </w:rPr>
      </w:pPr>
      <w:r w:rsidRPr="00A21726">
        <w:rPr>
          <w:rFonts w:asciiTheme="majorBidi" w:hAnsiTheme="majorBidi" w:cstheme="majorBidi"/>
          <w:sz w:val="24"/>
          <w:szCs w:val="24"/>
          <w:lang w:val="fr-BE"/>
        </w:rPr>
        <w:t xml:space="preserve">     Les </w:t>
      </w:r>
      <w:r w:rsidR="00A21726" w:rsidRPr="00A21726">
        <w:rPr>
          <w:rFonts w:asciiTheme="majorBidi" w:hAnsiTheme="majorBidi" w:cstheme="majorBidi"/>
          <w:sz w:val="24"/>
          <w:szCs w:val="24"/>
          <w:lang w:val="fr-BE"/>
        </w:rPr>
        <w:t>résultats précédents mettent en évidence l’importance et la pertinence de la démarche projet dans sa globalité comme méthodologie de changement, cependant, il est primordial de prendre en considération plusieurs critères avant d’opter pour cette approche. De plus, la bonne maîtrise de la discipline du management de projet est un facteur clé de réussite de tout changement organisationnel introduit selon une approche projet.</w:t>
      </w:r>
    </w:p>
    <w:p w:rsidR="004D6EF4" w:rsidRDefault="004D6EF4" w:rsidP="004D6EF4">
      <w:pPr>
        <w:spacing w:after="240"/>
        <w:jc w:val="both"/>
        <w:rPr>
          <w:rFonts w:asciiTheme="majorBidi" w:hAnsiTheme="majorBidi" w:cstheme="majorBidi"/>
          <w:sz w:val="24"/>
          <w:szCs w:val="24"/>
          <w:lang w:val="fr-BE"/>
        </w:rPr>
      </w:pPr>
      <w:r>
        <w:rPr>
          <w:rFonts w:asciiTheme="majorBidi" w:hAnsiTheme="majorBidi" w:cstheme="majorBidi"/>
          <w:sz w:val="24"/>
          <w:szCs w:val="24"/>
          <w:lang w:val="fr-BE"/>
        </w:rPr>
        <w:lastRenderedPageBreak/>
        <w:t xml:space="preserve">    </w:t>
      </w:r>
      <w:r w:rsidR="003009CB" w:rsidRPr="00A21726">
        <w:rPr>
          <w:rFonts w:asciiTheme="majorBidi" w:hAnsiTheme="majorBidi" w:cstheme="majorBidi"/>
          <w:sz w:val="24"/>
          <w:szCs w:val="24"/>
          <w:lang w:val="fr-BE"/>
        </w:rPr>
        <w:t xml:space="preserve"> Toutefois,</w:t>
      </w:r>
      <w:r w:rsidR="008126EB">
        <w:rPr>
          <w:rFonts w:asciiTheme="majorBidi" w:hAnsiTheme="majorBidi" w:cstheme="majorBidi"/>
          <w:sz w:val="24"/>
          <w:szCs w:val="24"/>
          <w:lang w:val="fr-BE"/>
        </w:rPr>
        <w:t xml:space="preserve"> les conditions de réussite d’un changement organisationnel diffèrent d’une situation à une autre en appliquant la même méthodologie d’action. Par conséquent, </w:t>
      </w:r>
      <w:r>
        <w:rPr>
          <w:rFonts w:asciiTheme="majorBidi" w:hAnsiTheme="majorBidi" w:cstheme="majorBidi"/>
          <w:sz w:val="24"/>
          <w:szCs w:val="24"/>
          <w:lang w:val="fr-BE"/>
        </w:rPr>
        <w:t>une étude comparative est jugée intéressante pour répondre aux problématiques suivantes :</w:t>
      </w:r>
    </w:p>
    <w:p w:rsidR="004D6EF4" w:rsidRDefault="004D6EF4" w:rsidP="00401B48">
      <w:pPr>
        <w:spacing w:after="240"/>
        <w:jc w:val="both"/>
        <w:rPr>
          <w:rFonts w:asciiTheme="majorBidi" w:hAnsiTheme="majorBidi" w:cstheme="majorBidi"/>
          <w:sz w:val="24"/>
          <w:szCs w:val="24"/>
          <w:lang w:val="fr-BE"/>
        </w:rPr>
      </w:pPr>
      <w:r>
        <w:rPr>
          <w:rFonts w:asciiTheme="majorBidi" w:hAnsiTheme="majorBidi" w:cstheme="majorBidi"/>
          <w:sz w:val="24"/>
          <w:szCs w:val="24"/>
          <w:lang w:val="fr-BE"/>
        </w:rPr>
        <w:t>La</w:t>
      </w:r>
      <w:r w:rsidR="00A22FF8">
        <w:rPr>
          <w:rFonts w:asciiTheme="majorBidi" w:hAnsiTheme="majorBidi" w:cstheme="majorBidi"/>
          <w:sz w:val="24"/>
          <w:szCs w:val="24"/>
          <w:lang w:val="fr-BE"/>
        </w:rPr>
        <w:t xml:space="preserve"> démarche projet contribue-t-elle de la même manière dans une </w:t>
      </w:r>
      <w:r w:rsidR="00401B48">
        <w:rPr>
          <w:rFonts w:asciiTheme="majorBidi" w:hAnsiTheme="majorBidi" w:cstheme="majorBidi"/>
          <w:sz w:val="24"/>
          <w:szCs w:val="24"/>
          <w:lang w:val="fr-BE"/>
        </w:rPr>
        <w:t xml:space="preserve">grande </w:t>
      </w:r>
      <w:r w:rsidR="00A22FF8">
        <w:rPr>
          <w:rFonts w:asciiTheme="majorBidi" w:hAnsiTheme="majorBidi" w:cstheme="majorBidi"/>
          <w:sz w:val="24"/>
          <w:szCs w:val="24"/>
          <w:lang w:val="fr-BE"/>
        </w:rPr>
        <w:t xml:space="preserve">entreprise et </w:t>
      </w:r>
      <w:r>
        <w:rPr>
          <w:rFonts w:asciiTheme="majorBidi" w:hAnsiTheme="majorBidi" w:cstheme="majorBidi"/>
          <w:sz w:val="24"/>
          <w:szCs w:val="24"/>
          <w:lang w:val="fr-BE"/>
        </w:rPr>
        <w:t xml:space="preserve">dans une entreprise </w:t>
      </w:r>
      <w:r w:rsidR="00401B48">
        <w:rPr>
          <w:rFonts w:asciiTheme="majorBidi" w:hAnsiTheme="majorBidi" w:cstheme="majorBidi"/>
          <w:sz w:val="24"/>
          <w:szCs w:val="24"/>
          <w:lang w:val="fr-BE"/>
        </w:rPr>
        <w:t>PME</w:t>
      </w:r>
      <w:r>
        <w:rPr>
          <w:rFonts w:asciiTheme="majorBidi" w:hAnsiTheme="majorBidi" w:cstheme="majorBidi"/>
          <w:sz w:val="24"/>
          <w:szCs w:val="24"/>
          <w:lang w:val="fr-BE"/>
        </w:rPr>
        <w:t>?</w:t>
      </w:r>
      <w:r w:rsidR="00401B48">
        <w:rPr>
          <w:rFonts w:asciiTheme="majorBidi" w:hAnsiTheme="majorBidi" w:cstheme="majorBidi"/>
          <w:sz w:val="24"/>
          <w:szCs w:val="24"/>
          <w:lang w:val="fr-BE"/>
        </w:rPr>
        <w:t xml:space="preserve"> Et quels sont les paramètres d’appréciation de l’opportunité d’entreprendre un changement organisationnel selon une démarche projet ?</w:t>
      </w:r>
    </w:p>
    <w:p w:rsidR="003009CB" w:rsidRPr="003C2C6E" w:rsidRDefault="003009CB" w:rsidP="003C2C6E">
      <w:pPr>
        <w:spacing w:after="240"/>
        <w:jc w:val="both"/>
        <w:rPr>
          <w:rFonts w:asciiTheme="majorBidi" w:hAnsiTheme="majorBidi" w:cstheme="majorBidi"/>
          <w:sz w:val="24"/>
          <w:szCs w:val="24"/>
          <w:lang w:val="fr-BE"/>
        </w:rPr>
      </w:pPr>
    </w:p>
    <w:p w:rsidR="00EC18B4" w:rsidRPr="00EC18B4" w:rsidRDefault="00EC18B4" w:rsidP="003C2C6E">
      <w:pPr>
        <w:rPr>
          <w:rFonts w:asciiTheme="majorBidi" w:hAnsiTheme="majorBidi" w:cstheme="majorBidi"/>
          <w:sz w:val="24"/>
          <w:szCs w:val="24"/>
          <w:lang w:val="fr-BE"/>
        </w:rPr>
      </w:pPr>
    </w:p>
    <w:sectPr w:rsidR="00EC18B4" w:rsidRPr="00EC18B4" w:rsidSect="0017576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fmt="lowerLetter"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84C" w:rsidRDefault="00D6584C" w:rsidP="0017576A">
      <w:pPr>
        <w:spacing w:after="0" w:line="240" w:lineRule="auto"/>
      </w:pPr>
      <w:r>
        <w:separator/>
      </w:r>
    </w:p>
  </w:endnote>
  <w:endnote w:type="continuationSeparator" w:id="1">
    <w:p w:rsidR="00D6584C" w:rsidRDefault="00D6584C" w:rsidP="001757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76A" w:rsidRDefault="0017576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7035"/>
      <w:docPartObj>
        <w:docPartGallery w:val="Page Numbers (Bottom of Page)"/>
        <w:docPartUnique/>
      </w:docPartObj>
    </w:sdtPr>
    <w:sdtContent>
      <w:p w:rsidR="0017576A" w:rsidRDefault="001467A4">
        <w:pPr>
          <w:pStyle w:val="Pieddepage"/>
          <w:jc w:val="right"/>
        </w:pPr>
        <w:fldSimple w:instr=" PAGE   \* MERGEFORMAT ">
          <w:r w:rsidR="00D5459B">
            <w:rPr>
              <w:noProof/>
            </w:rPr>
            <w:t>e</w:t>
          </w:r>
        </w:fldSimple>
      </w:p>
    </w:sdtContent>
  </w:sdt>
  <w:p w:rsidR="0017576A" w:rsidRDefault="0017576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76A" w:rsidRDefault="0017576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84C" w:rsidRDefault="00D6584C" w:rsidP="0017576A">
      <w:pPr>
        <w:spacing w:after="0" w:line="240" w:lineRule="auto"/>
      </w:pPr>
      <w:r>
        <w:separator/>
      </w:r>
    </w:p>
  </w:footnote>
  <w:footnote w:type="continuationSeparator" w:id="1">
    <w:p w:rsidR="00D6584C" w:rsidRDefault="00D6584C" w:rsidP="001757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76A" w:rsidRDefault="0017576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76A" w:rsidRDefault="0017576A">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76A" w:rsidRDefault="0017576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7142"/>
    <w:multiLevelType w:val="hybridMultilevel"/>
    <w:tmpl w:val="E02EE110"/>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
    <w:nsid w:val="6BB07C60"/>
    <w:multiLevelType w:val="hybridMultilevel"/>
    <w:tmpl w:val="6764BD20"/>
    <w:lvl w:ilvl="0" w:tplc="040C0001">
      <w:start w:val="1"/>
      <w:numFmt w:val="bullet"/>
      <w:lvlText w:val=""/>
      <w:lvlJc w:val="left"/>
      <w:pPr>
        <w:ind w:left="720" w:hanging="360"/>
      </w:pPr>
      <w:rPr>
        <w:rFonts w:ascii="Symbol" w:hAnsi="Symbol"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1D13068"/>
    <w:multiLevelType w:val="hybridMultilevel"/>
    <w:tmpl w:val="11904782"/>
    <w:lvl w:ilvl="0" w:tplc="263E5C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81461D0"/>
    <w:multiLevelType w:val="hybridMultilevel"/>
    <w:tmpl w:val="89CA76CC"/>
    <w:lvl w:ilvl="0" w:tplc="6DB8BCE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A4C03EC"/>
    <w:multiLevelType w:val="hybridMultilevel"/>
    <w:tmpl w:val="523AD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EC18B4"/>
    <w:rsid w:val="00016425"/>
    <w:rsid w:val="000D38E1"/>
    <w:rsid w:val="00133B74"/>
    <w:rsid w:val="001467A4"/>
    <w:rsid w:val="0017576A"/>
    <w:rsid w:val="00175D81"/>
    <w:rsid w:val="001959D1"/>
    <w:rsid w:val="002E1B8C"/>
    <w:rsid w:val="003009CB"/>
    <w:rsid w:val="0030352C"/>
    <w:rsid w:val="00366629"/>
    <w:rsid w:val="003C2C6E"/>
    <w:rsid w:val="00401B48"/>
    <w:rsid w:val="00440F88"/>
    <w:rsid w:val="004D6EF4"/>
    <w:rsid w:val="00507CC5"/>
    <w:rsid w:val="0056480A"/>
    <w:rsid w:val="00640FE8"/>
    <w:rsid w:val="006D74AB"/>
    <w:rsid w:val="0080428F"/>
    <w:rsid w:val="008126EB"/>
    <w:rsid w:val="00820100"/>
    <w:rsid w:val="008641C8"/>
    <w:rsid w:val="00922187"/>
    <w:rsid w:val="00950A36"/>
    <w:rsid w:val="00A21726"/>
    <w:rsid w:val="00A22FF8"/>
    <w:rsid w:val="00AC75AB"/>
    <w:rsid w:val="00B063DA"/>
    <w:rsid w:val="00B60626"/>
    <w:rsid w:val="00C52233"/>
    <w:rsid w:val="00CD21B8"/>
    <w:rsid w:val="00D366EC"/>
    <w:rsid w:val="00D5459B"/>
    <w:rsid w:val="00D6584C"/>
    <w:rsid w:val="00DC73E3"/>
    <w:rsid w:val="00E10A00"/>
    <w:rsid w:val="00E71F6A"/>
    <w:rsid w:val="00EA2E14"/>
    <w:rsid w:val="00EC18B4"/>
    <w:rsid w:val="00F15AA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52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1F6A"/>
    <w:pPr>
      <w:ind w:left="720"/>
      <w:contextualSpacing/>
    </w:pPr>
    <w:rPr>
      <w:rFonts w:ascii="Calibri" w:eastAsia="Calibri" w:hAnsi="Calibri" w:cs="Arial"/>
    </w:rPr>
  </w:style>
  <w:style w:type="paragraph" w:styleId="En-tte">
    <w:name w:val="header"/>
    <w:basedOn w:val="Normal"/>
    <w:link w:val="En-tteCar"/>
    <w:uiPriority w:val="99"/>
    <w:semiHidden/>
    <w:unhideWhenUsed/>
    <w:rsid w:val="0017576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7576A"/>
  </w:style>
  <w:style w:type="paragraph" w:styleId="Pieddepage">
    <w:name w:val="footer"/>
    <w:basedOn w:val="Normal"/>
    <w:link w:val="PieddepageCar"/>
    <w:uiPriority w:val="99"/>
    <w:unhideWhenUsed/>
    <w:rsid w:val="001757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576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1688</Words>
  <Characters>9286</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HP620</dc:creator>
  <cp:lastModifiedBy>Dell</cp:lastModifiedBy>
  <cp:revision>2</cp:revision>
  <dcterms:created xsi:type="dcterms:W3CDTF">2016-10-18T10:12:00Z</dcterms:created>
  <dcterms:modified xsi:type="dcterms:W3CDTF">2016-10-18T10:12:00Z</dcterms:modified>
</cp:coreProperties>
</file>