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81" w:rsidRPr="00AB3597" w:rsidRDefault="00F17761" w:rsidP="00F17761">
      <w:pPr>
        <w:rPr>
          <w:rFonts w:asciiTheme="majorBidi" w:hAnsiTheme="majorBidi" w:cstheme="majorBidi"/>
          <w:b/>
          <w:bCs/>
          <w:i/>
          <w:iCs/>
          <w:sz w:val="28"/>
          <w:szCs w:val="28"/>
          <w:u w:val="single"/>
        </w:rPr>
      </w:pPr>
      <w:r>
        <w:rPr>
          <w:rFonts w:asciiTheme="majorBidi" w:hAnsiTheme="majorBidi" w:cstheme="majorBidi"/>
          <w:b/>
          <w:bCs/>
          <w:i/>
          <w:iCs/>
          <w:sz w:val="28"/>
          <w:szCs w:val="28"/>
          <w:u w:val="single"/>
        </w:rPr>
        <w:t>Conclusion</w:t>
      </w:r>
      <w:r w:rsidR="00040381" w:rsidRPr="00AB3597">
        <w:rPr>
          <w:rFonts w:asciiTheme="majorBidi" w:hAnsiTheme="majorBidi" w:cstheme="majorBidi"/>
          <w:b/>
          <w:bCs/>
          <w:i/>
          <w:iCs/>
          <w:sz w:val="28"/>
          <w:szCs w:val="28"/>
          <w:u w:val="single"/>
        </w:rPr>
        <w:t xml:space="preserve"> de la partie </w:t>
      </w:r>
      <w:r>
        <w:rPr>
          <w:rFonts w:asciiTheme="majorBidi" w:hAnsiTheme="majorBidi" w:cstheme="majorBidi"/>
          <w:b/>
          <w:bCs/>
          <w:i/>
          <w:iCs/>
          <w:sz w:val="28"/>
          <w:szCs w:val="28"/>
          <w:u w:val="single"/>
        </w:rPr>
        <w:t>théori</w:t>
      </w:r>
      <w:r w:rsidR="00040381" w:rsidRPr="00AB3597">
        <w:rPr>
          <w:rFonts w:asciiTheme="majorBidi" w:hAnsiTheme="majorBidi" w:cstheme="majorBidi"/>
          <w:b/>
          <w:bCs/>
          <w:i/>
          <w:iCs/>
          <w:sz w:val="28"/>
          <w:szCs w:val="28"/>
          <w:u w:val="single"/>
        </w:rPr>
        <w:t>que</w:t>
      </w:r>
    </w:p>
    <w:p w:rsidR="004E2BCF" w:rsidRDefault="004E2BCF" w:rsidP="00AB3597"/>
    <w:p w:rsidR="004E2BCF" w:rsidRDefault="004E2BCF" w:rsidP="00F448AF">
      <w:pPr>
        <w:ind w:firstLine="284"/>
        <w:rPr>
          <w:rFonts w:asciiTheme="majorBidi" w:hAnsiTheme="majorBidi" w:cstheme="majorBidi"/>
          <w:szCs w:val="24"/>
        </w:rPr>
      </w:pPr>
      <w:r w:rsidRPr="002B26A3">
        <w:rPr>
          <w:rFonts w:asciiTheme="majorBidi" w:hAnsiTheme="majorBidi" w:cstheme="majorBidi"/>
          <w:szCs w:val="24"/>
        </w:rPr>
        <w:t>Cette</w:t>
      </w:r>
      <w:r>
        <w:rPr>
          <w:rFonts w:asciiTheme="majorBidi" w:hAnsiTheme="majorBidi" w:cstheme="majorBidi"/>
          <w:szCs w:val="24"/>
        </w:rPr>
        <w:t xml:space="preserve"> première partie nous a permis </w:t>
      </w:r>
      <w:r w:rsidRPr="004452D5">
        <w:rPr>
          <w:rFonts w:asciiTheme="majorBidi" w:hAnsiTheme="majorBidi" w:cstheme="majorBidi"/>
          <w:szCs w:val="24"/>
        </w:rPr>
        <w:t xml:space="preserve">de recentrer l’objet de </w:t>
      </w:r>
      <w:r>
        <w:rPr>
          <w:rFonts w:asciiTheme="majorBidi" w:hAnsiTheme="majorBidi" w:cstheme="majorBidi"/>
          <w:szCs w:val="24"/>
        </w:rPr>
        <w:t xml:space="preserve">notre </w:t>
      </w:r>
      <w:r w:rsidRPr="004452D5">
        <w:rPr>
          <w:rFonts w:asciiTheme="majorBidi" w:hAnsiTheme="majorBidi" w:cstheme="majorBidi"/>
          <w:szCs w:val="24"/>
        </w:rPr>
        <w:t>recherche</w:t>
      </w:r>
      <w:r w:rsidR="00F6038C">
        <w:rPr>
          <w:rFonts w:asciiTheme="majorBidi" w:hAnsiTheme="majorBidi" w:cstheme="majorBidi"/>
          <w:szCs w:val="24"/>
        </w:rPr>
        <w:t>,</w:t>
      </w:r>
      <w:r>
        <w:rPr>
          <w:rFonts w:asciiTheme="majorBidi" w:hAnsiTheme="majorBidi" w:cstheme="majorBidi"/>
          <w:szCs w:val="24"/>
        </w:rPr>
        <w:t xml:space="preserve"> de vérifier notre première hypothèse à travers une relecture de la littérature entrepreneuriale en mettant l’accent sur les principes de l’appui à l’entrepreneuriat, ensuite, nous avons essayé d’examiner l’état des lieu</w:t>
      </w:r>
      <w:r w:rsidR="00F6038C">
        <w:rPr>
          <w:rFonts w:asciiTheme="majorBidi" w:hAnsiTheme="majorBidi" w:cstheme="majorBidi"/>
          <w:szCs w:val="24"/>
        </w:rPr>
        <w:t>x</w:t>
      </w:r>
      <w:r>
        <w:rPr>
          <w:rFonts w:asciiTheme="majorBidi" w:hAnsiTheme="majorBidi" w:cstheme="majorBidi"/>
          <w:szCs w:val="24"/>
        </w:rPr>
        <w:t xml:space="preserve"> de l’entrepreneuriat </w:t>
      </w:r>
      <w:r w:rsidR="00E661FE">
        <w:rPr>
          <w:rFonts w:asciiTheme="majorBidi" w:hAnsiTheme="majorBidi" w:cstheme="majorBidi"/>
          <w:szCs w:val="24"/>
        </w:rPr>
        <w:t>en Algérie p</w:t>
      </w:r>
      <w:r>
        <w:rPr>
          <w:rFonts w:asciiTheme="majorBidi" w:hAnsiTheme="majorBidi" w:cstheme="majorBidi"/>
          <w:szCs w:val="24"/>
        </w:rPr>
        <w:t>our enfin comparer les mécanismes d’appui à l’entrepreneuriat en Algérie avec d’autre.</w:t>
      </w:r>
    </w:p>
    <w:p w:rsidR="00E661FE" w:rsidRDefault="00E661FE" w:rsidP="004E2BCF">
      <w:pPr>
        <w:ind w:firstLine="284"/>
        <w:rPr>
          <w:rFonts w:asciiTheme="majorBidi" w:hAnsiTheme="majorBidi" w:cstheme="majorBidi"/>
          <w:szCs w:val="24"/>
        </w:rPr>
      </w:pPr>
    </w:p>
    <w:p w:rsidR="004E2BCF" w:rsidRDefault="004E2BCF" w:rsidP="004E2BCF">
      <w:pPr>
        <w:ind w:firstLine="284"/>
        <w:rPr>
          <w:rFonts w:asciiTheme="majorBidi" w:hAnsiTheme="majorBidi" w:cstheme="majorBidi"/>
          <w:szCs w:val="24"/>
        </w:rPr>
      </w:pPr>
      <w:r>
        <w:rPr>
          <w:rFonts w:asciiTheme="majorBidi" w:hAnsiTheme="majorBidi" w:cstheme="majorBidi"/>
          <w:szCs w:val="24"/>
        </w:rPr>
        <w:t xml:space="preserve">Ainsi, dans le </w:t>
      </w:r>
      <w:r w:rsidRPr="003F1A56">
        <w:rPr>
          <w:rFonts w:asciiTheme="majorBidi" w:hAnsiTheme="majorBidi" w:cstheme="majorBidi"/>
          <w:b/>
          <w:bCs/>
          <w:i/>
          <w:iCs/>
          <w:szCs w:val="24"/>
        </w:rPr>
        <w:t>chapitre 1</w:t>
      </w:r>
      <w:r>
        <w:rPr>
          <w:rFonts w:asciiTheme="majorBidi" w:hAnsiTheme="majorBidi" w:cstheme="majorBidi"/>
          <w:szCs w:val="24"/>
        </w:rPr>
        <w:t xml:space="preserve">, nous avons mis en exergue les concepts clés de l’entrepreneuriat, l’entrepreneur et l’appui à l’entrepreneuriat. Ce chapitre nous a renseigné que la complexité du phénomène entrepreneurial qui est à la fois économique et social fait qu’il n’a pas une définition </w:t>
      </w:r>
      <w:r w:rsidRPr="00167701">
        <w:rPr>
          <w:rFonts w:asciiTheme="majorBidi" w:hAnsiTheme="majorBidi" w:cstheme="majorBidi"/>
          <w:szCs w:val="24"/>
        </w:rPr>
        <w:t>qui fassent actuellement l’objet d’un consensus</w:t>
      </w:r>
      <w:r>
        <w:rPr>
          <w:rFonts w:asciiTheme="majorBidi" w:hAnsiTheme="majorBidi" w:cstheme="majorBidi"/>
          <w:szCs w:val="24"/>
        </w:rPr>
        <w:t xml:space="preserve">. Cependant, l’entrepreneuriat est toujours défini par rapport à deux niveaux fondamentaux : l’entrepreneur et l’unité impulsée par lui. </w:t>
      </w:r>
    </w:p>
    <w:p w:rsidR="004E2BCF" w:rsidRDefault="004E2BCF" w:rsidP="004E2BCF">
      <w:pPr>
        <w:rPr>
          <w:rFonts w:asciiTheme="majorBidi" w:hAnsiTheme="majorBidi" w:cstheme="majorBidi"/>
          <w:szCs w:val="24"/>
        </w:rPr>
      </w:pPr>
    </w:p>
    <w:p w:rsidR="004E2BCF" w:rsidRDefault="004E2BCF" w:rsidP="00E661FE">
      <w:pPr>
        <w:ind w:firstLine="284"/>
        <w:rPr>
          <w:rFonts w:asciiTheme="majorBidi" w:hAnsiTheme="majorBidi" w:cstheme="majorBidi"/>
          <w:szCs w:val="24"/>
        </w:rPr>
      </w:pPr>
      <w:r>
        <w:rPr>
          <w:rFonts w:asciiTheme="majorBidi" w:hAnsiTheme="majorBidi" w:cstheme="majorBidi"/>
          <w:szCs w:val="24"/>
        </w:rPr>
        <w:t xml:space="preserve">Bien que l’entrepreneur est l’essence du phénomène entrepreneurial mais il ne peut exercer pleinement ses activités que dans un environnement qui favorise ses engagements. En conséquence, l’entrepreneuriat implique de plus en plus tous les acteurs de la société. Car, </w:t>
      </w:r>
      <w:r w:rsidRPr="00167701">
        <w:rPr>
          <w:rFonts w:asciiTheme="majorBidi" w:hAnsiTheme="majorBidi" w:cstheme="majorBidi"/>
          <w:szCs w:val="24"/>
        </w:rPr>
        <w:t>Les initiatives entrepreneuriales nécessitent d’être guidées et accompagnées à une étape quelconque de leurs processus et que la performance qui en résulte est le plus souvent associée à la qualité de leur appui et accompagnement.</w:t>
      </w:r>
      <w:r w:rsidRPr="003F1A56">
        <w:rPr>
          <w:rFonts w:asciiTheme="majorBidi" w:hAnsiTheme="majorBidi" w:cstheme="majorBidi"/>
          <w:szCs w:val="24"/>
        </w:rPr>
        <w:t xml:space="preserve"> </w:t>
      </w:r>
      <w:r w:rsidR="00E661FE">
        <w:rPr>
          <w:rFonts w:asciiTheme="majorBidi" w:hAnsiTheme="majorBidi" w:cstheme="majorBidi"/>
          <w:szCs w:val="24"/>
        </w:rPr>
        <w:t>Cet</w:t>
      </w:r>
      <w:r>
        <w:rPr>
          <w:rFonts w:asciiTheme="majorBidi" w:hAnsiTheme="majorBidi" w:cstheme="majorBidi"/>
          <w:szCs w:val="24"/>
        </w:rPr>
        <w:t xml:space="preserve"> appui englobe une variété de mesures d’actions d’incitation, de </w:t>
      </w:r>
      <w:r w:rsidRPr="00167701">
        <w:rPr>
          <w:rFonts w:asciiTheme="majorBidi" w:hAnsiTheme="majorBidi" w:cstheme="majorBidi"/>
          <w:szCs w:val="24"/>
        </w:rPr>
        <w:t xml:space="preserve">formation, </w:t>
      </w:r>
      <w:r w:rsidR="00F6038C">
        <w:rPr>
          <w:rFonts w:asciiTheme="majorBidi" w:hAnsiTheme="majorBidi" w:cstheme="majorBidi"/>
          <w:szCs w:val="24"/>
        </w:rPr>
        <w:t xml:space="preserve">de </w:t>
      </w:r>
      <w:r w:rsidRPr="00167701">
        <w:rPr>
          <w:rFonts w:asciiTheme="majorBidi" w:hAnsiTheme="majorBidi" w:cstheme="majorBidi"/>
          <w:szCs w:val="24"/>
        </w:rPr>
        <w:t xml:space="preserve">prêts garantis, </w:t>
      </w:r>
      <w:r>
        <w:rPr>
          <w:rFonts w:asciiTheme="majorBidi" w:hAnsiTheme="majorBidi" w:cstheme="majorBidi"/>
          <w:szCs w:val="24"/>
        </w:rPr>
        <w:t xml:space="preserve">de </w:t>
      </w:r>
      <w:r w:rsidRPr="00167701">
        <w:rPr>
          <w:rFonts w:asciiTheme="majorBidi" w:hAnsiTheme="majorBidi" w:cstheme="majorBidi"/>
          <w:szCs w:val="24"/>
        </w:rPr>
        <w:t xml:space="preserve">financement, </w:t>
      </w:r>
      <w:r>
        <w:rPr>
          <w:rFonts w:asciiTheme="majorBidi" w:hAnsiTheme="majorBidi" w:cstheme="majorBidi"/>
          <w:szCs w:val="24"/>
        </w:rPr>
        <w:t xml:space="preserve">de </w:t>
      </w:r>
      <w:r w:rsidRPr="00167701">
        <w:rPr>
          <w:rFonts w:asciiTheme="majorBidi" w:hAnsiTheme="majorBidi" w:cstheme="majorBidi"/>
          <w:szCs w:val="24"/>
        </w:rPr>
        <w:t>conseil</w:t>
      </w:r>
      <w:r>
        <w:rPr>
          <w:rFonts w:asciiTheme="majorBidi" w:hAnsiTheme="majorBidi" w:cstheme="majorBidi"/>
          <w:szCs w:val="24"/>
        </w:rPr>
        <w:t>, d’accompagnement et toute autre aide offerts aux entrepreneurs et aux porteurs de projets où les pouvoirs publics demeurent l’acteur principal dans l’organisation, la coordination et la mise en place de ces différents mécanismes d’appui.</w:t>
      </w:r>
    </w:p>
    <w:p w:rsidR="004E2BCF" w:rsidRDefault="004E2BCF" w:rsidP="004E2BCF">
      <w:pPr>
        <w:ind w:firstLine="284"/>
        <w:rPr>
          <w:rFonts w:asciiTheme="majorBidi" w:hAnsiTheme="majorBidi" w:cstheme="majorBidi"/>
          <w:szCs w:val="24"/>
        </w:rPr>
      </w:pPr>
    </w:p>
    <w:p w:rsidR="004E2BCF" w:rsidRPr="00116056" w:rsidRDefault="004E2BCF" w:rsidP="00BE46CE">
      <w:pPr>
        <w:autoSpaceDE w:val="0"/>
        <w:autoSpaceDN w:val="0"/>
        <w:adjustRightInd w:val="0"/>
        <w:ind w:firstLine="284"/>
        <w:rPr>
          <w:rFonts w:asciiTheme="majorBidi" w:hAnsiTheme="majorBidi" w:cstheme="majorBidi"/>
          <w:szCs w:val="24"/>
        </w:rPr>
      </w:pPr>
      <w:r>
        <w:rPr>
          <w:rFonts w:asciiTheme="majorBidi" w:hAnsiTheme="majorBidi" w:cstheme="majorBidi"/>
          <w:szCs w:val="24"/>
        </w:rPr>
        <w:t xml:space="preserve">Nous avons relevé que toute action d’appui doit s’intéresser à l’entrepreneuriat comme un processus qui comprend le déroulement de l’activité de l’entrepreneur allant de l’idée du projet jusqu’à sa concrétisation et </w:t>
      </w:r>
      <w:r w:rsidR="00F6038C">
        <w:rPr>
          <w:rFonts w:asciiTheme="majorBidi" w:hAnsiTheme="majorBidi" w:cstheme="majorBidi"/>
          <w:szCs w:val="24"/>
        </w:rPr>
        <w:t>so</w:t>
      </w:r>
      <w:r>
        <w:rPr>
          <w:rFonts w:asciiTheme="majorBidi" w:hAnsiTheme="majorBidi" w:cstheme="majorBidi"/>
          <w:szCs w:val="24"/>
        </w:rPr>
        <w:t xml:space="preserve">n développement. Il ne s’agit plus de se focaliser sur le seul </w:t>
      </w:r>
      <w:r w:rsidRPr="00116056">
        <w:rPr>
          <w:rFonts w:asciiTheme="majorBidi" w:hAnsiTheme="majorBidi" w:cstheme="majorBidi"/>
          <w:szCs w:val="24"/>
        </w:rPr>
        <w:t xml:space="preserve">passage à l’acte d’entreprendre mais d’envisager également les étapes allant de l’éveil entrepreneurial au développement d’un potentiel entrepreneurial, puis à la décision d’entreprendre. </w:t>
      </w:r>
      <w:r>
        <w:rPr>
          <w:rFonts w:asciiTheme="majorBidi" w:hAnsiTheme="majorBidi" w:cstheme="majorBidi"/>
          <w:szCs w:val="24"/>
          <w:lang w:bidi="ar-DZ"/>
        </w:rPr>
        <w:t xml:space="preserve">En effet, </w:t>
      </w:r>
      <w:r w:rsidRPr="00116056">
        <w:rPr>
          <w:rFonts w:asciiTheme="majorBidi" w:hAnsiTheme="majorBidi" w:cstheme="majorBidi"/>
          <w:szCs w:val="24"/>
          <w:lang w:bidi="ar-DZ"/>
        </w:rPr>
        <w:t xml:space="preserve">l’appui </w:t>
      </w:r>
      <w:r>
        <w:rPr>
          <w:rFonts w:asciiTheme="majorBidi" w:hAnsiTheme="majorBidi" w:cstheme="majorBidi"/>
          <w:szCs w:val="24"/>
          <w:lang w:bidi="ar-DZ"/>
        </w:rPr>
        <w:t xml:space="preserve">à l’entrepreneuriat </w:t>
      </w:r>
      <w:r w:rsidRPr="00116056">
        <w:rPr>
          <w:rFonts w:asciiTheme="majorBidi" w:hAnsiTheme="majorBidi" w:cstheme="majorBidi"/>
          <w:szCs w:val="24"/>
          <w:lang w:bidi="ar-DZ"/>
        </w:rPr>
        <w:t xml:space="preserve">doit se </w:t>
      </w:r>
      <w:r w:rsidR="00F6038C">
        <w:rPr>
          <w:rFonts w:asciiTheme="majorBidi" w:hAnsiTheme="majorBidi" w:cstheme="majorBidi"/>
          <w:szCs w:val="24"/>
          <w:lang w:bidi="ar-DZ"/>
        </w:rPr>
        <w:t>baser</w:t>
      </w:r>
      <w:r w:rsidRPr="00116056">
        <w:rPr>
          <w:rFonts w:asciiTheme="majorBidi" w:hAnsiTheme="majorBidi" w:cstheme="majorBidi"/>
          <w:szCs w:val="24"/>
          <w:lang w:bidi="ar-DZ"/>
        </w:rPr>
        <w:t xml:space="preserve"> à la fois sur : (i) </w:t>
      </w:r>
      <w:r w:rsidRPr="00116056">
        <w:rPr>
          <w:rFonts w:asciiTheme="majorBidi" w:hAnsiTheme="majorBidi" w:cstheme="majorBidi"/>
          <w:i/>
          <w:iCs/>
          <w:szCs w:val="24"/>
          <w:lang w:bidi="ar-DZ"/>
        </w:rPr>
        <w:t>les caractéristiques individuelles</w:t>
      </w:r>
      <w:r w:rsidRPr="00116056">
        <w:rPr>
          <w:rFonts w:asciiTheme="majorBidi" w:hAnsiTheme="majorBidi" w:cstheme="majorBidi"/>
          <w:szCs w:val="24"/>
          <w:lang w:bidi="ar-DZ"/>
        </w:rPr>
        <w:t xml:space="preserve"> concernant notamment les attitudes, les perceptions et les motivations ; (ii) </w:t>
      </w:r>
      <w:r w:rsidRPr="00116056">
        <w:rPr>
          <w:rFonts w:asciiTheme="majorBidi" w:hAnsiTheme="majorBidi" w:cstheme="majorBidi"/>
          <w:i/>
          <w:iCs/>
          <w:szCs w:val="24"/>
          <w:lang w:bidi="ar-DZ"/>
        </w:rPr>
        <w:t>les caractéristiques collectives</w:t>
      </w:r>
      <w:r w:rsidRPr="00116056">
        <w:rPr>
          <w:rFonts w:asciiTheme="majorBidi" w:hAnsiTheme="majorBidi" w:cstheme="majorBidi"/>
          <w:szCs w:val="24"/>
          <w:lang w:bidi="ar-DZ"/>
        </w:rPr>
        <w:t xml:space="preserve"> comme le statut d’entrepreneur au sein de la société, en d’autres termes promouvoir la culture entrepreneuriale ; et enfin sur (iii) </w:t>
      </w:r>
      <w:r w:rsidRPr="00116056">
        <w:rPr>
          <w:rFonts w:asciiTheme="majorBidi" w:hAnsiTheme="majorBidi" w:cstheme="majorBidi"/>
          <w:i/>
          <w:iCs/>
          <w:szCs w:val="24"/>
          <w:lang w:bidi="ar-DZ"/>
        </w:rPr>
        <w:t>l’environnement pour entreprendre</w:t>
      </w:r>
      <w:r w:rsidRPr="00116056">
        <w:rPr>
          <w:rFonts w:asciiTheme="majorBidi" w:hAnsiTheme="majorBidi" w:cstheme="majorBidi"/>
          <w:szCs w:val="24"/>
          <w:lang w:bidi="ar-DZ"/>
        </w:rPr>
        <w:t xml:space="preserve"> </w:t>
      </w:r>
      <w:r w:rsidRPr="00116056">
        <w:rPr>
          <w:rFonts w:asciiTheme="majorBidi" w:hAnsiTheme="majorBidi" w:cstheme="majorBidi"/>
          <w:szCs w:val="24"/>
        </w:rPr>
        <w:t xml:space="preserve">(financements, barrières administratives, aides publiques, éducation et formation, etc.) et </w:t>
      </w:r>
      <w:r w:rsidRPr="00116056">
        <w:rPr>
          <w:rFonts w:asciiTheme="majorBidi" w:hAnsiTheme="majorBidi" w:cstheme="majorBidi"/>
          <w:i/>
          <w:iCs/>
          <w:szCs w:val="24"/>
        </w:rPr>
        <w:t>le contexte national</w:t>
      </w:r>
      <w:r w:rsidRPr="00116056">
        <w:rPr>
          <w:rFonts w:asciiTheme="majorBidi" w:hAnsiTheme="majorBidi" w:cstheme="majorBidi"/>
          <w:szCs w:val="24"/>
        </w:rPr>
        <w:t xml:space="preserve"> (infrastructures, marché du travail, etc.).</w:t>
      </w:r>
    </w:p>
    <w:p w:rsidR="004E2BCF" w:rsidRDefault="004E2BCF" w:rsidP="004E2BCF">
      <w:pPr>
        <w:ind w:firstLine="284"/>
        <w:rPr>
          <w:rFonts w:asciiTheme="majorBidi" w:hAnsiTheme="majorBidi" w:cstheme="majorBidi"/>
          <w:szCs w:val="24"/>
        </w:rPr>
      </w:pPr>
    </w:p>
    <w:p w:rsidR="004E2BCF" w:rsidRDefault="00716A11" w:rsidP="00716A11">
      <w:pPr>
        <w:ind w:firstLine="284"/>
        <w:rPr>
          <w:rFonts w:asciiTheme="majorBidi" w:hAnsiTheme="majorBidi" w:cstheme="majorBidi"/>
        </w:rPr>
      </w:pPr>
      <w:r>
        <w:rPr>
          <w:rFonts w:asciiTheme="majorBidi" w:hAnsiTheme="majorBidi" w:cstheme="majorBidi"/>
          <w:szCs w:val="24"/>
        </w:rPr>
        <w:t>Dans l</w:t>
      </w:r>
      <w:r w:rsidR="004E2BCF">
        <w:rPr>
          <w:rFonts w:asciiTheme="majorBidi" w:hAnsiTheme="majorBidi" w:cstheme="majorBidi"/>
          <w:szCs w:val="24"/>
        </w:rPr>
        <w:t xml:space="preserve">e </w:t>
      </w:r>
      <w:r w:rsidR="004E2BCF" w:rsidRPr="004E2BCF">
        <w:rPr>
          <w:rFonts w:asciiTheme="majorBidi" w:hAnsiTheme="majorBidi" w:cstheme="majorBidi"/>
          <w:b/>
          <w:bCs/>
          <w:i/>
          <w:iCs/>
          <w:szCs w:val="24"/>
        </w:rPr>
        <w:t>chapitre 2</w:t>
      </w:r>
      <w:r>
        <w:rPr>
          <w:rFonts w:asciiTheme="majorBidi" w:hAnsiTheme="majorBidi" w:cstheme="majorBidi"/>
          <w:b/>
          <w:bCs/>
          <w:i/>
          <w:iCs/>
          <w:szCs w:val="24"/>
        </w:rPr>
        <w:t xml:space="preserve">, </w:t>
      </w:r>
      <w:r w:rsidRPr="00716A11">
        <w:rPr>
          <w:rFonts w:asciiTheme="majorBidi" w:hAnsiTheme="majorBidi" w:cstheme="majorBidi"/>
          <w:szCs w:val="24"/>
        </w:rPr>
        <w:t xml:space="preserve">on </w:t>
      </w:r>
      <w:r w:rsidR="004E2BCF">
        <w:rPr>
          <w:rFonts w:asciiTheme="majorBidi" w:hAnsiTheme="majorBidi" w:cstheme="majorBidi"/>
          <w:szCs w:val="24"/>
        </w:rPr>
        <w:t xml:space="preserve">a examiné l’état des lieux de l’entrepreneuriat en Algérie qui est un phénomène relativement nouveau évolué au rythme des réformes économique que connait notre pays depuis fin 1988 où l’Etat veut devenir un </w:t>
      </w:r>
      <w:r w:rsidR="004E2BCF" w:rsidRPr="00386D99">
        <w:rPr>
          <w:rFonts w:asciiTheme="majorBidi" w:hAnsiTheme="majorBidi" w:cstheme="majorBidi"/>
        </w:rPr>
        <w:t>facilitateur et accompagnateur de la promotion de l’entrepreneuriat privé</w:t>
      </w:r>
      <w:r w:rsidR="004E2BCF">
        <w:rPr>
          <w:rFonts w:asciiTheme="majorBidi" w:hAnsiTheme="majorBidi" w:cstheme="majorBidi"/>
        </w:rPr>
        <w:t xml:space="preserve"> après qu’il était le seul entrepreneur et employeur et ce dans le but de mener la transition du </w:t>
      </w:r>
      <w:r w:rsidR="004E2BCF" w:rsidRPr="00386D99">
        <w:rPr>
          <w:rFonts w:asciiTheme="majorBidi" w:hAnsiTheme="majorBidi" w:cstheme="majorBidi"/>
        </w:rPr>
        <w:t>modèle d’économie à planification central à un modèle d’économie de marché</w:t>
      </w:r>
      <w:r w:rsidR="004E2BCF">
        <w:rPr>
          <w:rFonts w:asciiTheme="majorBidi" w:hAnsiTheme="majorBidi" w:cstheme="majorBidi"/>
        </w:rPr>
        <w:t>. Dans ce cadre, l’Etat s’est fixé comme objectif la création de nouvelles entreprises dans ses stratégies de développement par le biais des structures d’appui créées depuis 1990 pour se charger de l’exécution de ses politiques de développement.</w:t>
      </w:r>
    </w:p>
    <w:p w:rsidR="004E2BCF" w:rsidRDefault="004E2BCF" w:rsidP="004E2BCF">
      <w:pPr>
        <w:ind w:firstLine="284"/>
        <w:rPr>
          <w:rFonts w:asciiTheme="majorBidi" w:hAnsiTheme="majorBidi" w:cstheme="majorBidi"/>
        </w:rPr>
      </w:pPr>
    </w:p>
    <w:p w:rsidR="004E2BCF" w:rsidRDefault="004E2BCF" w:rsidP="004E2BCF">
      <w:pPr>
        <w:ind w:firstLine="284"/>
        <w:rPr>
          <w:rFonts w:asciiTheme="majorBidi" w:hAnsiTheme="majorBidi" w:cstheme="majorBidi"/>
        </w:rPr>
      </w:pPr>
      <w:r>
        <w:rPr>
          <w:rFonts w:asciiTheme="majorBidi" w:hAnsiTheme="majorBidi" w:cstheme="majorBidi"/>
        </w:rPr>
        <w:t xml:space="preserve">Ainsi, l’Algérie a engagé des facilitations notamment pour l’accès au financement par la création des Fonds de garantie, le relèvement du niveau de la garantie et du taux d’intérêt. Cependant, les autres axes d’appui n’ont pas eu cet intérêt à l’instar de la formation, </w:t>
      </w:r>
      <w:r>
        <w:rPr>
          <w:rFonts w:asciiTheme="majorBidi" w:hAnsiTheme="majorBidi" w:cstheme="majorBidi"/>
        </w:rPr>
        <w:lastRenderedPageBreak/>
        <w:t>l’enseignement et l’accompagnement qui sont une préoccupation très récente. En conséquence, la création  d’entreprise en Algérie reste inhibée par plusieurs contraintes de financement, d’administration, d’information, de formation, de suivi, d’accompagnement, de foncier…etc.</w:t>
      </w:r>
      <w:r w:rsidRPr="004E2BCF">
        <w:rPr>
          <w:rFonts w:asciiTheme="majorBidi" w:hAnsiTheme="majorBidi" w:cstheme="majorBidi"/>
          <w:szCs w:val="24"/>
        </w:rPr>
        <w:t xml:space="preserve"> </w:t>
      </w:r>
      <w:r w:rsidRPr="00B472ED">
        <w:rPr>
          <w:rFonts w:asciiTheme="majorBidi" w:hAnsiTheme="majorBidi" w:cstheme="majorBidi"/>
          <w:szCs w:val="24"/>
        </w:rPr>
        <w:t xml:space="preserve">Il semble que la dynamique entrepreneuriale en Algérie soit bloquée par l’insuffisance de coordination entre les différentes phases </w:t>
      </w:r>
      <w:r>
        <w:rPr>
          <w:rFonts w:asciiTheme="majorBidi" w:hAnsiTheme="majorBidi" w:cstheme="majorBidi"/>
          <w:szCs w:val="24"/>
        </w:rPr>
        <w:t xml:space="preserve">de l’activité entrepreneuriale ce qui amène à un </w:t>
      </w:r>
      <w:r w:rsidRPr="00B472ED">
        <w:rPr>
          <w:rFonts w:asciiTheme="majorBidi" w:hAnsiTheme="majorBidi" w:cstheme="majorBidi"/>
          <w:szCs w:val="24"/>
        </w:rPr>
        <w:t>dysfonctionnement dans le processus global d’encadrement</w:t>
      </w:r>
      <w:r>
        <w:rPr>
          <w:rFonts w:asciiTheme="majorBidi" w:hAnsiTheme="majorBidi" w:cstheme="majorBidi"/>
          <w:szCs w:val="24"/>
        </w:rPr>
        <w:t xml:space="preserve"> de l’activité entrepreneuriale.</w:t>
      </w:r>
    </w:p>
    <w:p w:rsidR="004E2BCF" w:rsidRDefault="004E2BCF" w:rsidP="004E2BCF">
      <w:pPr>
        <w:ind w:firstLine="284"/>
        <w:rPr>
          <w:rFonts w:asciiTheme="majorBidi" w:hAnsiTheme="majorBidi" w:cstheme="majorBidi"/>
        </w:rPr>
      </w:pPr>
    </w:p>
    <w:p w:rsidR="004E2BCF" w:rsidRDefault="005C071A" w:rsidP="00716A11">
      <w:pPr>
        <w:ind w:firstLine="284"/>
        <w:rPr>
          <w:rFonts w:asciiTheme="majorBidi" w:hAnsiTheme="majorBidi" w:cstheme="majorBidi"/>
          <w:szCs w:val="24"/>
        </w:rPr>
      </w:pPr>
      <w:r>
        <w:rPr>
          <w:rFonts w:asciiTheme="majorBidi" w:eastAsia="Times New Roman" w:hAnsiTheme="majorBidi" w:cstheme="majorBidi"/>
          <w:szCs w:val="24"/>
        </w:rPr>
        <w:t>Par ailleurs, l</w:t>
      </w:r>
      <w:r w:rsidR="004E2BCF" w:rsidRPr="008B0770">
        <w:rPr>
          <w:rFonts w:asciiTheme="majorBidi" w:eastAsia="Times New Roman" w:hAnsiTheme="majorBidi" w:cstheme="majorBidi"/>
          <w:szCs w:val="24"/>
        </w:rPr>
        <w:t>e dernier chapitre (</w:t>
      </w:r>
      <w:r w:rsidR="004E2BCF" w:rsidRPr="004E2BCF">
        <w:rPr>
          <w:rFonts w:asciiTheme="majorBidi" w:eastAsia="Times New Roman" w:hAnsiTheme="majorBidi" w:cstheme="majorBidi"/>
          <w:b/>
          <w:bCs/>
          <w:i/>
          <w:iCs/>
          <w:szCs w:val="24"/>
        </w:rPr>
        <w:t>chapitre 3</w:t>
      </w:r>
      <w:r w:rsidR="004E2BCF" w:rsidRPr="008B0770">
        <w:rPr>
          <w:rFonts w:asciiTheme="majorBidi" w:eastAsia="Times New Roman" w:hAnsiTheme="majorBidi" w:cstheme="majorBidi"/>
          <w:szCs w:val="24"/>
        </w:rPr>
        <w:t xml:space="preserve">) nous a permis de dresser un portrait de l’état de l’entrepreneuriat dans différents pays pour les comparer avec le cas de l’Algérie. </w:t>
      </w:r>
      <w:r w:rsidR="004E2BCF">
        <w:rPr>
          <w:rFonts w:asciiTheme="majorBidi" w:eastAsia="Times New Roman" w:hAnsiTheme="majorBidi" w:cstheme="majorBidi"/>
          <w:szCs w:val="24"/>
        </w:rPr>
        <w:t xml:space="preserve">A partir des </w:t>
      </w:r>
      <w:r w:rsidR="004E2BCF" w:rsidRPr="00B24CBE">
        <w:rPr>
          <w:rFonts w:asciiTheme="majorBidi" w:hAnsiTheme="majorBidi" w:cstheme="majorBidi"/>
          <w:szCs w:val="24"/>
        </w:rPr>
        <w:t>différentes conclusions</w:t>
      </w:r>
      <w:r w:rsidR="004E2BCF">
        <w:rPr>
          <w:rFonts w:asciiTheme="majorBidi" w:hAnsiTheme="majorBidi" w:cstheme="majorBidi"/>
          <w:szCs w:val="24"/>
        </w:rPr>
        <w:t xml:space="preserve"> tirées de ce chapitre</w:t>
      </w:r>
      <w:r w:rsidR="004E2BCF" w:rsidRPr="00B24CBE">
        <w:rPr>
          <w:rFonts w:asciiTheme="majorBidi" w:hAnsiTheme="majorBidi" w:cstheme="majorBidi"/>
          <w:szCs w:val="24"/>
        </w:rPr>
        <w:t>, nous a</w:t>
      </w:r>
      <w:r w:rsidR="004E2BCF">
        <w:rPr>
          <w:rFonts w:asciiTheme="majorBidi" w:hAnsiTheme="majorBidi" w:cstheme="majorBidi"/>
          <w:szCs w:val="24"/>
        </w:rPr>
        <w:t xml:space="preserve">vons pu </w:t>
      </w:r>
      <w:r w:rsidR="004E2BCF">
        <w:rPr>
          <w:rFonts w:asciiTheme="majorBidi" w:hAnsiTheme="majorBidi" w:cstheme="majorBidi"/>
          <w:b/>
          <w:bCs/>
          <w:i/>
          <w:iCs/>
          <w:szCs w:val="24"/>
        </w:rPr>
        <w:t>co</w:t>
      </w:r>
      <w:r w:rsidR="004E2BCF" w:rsidRPr="00B24CBE">
        <w:rPr>
          <w:rFonts w:asciiTheme="majorBidi" w:hAnsiTheme="majorBidi" w:cstheme="majorBidi"/>
          <w:b/>
          <w:bCs/>
          <w:i/>
          <w:iCs/>
          <w:szCs w:val="24"/>
        </w:rPr>
        <w:t>nfirmer</w:t>
      </w:r>
      <w:r w:rsidR="004E2BCF" w:rsidRPr="00B24CBE">
        <w:rPr>
          <w:rFonts w:asciiTheme="majorBidi" w:hAnsiTheme="majorBidi" w:cstheme="majorBidi"/>
          <w:szCs w:val="24"/>
        </w:rPr>
        <w:t xml:space="preserve"> notre </w:t>
      </w:r>
      <w:r w:rsidR="004E2BCF" w:rsidRPr="004E2BCF">
        <w:rPr>
          <w:rFonts w:asciiTheme="majorBidi" w:hAnsiTheme="majorBidi" w:cstheme="majorBidi"/>
          <w:i/>
          <w:iCs/>
          <w:szCs w:val="24"/>
        </w:rPr>
        <w:t>première hypothèse</w:t>
      </w:r>
      <w:r w:rsidR="004E2BCF" w:rsidRPr="00B24CBE">
        <w:rPr>
          <w:rFonts w:asciiTheme="majorBidi" w:hAnsiTheme="majorBidi" w:cstheme="majorBidi"/>
          <w:szCs w:val="24"/>
        </w:rPr>
        <w:t xml:space="preserve"> qui suppose que </w:t>
      </w:r>
      <w:r w:rsidR="004E2BCF" w:rsidRPr="00B24CBE">
        <w:rPr>
          <w:rFonts w:asciiTheme="majorBidi" w:hAnsiTheme="majorBidi" w:cstheme="majorBidi"/>
          <w:i/>
          <w:iCs/>
          <w:szCs w:val="24"/>
        </w:rPr>
        <w:t>le niveau du développement de l’entrepreneuriat dans un pays implique des spécifiés des mécanismes d’appui à l’entrepreneuriat.</w:t>
      </w:r>
      <w:r w:rsidR="004E2BCF" w:rsidRPr="00B24CBE">
        <w:rPr>
          <w:rFonts w:asciiTheme="majorBidi" w:hAnsiTheme="majorBidi" w:cstheme="majorBidi"/>
          <w:szCs w:val="24"/>
        </w:rPr>
        <w:t xml:space="preserve"> </w:t>
      </w:r>
      <w:r w:rsidR="004E2BCF" w:rsidRPr="008B0770">
        <w:rPr>
          <w:rFonts w:asciiTheme="majorBidi" w:eastAsia="Times New Roman" w:hAnsiTheme="majorBidi" w:cstheme="majorBidi"/>
          <w:szCs w:val="24"/>
        </w:rPr>
        <w:t xml:space="preserve">De ce chapitre, nous avons appris que l’appui à l’entrepreneuriat est une constante des politiques économiques </w:t>
      </w:r>
      <w:r w:rsidR="004E2BCF" w:rsidRPr="008B0770">
        <w:rPr>
          <w:rFonts w:asciiTheme="majorBidi" w:hAnsiTheme="majorBidi" w:cstheme="majorBidi"/>
          <w:szCs w:val="24"/>
        </w:rPr>
        <w:t xml:space="preserve">aussi bien dans les pays développés que dans les pays en développement, dans les économies de marché que </w:t>
      </w:r>
      <w:r w:rsidR="004E2BCF">
        <w:rPr>
          <w:rFonts w:asciiTheme="majorBidi" w:hAnsiTheme="majorBidi" w:cstheme="majorBidi"/>
          <w:szCs w:val="24"/>
        </w:rPr>
        <w:t xml:space="preserve">dans les pays en transition </w:t>
      </w:r>
      <w:r>
        <w:rPr>
          <w:rFonts w:asciiTheme="majorBidi" w:hAnsiTheme="majorBidi" w:cstheme="majorBidi"/>
          <w:szCs w:val="24"/>
        </w:rPr>
        <w:t>sachant que</w:t>
      </w:r>
      <w:r w:rsidR="004E2BCF">
        <w:rPr>
          <w:rFonts w:asciiTheme="majorBidi" w:hAnsiTheme="majorBidi" w:cstheme="majorBidi"/>
          <w:szCs w:val="24"/>
        </w:rPr>
        <w:t xml:space="preserve"> : </w:t>
      </w:r>
    </w:p>
    <w:p w:rsidR="00716A11" w:rsidRDefault="00716A11" w:rsidP="00716A11">
      <w:pPr>
        <w:ind w:firstLine="284"/>
        <w:rPr>
          <w:rFonts w:asciiTheme="majorBidi" w:hAnsiTheme="majorBidi" w:cstheme="majorBidi"/>
          <w:szCs w:val="24"/>
        </w:rPr>
      </w:pPr>
    </w:p>
    <w:p w:rsidR="004E2BCF" w:rsidRDefault="004E2BCF" w:rsidP="00716A11">
      <w:pPr>
        <w:pStyle w:val="Paragraphedeliste"/>
        <w:numPr>
          <w:ilvl w:val="0"/>
          <w:numId w:val="4"/>
        </w:numPr>
        <w:tabs>
          <w:tab w:val="left" w:pos="1134"/>
        </w:tabs>
        <w:ind w:left="284" w:firstLine="360"/>
        <w:rPr>
          <w:rFonts w:asciiTheme="majorBidi" w:hAnsiTheme="majorBidi" w:cstheme="majorBidi"/>
          <w:szCs w:val="24"/>
        </w:rPr>
      </w:pPr>
      <w:r w:rsidRPr="004E2BCF">
        <w:rPr>
          <w:rFonts w:asciiTheme="majorBidi" w:eastAsia="Times New Roman" w:hAnsiTheme="majorBidi" w:cstheme="majorBidi"/>
          <w:szCs w:val="24"/>
        </w:rPr>
        <w:t xml:space="preserve">Dans les pays à niveau élevé d’activité entrepreneuriale dont la culture entrepreneuriale est profondément enracinée avec peu d’obstacles à la création d’entreprises à l’instar des pays anglo-saxonnes, l’appui à l’entrepreneuriat concerne l’amélioration du  </w:t>
      </w:r>
      <w:r w:rsidRPr="004E2BCF">
        <w:rPr>
          <w:rFonts w:asciiTheme="majorBidi" w:hAnsiTheme="majorBidi" w:cstheme="majorBidi"/>
          <w:szCs w:val="24"/>
        </w:rPr>
        <w:t>niveau de prestation et de programmation des structures de soutien aux PME existantes, aux  besoins des start-up et des nouvelles entreprises. En effet, leurs efforts sont accentués sur le développement de leur niveau d’innovation (financement de la R&amp;D et les processus de transfert des technologies, stimulation de l’industrie du capital-risque, soutien des brevets d’invention et la protection de la propriété intellectuelle)</w:t>
      </w:r>
      <w:r>
        <w:rPr>
          <w:rFonts w:asciiTheme="majorBidi" w:hAnsiTheme="majorBidi" w:cstheme="majorBidi"/>
          <w:szCs w:val="24"/>
        </w:rPr>
        <w:t> ;</w:t>
      </w:r>
    </w:p>
    <w:p w:rsidR="004E2BCF" w:rsidRDefault="004E2BCF" w:rsidP="004E2BCF">
      <w:pPr>
        <w:pStyle w:val="Paragraphedeliste"/>
        <w:ind w:left="644"/>
        <w:rPr>
          <w:rFonts w:asciiTheme="majorBidi" w:hAnsiTheme="majorBidi" w:cstheme="majorBidi"/>
          <w:szCs w:val="24"/>
        </w:rPr>
      </w:pPr>
    </w:p>
    <w:p w:rsidR="004E2BCF" w:rsidRPr="004E2BCF" w:rsidRDefault="004E2BCF" w:rsidP="00716A11">
      <w:pPr>
        <w:pStyle w:val="Paragraphedeliste"/>
        <w:numPr>
          <w:ilvl w:val="0"/>
          <w:numId w:val="4"/>
        </w:numPr>
        <w:tabs>
          <w:tab w:val="left" w:pos="1134"/>
        </w:tabs>
        <w:ind w:left="284" w:firstLine="360"/>
        <w:rPr>
          <w:rFonts w:asciiTheme="majorBidi" w:hAnsiTheme="majorBidi" w:cstheme="majorBidi"/>
          <w:szCs w:val="24"/>
        </w:rPr>
      </w:pPr>
      <w:r w:rsidRPr="004E2BCF">
        <w:rPr>
          <w:rFonts w:asciiTheme="majorBidi" w:hAnsiTheme="majorBidi" w:cstheme="majorBidi"/>
          <w:szCs w:val="24"/>
        </w:rPr>
        <w:t>En revanche, les pays en développement, à l’instar de l’Algérie, la Tunisie et le Maroc, sont caractérisés par des taux de chômage assez élevé, une économie informelle importante, des secteurs des PME faibles, des cultures d’entrepreneuriat relativement faibles, niveau d’instruction et compétences des entrepreneurs faibles, dispositions d’infrastructures pour l’entrepreneuriat insuffisantes, accès au financement et à l’information limité, réglementation compliquée…etc. à cet égard, l’appui à l’entrepreneuriat dans ces pays concerne le relèvement de ces obstacles.</w:t>
      </w:r>
    </w:p>
    <w:p w:rsidR="004E2BCF" w:rsidRDefault="004E2BCF" w:rsidP="004E2BCF">
      <w:pPr>
        <w:ind w:firstLine="284"/>
        <w:rPr>
          <w:rFonts w:asciiTheme="majorBidi" w:hAnsiTheme="majorBidi" w:cstheme="majorBidi"/>
          <w:szCs w:val="24"/>
        </w:rPr>
      </w:pPr>
    </w:p>
    <w:p w:rsidR="0066635C" w:rsidRPr="009E40CB" w:rsidRDefault="0066635C" w:rsidP="0066635C">
      <w:pPr>
        <w:ind w:firstLine="284"/>
        <w:rPr>
          <w:rFonts w:asciiTheme="majorBidi" w:hAnsiTheme="majorBidi" w:cstheme="majorBidi"/>
          <w:szCs w:val="24"/>
        </w:rPr>
      </w:pPr>
      <w:r w:rsidRPr="009E40CB">
        <w:rPr>
          <w:rFonts w:asciiTheme="majorBidi" w:hAnsiTheme="majorBidi" w:cstheme="majorBidi"/>
          <w:szCs w:val="24"/>
        </w:rPr>
        <w:t xml:space="preserve">A l’achèvement de ces trois chapitres, nous allons dans la partie pratique qui vient confronter nos réflexions au terrain dans le but d’explorer nos trois dernières hypothèses afin de formuler des réponses à nos questions de recherche. </w:t>
      </w:r>
    </w:p>
    <w:p w:rsidR="004E2BCF" w:rsidRDefault="004E2BCF" w:rsidP="004E2BCF">
      <w:pPr>
        <w:ind w:firstLine="284"/>
        <w:rPr>
          <w:rFonts w:asciiTheme="majorBidi" w:hAnsiTheme="majorBidi" w:cstheme="majorBidi"/>
          <w:szCs w:val="24"/>
        </w:rPr>
      </w:pPr>
    </w:p>
    <w:p w:rsidR="004E2BCF" w:rsidRDefault="004E2BCF" w:rsidP="004E2BCF">
      <w:pPr>
        <w:ind w:firstLine="284"/>
        <w:rPr>
          <w:rFonts w:asciiTheme="majorBidi" w:hAnsiTheme="majorBidi" w:cstheme="majorBidi"/>
          <w:szCs w:val="24"/>
        </w:rPr>
      </w:pPr>
    </w:p>
    <w:p w:rsidR="004E2BCF" w:rsidRDefault="004E2BCF" w:rsidP="004E2BCF">
      <w:pPr>
        <w:rPr>
          <w:rFonts w:asciiTheme="majorBidi" w:hAnsiTheme="majorBidi" w:cstheme="majorBidi"/>
          <w:szCs w:val="24"/>
        </w:rPr>
      </w:pPr>
    </w:p>
    <w:p w:rsidR="004E2BCF" w:rsidRDefault="004E2BCF" w:rsidP="004E2BCF">
      <w:pPr>
        <w:rPr>
          <w:rFonts w:asciiTheme="majorBidi" w:hAnsiTheme="majorBidi" w:cstheme="majorBidi"/>
          <w:szCs w:val="24"/>
        </w:rPr>
      </w:pPr>
    </w:p>
    <w:p w:rsidR="004E2BCF" w:rsidRPr="002B26A3" w:rsidRDefault="004E2BCF" w:rsidP="004E2BCF">
      <w:pPr>
        <w:rPr>
          <w:rFonts w:asciiTheme="majorBidi" w:hAnsiTheme="majorBidi" w:cstheme="majorBidi"/>
          <w:szCs w:val="24"/>
        </w:rPr>
      </w:pPr>
    </w:p>
    <w:p w:rsidR="00595740" w:rsidRPr="004E2BCF" w:rsidRDefault="00595740" w:rsidP="004E2BCF"/>
    <w:sectPr w:rsidR="00595740" w:rsidRPr="004E2BCF" w:rsidSect="00DE2A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955" w:rsidRDefault="00DA0955" w:rsidP="00AD09C6">
      <w:r>
        <w:separator/>
      </w:r>
    </w:p>
  </w:endnote>
  <w:endnote w:type="continuationSeparator" w:id="1">
    <w:p w:rsidR="00DA0955" w:rsidRDefault="00DA0955" w:rsidP="00A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D4" w:rsidRDefault="00DE2AD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0885"/>
      <w:docPartObj>
        <w:docPartGallery w:val="Page Numbers (Bottom of Page)"/>
        <w:docPartUnique/>
      </w:docPartObj>
    </w:sdtPr>
    <w:sdtContent>
      <w:p w:rsidR="00DE2AD4" w:rsidRDefault="00DE2AD4">
        <w:pPr>
          <w:pStyle w:val="Pieddepage"/>
          <w:jc w:val="right"/>
        </w:pPr>
        <w:fldSimple w:instr=" PAGE   \* MERGEFORMAT ">
          <w:r>
            <w:rPr>
              <w:noProof/>
            </w:rPr>
            <w:t>151</w:t>
          </w:r>
        </w:fldSimple>
      </w:p>
    </w:sdtContent>
  </w:sdt>
  <w:p w:rsidR="00DE2AD4" w:rsidRDefault="00DE2AD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D4" w:rsidRDefault="00DE2A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955" w:rsidRDefault="00DA0955" w:rsidP="00AD09C6">
      <w:r>
        <w:separator/>
      </w:r>
    </w:p>
  </w:footnote>
  <w:footnote w:type="continuationSeparator" w:id="1">
    <w:p w:rsidR="00DA0955" w:rsidRDefault="00DA0955" w:rsidP="00AD0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D4" w:rsidRDefault="00DE2AD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D4" w:rsidRDefault="00DE2AD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D4" w:rsidRDefault="00DE2A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F9"/>
    <w:multiLevelType w:val="hybridMultilevel"/>
    <w:tmpl w:val="D83630B8"/>
    <w:lvl w:ilvl="0" w:tplc="A12810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F3255"/>
    <w:multiLevelType w:val="hybridMultilevel"/>
    <w:tmpl w:val="5CA6A13C"/>
    <w:lvl w:ilvl="0" w:tplc="FC04DAA4">
      <w:start w:val="1"/>
      <w:numFmt w:val="bullet"/>
      <w:lvlText w:val="-"/>
      <w:lvlJc w:val="left"/>
      <w:pPr>
        <w:ind w:left="720" w:hanging="360"/>
      </w:pPr>
      <w:rPr>
        <w:rFonts w:ascii="Vrinda" w:hAnsi="Vrinda"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CD14A5"/>
    <w:multiLevelType w:val="hybridMultilevel"/>
    <w:tmpl w:val="7F34803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027E"/>
    <w:rsid w:val="000066F1"/>
    <w:rsid w:val="00007F31"/>
    <w:rsid w:val="00013E5A"/>
    <w:rsid w:val="000158C9"/>
    <w:rsid w:val="00020970"/>
    <w:rsid w:val="00030B98"/>
    <w:rsid w:val="00040381"/>
    <w:rsid w:val="000404F1"/>
    <w:rsid w:val="00044D02"/>
    <w:rsid w:val="000455CA"/>
    <w:rsid w:val="00045AD6"/>
    <w:rsid w:val="0004799D"/>
    <w:rsid w:val="00050711"/>
    <w:rsid w:val="00053DE2"/>
    <w:rsid w:val="00055D54"/>
    <w:rsid w:val="00057476"/>
    <w:rsid w:val="0005777F"/>
    <w:rsid w:val="00061780"/>
    <w:rsid w:val="00062931"/>
    <w:rsid w:val="0006525F"/>
    <w:rsid w:val="00065F31"/>
    <w:rsid w:val="000677A0"/>
    <w:rsid w:val="000679C8"/>
    <w:rsid w:val="000731D2"/>
    <w:rsid w:val="00076698"/>
    <w:rsid w:val="0008165C"/>
    <w:rsid w:val="00081FA1"/>
    <w:rsid w:val="00082233"/>
    <w:rsid w:val="00090B36"/>
    <w:rsid w:val="00093CE6"/>
    <w:rsid w:val="00097CDD"/>
    <w:rsid w:val="000A39AE"/>
    <w:rsid w:val="000A5FA6"/>
    <w:rsid w:val="000B177F"/>
    <w:rsid w:val="000C7E50"/>
    <w:rsid w:val="000D22C2"/>
    <w:rsid w:val="000D4B33"/>
    <w:rsid w:val="000E100D"/>
    <w:rsid w:val="000E3A68"/>
    <w:rsid w:val="000E67C9"/>
    <w:rsid w:val="000F0D5E"/>
    <w:rsid w:val="000F3D8F"/>
    <w:rsid w:val="000F53A0"/>
    <w:rsid w:val="000F764F"/>
    <w:rsid w:val="00101DFB"/>
    <w:rsid w:val="001020B3"/>
    <w:rsid w:val="001030F2"/>
    <w:rsid w:val="00103C4A"/>
    <w:rsid w:val="00104BA1"/>
    <w:rsid w:val="001072CF"/>
    <w:rsid w:val="001079C2"/>
    <w:rsid w:val="00112167"/>
    <w:rsid w:val="0012427F"/>
    <w:rsid w:val="001322E4"/>
    <w:rsid w:val="00134015"/>
    <w:rsid w:val="00143F83"/>
    <w:rsid w:val="001451F5"/>
    <w:rsid w:val="00145627"/>
    <w:rsid w:val="00146F23"/>
    <w:rsid w:val="001553A6"/>
    <w:rsid w:val="00156272"/>
    <w:rsid w:val="00156498"/>
    <w:rsid w:val="001608B7"/>
    <w:rsid w:val="0017104F"/>
    <w:rsid w:val="00171916"/>
    <w:rsid w:val="00172615"/>
    <w:rsid w:val="001740E0"/>
    <w:rsid w:val="001777F7"/>
    <w:rsid w:val="001846C7"/>
    <w:rsid w:val="0018559B"/>
    <w:rsid w:val="001863C7"/>
    <w:rsid w:val="00186E9C"/>
    <w:rsid w:val="001973F8"/>
    <w:rsid w:val="001A0C74"/>
    <w:rsid w:val="001A34F2"/>
    <w:rsid w:val="001A6177"/>
    <w:rsid w:val="001A6E11"/>
    <w:rsid w:val="001B56EF"/>
    <w:rsid w:val="001B6666"/>
    <w:rsid w:val="001B6F00"/>
    <w:rsid w:val="001C044E"/>
    <w:rsid w:val="001C2944"/>
    <w:rsid w:val="001C38AD"/>
    <w:rsid w:val="001D687C"/>
    <w:rsid w:val="001E0489"/>
    <w:rsid w:val="001E0C92"/>
    <w:rsid w:val="001E0F8B"/>
    <w:rsid w:val="001F0495"/>
    <w:rsid w:val="001F179A"/>
    <w:rsid w:val="001F1E36"/>
    <w:rsid w:val="001F3E57"/>
    <w:rsid w:val="001F6224"/>
    <w:rsid w:val="00200FA4"/>
    <w:rsid w:val="00201F5D"/>
    <w:rsid w:val="00206B52"/>
    <w:rsid w:val="00210CE2"/>
    <w:rsid w:val="00211BF2"/>
    <w:rsid w:val="00212D1D"/>
    <w:rsid w:val="00220CD4"/>
    <w:rsid w:val="00224B3C"/>
    <w:rsid w:val="0022709E"/>
    <w:rsid w:val="00227AF1"/>
    <w:rsid w:val="00231871"/>
    <w:rsid w:val="00233782"/>
    <w:rsid w:val="0024073C"/>
    <w:rsid w:val="00240D4C"/>
    <w:rsid w:val="00246280"/>
    <w:rsid w:val="002479EF"/>
    <w:rsid w:val="00251679"/>
    <w:rsid w:val="00251F77"/>
    <w:rsid w:val="00253460"/>
    <w:rsid w:val="00253816"/>
    <w:rsid w:val="00260D92"/>
    <w:rsid w:val="0026144D"/>
    <w:rsid w:val="00261C2B"/>
    <w:rsid w:val="00261FDF"/>
    <w:rsid w:val="0026371D"/>
    <w:rsid w:val="002641A7"/>
    <w:rsid w:val="002644F3"/>
    <w:rsid w:val="00265169"/>
    <w:rsid w:val="0026628C"/>
    <w:rsid w:val="00267423"/>
    <w:rsid w:val="00267EDD"/>
    <w:rsid w:val="00272127"/>
    <w:rsid w:val="00272C58"/>
    <w:rsid w:val="00272EB6"/>
    <w:rsid w:val="002817D7"/>
    <w:rsid w:val="002835C8"/>
    <w:rsid w:val="002861F9"/>
    <w:rsid w:val="00294367"/>
    <w:rsid w:val="00297C2D"/>
    <w:rsid w:val="002A0B2C"/>
    <w:rsid w:val="002A21C8"/>
    <w:rsid w:val="002A5641"/>
    <w:rsid w:val="002A5C84"/>
    <w:rsid w:val="002A69ED"/>
    <w:rsid w:val="002A6FAD"/>
    <w:rsid w:val="002B4808"/>
    <w:rsid w:val="002B4A3B"/>
    <w:rsid w:val="002B5138"/>
    <w:rsid w:val="002B7600"/>
    <w:rsid w:val="002C0316"/>
    <w:rsid w:val="002C4652"/>
    <w:rsid w:val="002C5F8E"/>
    <w:rsid w:val="002C7F66"/>
    <w:rsid w:val="002D2632"/>
    <w:rsid w:val="002D2A3B"/>
    <w:rsid w:val="002D5275"/>
    <w:rsid w:val="002D52FC"/>
    <w:rsid w:val="002D6A92"/>
    <w:rsid w:val="002D7C4C"/>
    <w:rsid w:val="002E0E73"/>
    <w:rsid w:val="002E13CE"/>
    <w:rsid w:val="002E469F"/>
    <w:rsid w:val="002F19A6"/>
    <w:rsid w:val="002F28C8"/>
    <w:rsid w:val="00301CA3"/>
    <w:rsid w:val="00302EF6"/>
    <w:rsid w:val="003032C3"/>
    <w:rsid w:val="00303A5B"/>
    <w:rsid w:val="00304336"/>
    <w:rsid w:val="00306390"/>
    <w:rsid w:val="003116FB"/>
    <w:rsid w:val="00312BA7"/>
    <w:rsid w:val="00313876"/>
    <w:rsid w:val="0031509D"/>
    <w:rsid w:val="0032504D"/>
    <w:rsid w:val="00326672"/>
    <w:rsid w:val="00326CAA"/>
    <w:rsid w:val="00331E49"/>
    <w:rsid w:val="0033241B"/>
    <w:rsid w:val="0033272C"/>
    <w:rsid w:val="00335C61"/>
    <w:rsid w:val="00342345"/>
    <w:rsid w:val="00342DF1"/>
    <w:rsid w:val="00345F39"/>
    <w:rsid w:val="00353448"/>
    <w:rsid w:val="0035509A"/>
    <w:rsid w:val="0035566C"/>
    <w:rsid w:val="0036012C"/>
    <w:rsid w:val="0036031A"/>
    <w:rsid w:val="00364833"/>
    <w:rsid w:val="00364BBE"/>
    <w:rsid w:val="0037103F"/>
    <w:rsid w:val="00372BFB"/>
    <w:rsid w:val="00372E0C"/>
    <w:rsid w:val="0037556F"/>
    <w:rsid w:val="00375A1F"/>
    <w:rsid w:val="00375FD9"/>
    <w:rsid w:val="00387960"/>
    <w:rsid w:val="00387EA1"/>
    <w:rsid w:val="00394F78"/>
    <w:rsid w:val="00396C84"/>
    <w:rsid w:val="0039781D"/>
    <w:rsid w:val="003A3A75"/>
    <w:rsid w:val="003A5611"/>
    <w:rsid w:val="003B0BF4"/>
    <w:rsid w:val="003B73F9"/>
    <w:rsid w:val="003C3210"/>
    <w:rsid w:val="003C514F"/>
    <w:rsid w:val="003C6DDF"/>
    <w:rsid w:val="003C6E98"/>
    <w:rsid w:val="003D3BAA"/>
    <w:rsid w:val="003D3EEB"/>
    <w:rsid w:val="003D4C44"/>
    <w:rsid w:val="003D53BD"/>
    <w:rsid w:val="003D59CB"/>
    <w:rsid w:val="003D6248"/>
    <w:rsid w:val="003D75E1"/>
    <w:rsid w:val="003E285F"/>
    <w:rsid w:val="003E65CD"/>
    <w:rsid w:val="003E67E1"/>
    <w:rsid w:val="003F0ECB"/>
    <w:rsid w:val="003F6E40"/>
    <w:rsid w:val="003F7F80"/>
    <w:rsid w:val="0040069D"/>
    <w:rsid w:val="00401B4A"/>
    <w:rsid w:val="004038F3"/>
    <w:rsid w:val="00403D7C"/>
    <w:rsid w:val="004057A1"/>
    <w:rsid w:val="00411802"/>
    <w:rsid w:val="00415FCE"/>
    <w:rsid w:val="00423D72"/>
    <w:rsid w:val="00423FB8"/>
    <w:rsid w:val="00424546"/>
    <w:rsid w:val="00430172"/>
    <w:rsid w:val="00431B9A"/>
    <w:rsid w:val="00432966"/>
    <w:rsid w:val="00434950"/>
    <w:rsid w:val="00434EB6"/>
    <w:rsid w:val="004357FF"/>
    <w:rsid w:val="00436FB6"/>
    <w:rsid w:val="0044140C"/>
    <w:rsid w:val="0044496B"/>
    <w:rsid w:val="00453DA4"/>
    <w:rsid w:val="00456935"/>
    <w:rsid w:val="00457F01"/>
    <w:rsid w:val="00460DD9"/>
    <w:rsid w:val="00470AA5"/>
    <w:rsid w:val="00470FB8"/>
    <w:rsid w:val="004731D7"/>
    <w:rsid w:val="00474EC3"/>
    <w:rsid w:val="004812E4"/>
    <w:rsid w:val="004837D0"/>
    <w:rsid w:val="004851C3"/>
    <w:rsid w:val="004922BE"/>
    <w:rsid w:val="004927DD"/>
    <w:rsid w:val="0049600D"/>
    <w:rsid w:val="004A0B2C"/>
    <w:rsid w:val="004A2601"/>
    <w:rsid w:val="004A2CAD"/>
    <w:rsid w:val="004A517F"/>
    <w:rsid w:val="004A527E"/>
    <w:rsid w:val="004A64DB"/>
    <w:rsid w:val="004B4146"/>
    <w:rsid w:val="004B45B4"/>
    <w:rsid w:val="004B6572"/>
    <w:rsid w:val="004B7D90"/>
    <w:rsid w:val="004C0ACC"/>
    <w:rsid w:val="004C10BE"/>
    <w:rsid w:val="004C40DD"/>
    <w:rsid w:val="004C6A6E"/>
    <w:rsid w:val="004D0DE3"/>
    <w:rsid w:val="004D15C3"/>
    <w:rsid w:val="004E0E05"/>
    <w:rsid w:val="004E2BCF"/>
    <w:rsid w:val="004E41A4"/>
    <w:rsid w:val="004E42B0"/>
    <w:rsid w:val="004E7F3F"/>
    <w:rsid w:val="004F0252"/>
    <w:rsid w:val="004F17F1"/>
    <w:rsid w:val="004F4D27"/>
    <w:rsid w:val="004F6D9E"/>
    <w:rsid w:val="0050532B"/>
    <w:rsid w:val="005061DD"/>
    <w:rsid w:val="00506277"/>
    <w:rsid w:val="00512A7F"/>
    <w:rsid w:val="00515A6F"/>
    <w:rsid w:val="0051621C"/>
    <w:rsid w:val="00520766"/>
    <w:rsid w:val="0052351F"/>
    <w:rsid w:val="0052561A"/>
    <w:rsid w:val="00525EC9"/>
    <w:rsid w:val="00536D99"/>
    <w:rsid w:val="00540217"/>
    <w:rsid w:val="005420DF"/>
    <w:rsid w:val="00542792"/>
    <w:rsid w:val="00542C28"/>
    <w:rsid w:val="0055507D"/>
    <w:rsid w:val="00556D41"/>
    <w:rsid w:val="005633CA"/>
    <w:rsid w:val="00566475"/>
    <w:rsid w:val="005703DB"/>
    <w:rsid w:val="0057082D"/>
    <w:rsid w:val="0057128D"/>
    <w:rsid w:val="00572E75"/>
    <w:rsid w:val="005801ED"/>
    <w:rsid w:val="00583989"/>
    <w:rsid w:val="00585A00"/>
    <w:rsid w:val="00590268"/>
    <w:rsid w:val="005904B1"/>
    <w:rsid w:val="00593FC3"/>
    <w:rsid w:val="00595740"/>
    <w:rsid w:val="00595876"/>
    <w:rsid w:val="00597579"/>
    <w:rsid w:val="005A1501"/>
    <w:rsid w:val="005A1D1A"/>
    <w:rsid w:val="005A3A53"/>
    <w:rsid w:val="005B34B8"/>
    <w:rsid w:val="005C071A"/>
    <w:rsid w:val="005C0CFA"/>
    <w:rsid w:val="005C145A"/>
    <w:rsid w:val="005C28BA"/>
    <w:rsid w:val="005C3DBC"/>
    <w:rsid w:val="005C74D3"/>
    <w:rsid w:val="005D0BD6"/>
    <w:rsid w:val="005D257B"/>
    <w:rsid w:val="005D2983"/>
    <w:rsid w:val="005D4BFC"/>
    <w:rsid w:val="005D580D"/>
    <w:rsid w:val="005D5F59"/>
    <w:rsid w:val="005E15FA"/>
    <w:rsid w:val="005E2BFB"/>
    <w:rsid w:val="005E4C17"/>
    <w:rsid w:val="005F0E6B"/>
    <w:rsid w:val="005F7016"/>
    <w:rsid w:val="0060227A"/>
    <w:rsid w:val="00603C6A"/>
    <w:rsid w:val="006046B6"/>
    <w:rsid w:val="00610CF6"/>
    <w:rsid w:val="00611B07"/>
    <w:rsid w:val="006159F3"/>
    <w:rsid w:val="00615AED"/>
    <w:rsid w:val="0061736D"/>
    <w:rsid w:val="00617A51"/>
    <w:rsid w:val="006202E0"/>
    <w:rsid w:val="006220C7"/>
    <w:rsid w:val="006240F0"/>
    <w:rsid w:val="00627E27"/>
    <w:rsid w:val="006306C9"/>
    <w:rsid w:val="00630AB0"/>
    <w:rsid w:val="00631D23"/>
    <w:rsid w:val="0063476C"/>
    <w:rsid w:val="00637539"/>
    <w:rsid w:val="00640105"/>
    <w:rsid w:val="0064172C"/>
    <w:rsid w:val="00642CE0"/>
    <w:rsid w:val="0064334F"/>
    <w:rsid w:val="00645367"/>
    <w:rsid w:val="00645AEB"/>
    <w:rsid w:val="0065193E"/>
    <w:rsid w:val="006533EF"/>
    <w:rsid w:val="0065412B"/>
    <w:rsid w:val="006551FB"/>
    <w:rsid w:val="0065707C"/>
    <w:rsid w:val="0065765A"/>
    <w:rsid w:val="006578B3"/>
    <w:rsid w:val="006604CB"/>
    <w:rsid w:val="00660C14"/>
    <w:rsid w:val="00660E41"/>
    <w:rsid w:val="0066352B"/>
    <w:rsid w:val="0066635C"/>
    <w:rsid w:val="00670565"/>
    <w:rsid w:val="006719E7"/>
    <w:rsid w:val="00672142"/>
    <w:rsid w:val="0067374E"/>
    <w:rsid w:val="00675E32"/>
    <w:rsid w:val="00677196"/>
    <w:rsid w:val="00686C81"/>
    <w:rsid w:val="006901CB"/>
    <w:rsid w:val="00691DDB"/>
    <w:rsid w:val="006941DE"/>
    <w:rsid w:val="006946C3"/>
    <w:rsid w:val="00695E1B"/>
    <w:rsid w:val="00697FCF"/>
    <w:rsid w:val="006A0054"/>
    <w:rsid w:val="006A10C0"/>
    <w:rsid w:val="006A436E"/>
    <w:rsid w:val="006A43F6"/>
    <w:rsid w:val="006A49E4"/>
    <w:rsid w:val="006B066E"/>
    <w:rsid w:val="006B2DB1"/>
    <w:rsid w:val="006B6A67"/>
    <w:rsid w:val="006B7986"/>
    <w:rsid w:val="006C2555"/>
    <w:rsid w:val="006C4EEB"/>
    <w:rsid w:val="006D1E83"/>
    <w:rsid w:val="006D3BED"/>
    <w:rsid w:val="006D440E"/>
    <w:rsid w:val="006E379B"/>
    <w:rsid w:val="006E51AA"/>
    <w:rsid w:val="006E5737"/>
    <w:rsid w:val="006E5F08"/>
    <w:rsid w:val="006E79A6"/>
    <w:rsid w:val="006F39C6"/>
    <w:rsid w:val="00701DBA"/>
    <w:rsid w:val="007026B6"/>
    <w:rsid w:val="00704806"/>
    <w:rsid w:val="00707F71"/>
    <w:rsid w:val="00710A5E"/>
    <w:rsid w:val="007127C6"/>
    <w:rsid w:val="00716A11"/>
    <w:rsid w:val="00720716"/>
    <w:rsid w:val="007218EC"/>
    <w:rsid w:val="007226F3"/>
    <w:rsid w:val="00722FAC"/>
    <w:rsid w:val="007245B4"/>
    <w:rsid w:val="00730850"/>
    <w:rsid w:val="00731B39"/>
    <w:rsid w:val="0073402C"/>
    <w:rsid w:val="00736A00"/>
    <w:rsid w:val="007407D9"/>
    <w:rsid w:val="00742B60"/>
    <w:rsid w:val="007530D1"/>
    <w:rsid w:val="00753517"/>
    <w:rsid w:val="007537D8"/>
    <w:rsid w:val="00757138"/>
    <w:rsid w:val="00757AD3"/>
    <w:rsid w:val="00757FE4"/>
    <w:rsid w:val="007616B0"/>
    <w:rsid w:val="00767AAC"/>
    <w:rsid w:val="00767D66"/>
    <w:rsid w:val="007707B2"/>
    <w:rsid w:val="0077126C"/>
    <w:rsid w:val="00771F75"/>
    <w:rsid w:val="007742D0"/>
    <w:rsid w:val="0077468A"/>
    <w:rsid w:val="00774F44"/>
    <w:rsid w:val="00775EF4"/>
    <w:rsid w:val="007770F6"/>
    <w:rsid w:val="007778CE"/>
    <w:rsid w:val="00782694"/>
    <w:rsid w:val="00785EFD"/>
    <w:rsid w:val="0078784E"/>
    <w:rsid w:val="007A348A"/>
    <w:rsid w:val="007A64C7"/>
    <w:rsid w:val="007A6540"/>
    <w:rsid w:val="007A704A"/>
    <w:rsid w:val="007A7515"/>
    <w:rsid w:val="007B027E"/>
    <w:rsid w:val="007B14FF"/>
    <w:rsid w:val="007B387B"/>
    <w:rsid w:val="007B4263"/>
    <w:rsid w:val="007C0849"/>
    <w:rsid w:val="007C320D"/>
    <w:rsid w:val="007C3C5A"/>
    <w:rsid w:val="007C4561"/>
    <w:rsid w:val="007C70E5"/>
    <w:rsid w:val="007C7718"/>
    <w:rsid w:val="007D056B"/>
    <w:rsid w:val="007D0814"/>
    <w:rsid w:val="007D19BC"/>
    <w:rsid w:val="007D46ED"/>
    <w:rsid w:val="007E185A"/>
    <w:rsid w:val="007E2039"/>
    <w:rsid w:val="007E2E90"/>
    <w:rsid w:val="007E5EBC"/>
    <w:rsid w:val="007E7160"/>
    <w:rsid w:val="007F05BB"/>
    <w:rsid w:val="007F0C72"/>
    <w:rsid w:val="007F2266"/>
    <w:rsid w:val="0081249F"/>
    <w:rsid w:val="008132A1"/>
    <w:rsid w:val="00826C4C"/>
    <w:rsid w:val="00827BB0"/>
    <w:rsid w:val="008302BF"/>
    <w:rsid w:val="008314FE"/>
    <w:rsid w:val="00835000"/>
    <w:rsid w:val="008354B0"/>
    <w:rsid w:val="008537CD"/>
    <w:rsid w:val="00853E7D"/>
    <w:rsid w:val="00860601"/>
    <w:rsid w:val="00861BD5"/>
    <w:rsid w:val="00864E5F"/>
    <w:rsid w:val="00865AFF"/>
    <w:rsid w:val="00865DE4"/>
    <w:rsid w:val="00867768"/>
    <w:rsid w:val="0087140A"/>
    <w:rsid w:val="008730F1"/>
    <w:rsid w:val="008774FB"/>
    <w:rsid w:val="00882582"/>
    <w:rsid w:val="00886311"/>
    <w:rsid w:val="00886DA4"/>
    <w:rsid w:val="008870B0"/>
    <w:rsid w:val="008A04C0"/>
    <w:rsid w:val="008A249F"/>
    <w:rsid w:val="008A2ED0"/>
    <w:rsid w:val="008A799F"/>
    <w:rsid w:val="008B1C91"/>
    <w:rsid w:val="008B2F83"/>
    <w:rsid w:val="008B323A"/>
    <w:rsid w:val="008C2CFB"/>
    <w:rsid w:val="008C755B"/>
    <w:rsid w:val="008C7D3C"/>
    <w:rsid w:val="008D38D9"/>
    <w:rsid w:val="008D410F"/>
    <w:rsid w:val="008D6664"/>
    <w:rsid w:val="008E33CE"/>
    <w:rsid w:val="008E3A39"/>
    <w:rsid w:val="008F004C"/>
    <w:rsid w:val="008F0DFF"/>
    <w:rsid w:val="008F1E3F"/>
    <w:rsid w:val="008F4ECE"/>
    <w:rsid w:val="008F59AF"/>
    <w:rsid w:val="008F7C89"/>
    <w:rsid w:val="00901ED5"/>
    <w:rsid w:val="00902AA0"/>
    <w:rsid w:val="0091006C"/>
    <w:rsid w:val="009106D2"/>
    <w:rsid w:val="009203AD"/>
    <w:rsid w:val="00920D51"/>
    <w:rsid w:val="00924B45"/>
    <w:rsid w:val="009251DF"/>
    <w:rsid w:val="0092739A"/>
    <w:rsid w:val="00933B10"/>
    <w:rsid w:val="00934623"/>
    <w:rsid w:val="009347B3"/>
    <w:rsid w:val="00940DED"/>
    <w:rsid w:val="00945285"/>
    <w:rsid w:val="0094588F"/>
    <w:rsid w:val="00946143"/>
    <w:rsid w:val="0094695D"/>
    <w:rsid w:val="00950511"/>
    <w:rsid w:val="009564BC"/>
    <w:rsid w:val="00960C79"/>
    <w:rsid w:val="00962629"/>
    <w:rsid w:val="00966BBE"/>
    <w:rsid w:val="00967424"/>
    <w:rsid w:val="0097266B"/>
    <w:rsid w:val="00974C32"/>
    <w:rsid w:val="00984227"/>
    <w:rsid w:val="00985B09"/>
    <w:rsid w:val="00986AD0"/>
    <w:rsid w:val="00990546"/>
    <w:rsid w:val="009970D0"/>
    <w:rsid w:val="00997C97"/>
    <w:rsid w:val="009A17A1"/>
    <w:rsid w:val="009A1BB6"/>
    <w:rsid w:val="009A2428"/>
    <w:rsid w:val="009A3FBF"/>
    <w:rsid w:val="009A497A"/>
    <w:rsid w:val="009A5A0B"/>
    <w:rsid w:val="009A72FC"/>
    <w:rsid w:val="009B72B9"/>
    <w:rsid w:val="009C0FA6"/>
    <w:rsid w:val="009C11BE"/>
    <w:rsid w:val="009C17C1"/>
    <w:rsid w:val="009C3943"/>
    <w:rsid w:val="009C50ED"/>
    <w:rsid w:val="009D0184"/>
    <w:rsid w:val="009D226B"/>
    <w:rsid w:val="009D30C2"/>
    <w:rsid w:val="009E0CEE"/>
    <w:rsid w:val="009E0FA7"/>
    <w:rsid w:val="009E542B"/>
    <w:rsid w:val="009E60C8"/>
    <w:rsid w:val="009E7094"/>
    <w:rsid w:val="009E76AF"/>
    <w:rsid w:val="009F4986"/>
    <w:rsid w:val="009F58DC"/>
    <w:rsid w:val="009F5F92"/>
    <w:rsid w:val="00A0035E"/>
    <w:rsid w:val="00A02D87"/>
    <w:rsid w:val="00A12652"/>
    <w:rsid w:val="00A12BDB"/>
    <w:rsid w:val="00A15116"/>
    <w:rsid w:val="00A22A5E"/>
    <w:rsid w:val="00A23C31"/>
    <w:rsid w:val="00A24335"/>
    <w:rsid w:val="00A318B3"/>
    <w:rsid w:val="00A31F68"/>
    <w:rsid w:val="00A3593B"/>
    <w:rsid w:val="00A4002D"/>
    <w:rsid w:val="00A41F02"/>
    <w:rsid w:val="00A4408D"/>
    <w:rsid w:val="00A453A0"/>
    <w:rsid w:val="00A50ED3"/>
    <w:rsid w:val="00A52AD8"/>
    <w:rsid w:val="00A647A4"/>
    <w:rsid w:val="00A656CE"/>
    <w:rsid w:val="00A66642"/>
    <w:rsid w:val="00A674AD"/>
    <w:rsid w:val="00A73331"/>
    <w:rsid w:val="00A77342"/>
    <w:rsid w:val="00A80D31"/>
    <w:rsid w:val="00A812F3"/>
    <w:rsid w:val="00A83867"/>
    <w:rsid w:val="00A857CD"/>
    <w:rsid w:val="00A86557"/>
    <w:rsid w:val="00A87951"/>
    <w:rsid w:val="00A90111"/>
    <w:rsid w:val="00A9679F"/>
    <w:rsid w:val="00AA61DF"/>
    <w:rsid w:val="00AB00AC"/>
    <w:rsid w:val="00AB1745"/>
    <w:rsid w:val="00AB3597"/>
    <w:rsid w:val="00AB4A2C"/>
    <w:rsid w:val="00AB67AA"/>
    <w:rsid w:val="00AC07C0"/>
    <w:rsid w:val="00AC08F9"/>
    <w:rsid w:val="00AC262A"/>
    <w:rsid w:val="00AC3A87"/>
    <w:rsid w:val="00AC3EC0"/>
    <w:rsid w:val="00AC5353"/>
    <w:rsid w:val="00AC556A"/>
    <w:rsid w:val="00AD09C6"/>
    <w:rsid w:val="00AD1589"/>
    <w:rsid w:val="00AD1779"/>
    <w:rsid w:val="00AD1B6D"/>
    <w:rsid w:val="00AD63D9"/>
    <w:rsid w:val="00AD68B9"/>
    <w:rsid w:val="00AE1D6B"/>
    <w:rsid w:val="00AE539A"/>
    <w:rsid w:val="00AF080E"/>
    <w:rsid w:val="00AF0836"/>
    <w:rsid w:val="00AF3FFF"/>
    <w:rsid w:val="00AF69C8"/>
    <w:rsid w:val="00B00155"/>
    <w:rsid w:val="00B03CA8"/>
    <w:rsid w:val="00B13642"/>
    <w:rsid w:val="00B149D3"/>
    <w:rsid w:val="00B16631"/>
    <w:rsid w:val="00B20819"/>
    <w:rsid w:val="00B211D9"/>
    <w:rsid w:val="00B212C2"/>
    <w:rsid w:val="00B21F8F"/>
    <w:rsid w:val="00B22399"/>
    <w:rsid w:val="00B24DE8"/>
    <w:rsid w:val="00B254BF"/>
    <w:rsid w:val="00B27034"/>
    <w:rsid w:val="00B300CE"/>
    <w:rsid w:val="00B3139D"/>
    <w:rsid w:val="00B32760"/>
    <w:rsid w:val="00B34AE9"/>
    <w:rsid w:val="00B36EFC"/>
    <w:rsid w:val="00B445F0"/>
    <w:rsid w:val="00B45D82"/>
    <w:rsid w:val="00B53769"/>
    <w:rsid w:val="00B5450B"/>
    <w:rsid w:val="00B57522"/>
    <w:rsid w:val="00B60444"/>
    <w:rsid w:val="00B611E5"/>
    <w:rsid w:val="00B623ED"/>
    <w:rsid w:val="00B62DB1"/>
    <w:rsid w:val="00B663B8"/>
    <w:rsid w:val="00B67902"/>
    <w:rsid w:val="00B7143D"/>
    <w:rsid w:val="00B75190"/>
    <w:rsid w:val="00B94722"/>
    <w:rsid w:val="00B9541A"/>
    <w:rsid w:val="00BA2E81"/>
    <w:rsid w:val="00BA5764"/>
    <w:rsid w:val="00BC0D88"/>
    <w:rsid w:val="00BC1A31"/>
    <w:rsid w:val="00BC334E"/>
    <w:rsid w:val="00BC4D5A"/>
    <w:rsid w:val="00BC67FB"/>
    <w:rsid w:val="00BC7CE2"/>
    <w:rsid w:val="00BD1024"/>
    <w:rsid w:val="00BD1183"/>
    <w:rsid w:val="00BD2104"/>
    <w:rsid w:val="00BD352A"/>
    <w:rsid w:val="00BD3A5B"/>
    <w:rsid w:val="00BD42FE"/>
    <w:rsid w:val="00BE1BCA"/>
    <w:rsid w:val="00BE2BB8"/>
    <w:rsid w:val="00BE46CE"/>
    <w:rsid w:val="00BE59BC"/>
    <w:rsid w:val="00BF238E"/>
    <w:rsid w:val="00BF6104"/>
    <w:rsid w:val="00C00207"/>
    <w:rsid w:val="00C06A3B"/>
    <w:rsid w:val="00C077DF"/>
    <w:rsid w:val="00C1108B"/>
    <w:rsid w:val="00C1297E"/>
    <w:rsid w:val="00C12BC4"/>
    <w:rsid w:val="00C31327"/>
    <w:rsid w:val="00C35A5C"/>
    <w:rsid w:val="00C3695F"/>
    <w:rsid w:val="00C42F31"/>
    <w:rsid w:val="00C51B28"/>
    <w:rsid w:val="00C53D3F"/>
    <w:rsid w:val="00C5433A"/>
    <w:rsid w:val="00C54E59"/>
    <w:rsid w:val="00C55A9D"/>
    <w:rsid w:val="00C55D76"/>
    <w:rsid w:val="00C56344"/>
    <w:rsid w:val="00C63A95"/>
    <w:rsid w:val="00C64E58"/>
    <w:rsid w:val="00C658A9"/>
    <w:rsid w:val="00C74123"/>
    <w:rsid w:val="00C75864"/>
    <w:rsid w:val="00C8083B"/>
    <w:rsid w:val="00C83D5D"/>
    <w:rsid w:val="00C87430"/>
    <w:rsid w:val="00C925CB"/>
    <w:rsid w:val="00C9554C"/>
    <w:rsid w:val="00C968D8"/>
    <w:rsid w:val="00CA0AAB"/>
    <w:rsid w:val="00CA13C0"/>
    <w:rsid w:val="00CA68C0"/>
    <w:rsid w:val="00CC296A"/>
    <w:rsid w:val="00CC3C44"/>
    <w:rsid w:val="00CC4FD3"/>
    <w:rsid w:val="00CE54D0"/>
    <w:rsid w:val="00CE6649"/>
    <w:rsid w:val="00CF242D"/>
    <w:rsid w:val="00CF3561"/>
    <w:rsid w:val="00CF3C5A"/>
    <w:rsid w:val="00CF4534"/>
    <w:rsid w:val="00CF4751"/>
    <w:rsid w:val="00CF58A1"/>
    <w:rsid w:val="00CF7433"/>
    <w:rsid w:val="00D0021E"/>
    <w:rsid w:val="00D00DEA"/>
    <w:rsid w:val="00D03A0E"/>
    <w:rsid w:val="00D05BE8"/>
    <w:rsid w:val="00D10E67"/>
    <w:rsid w:val="00D1166A"/>
    <w:rsid w:val="00D1295D"/>
    <w:rsid w:val="00D166AF"/>
    <w:rsid w:val="00D1722B"/>
    <w:rsid w:val="00D236C8"/>
    <w:rsid w:val="00D23EA6"/>
    <w:rsid w:val="00D31BE6"/>
    <w:rsid w:val="00D3268A"/>
    <w:rsid w:val="00D32D20"/>
    <w:rsid w:val="00D3672D"/>
    <w:rsid w:val="00D412C3"/>
    <w:rsid w:val="00D43852"/>
    <w:rsid w:val="00D47932"/>
    <w:rsid w:val="00D51BA4"/>
    <w:rsid w:val="00D51C50"/>
    <w:rsid w:val="00D522D3"/>
    <w:rsid w:val="00D5396A"/>
    <w:rsid w:val="00D53C72"/>
    <w:rsid w:val="00D5410F"/>
    <w:rsid w:val="00D547C0"/>
    <w:rsid w:val="00D56052"/>
    <w:rsid w:val="00D61DAC"/>
    <w:rsid w:val="00D627C4"/>
    <w:rsid w:val="00D6405B"/>
    <w:rsid w:val="00D6526F"/>
    <w:rsid w:val="00D659FA"/>
    <w:rsid w:val="00D67B30"/>
    <w:rsid w:val="00D67F70"/>
    <w:rsid w:val="00D73DDD"/>
    <w:rsid w:val="00D74BD3"/>
    <w:rsid w:val="00D766CB"/>
    <w:rsid w:val="00D767D0"/>
    <w:rsid w:val="00D76D0E"/>
    <w:rsid w:val="00D80A1C"/>
    <w:rsid w:val="00D81C94"/>
    <w:rsid w:val="00D8233E"/>
    <w:rsid w:val="00D84EC7"/>
    <w:rsid w:val="00D8787A"/>
    <w:rsid w:val="00D917E3"/>
    <w:rsid w:val="00D92A9A"/>
    <w:rsid w:val="00DA0955"/>
    <w:rsid w:val="00DA174A"/>
    <w:rsid w:val="00DA3A84"/>
    <w:rsid w:val="00DA4A48"/>
    <w:rsid w:val="00DB49F6"/>
    <w:rsid w:val="00DB7AC2"/>
    <w:rsid w:val="00DB7D1B"/>
    <w:rsid w:val="00DC0141"/>
    <w:rsid w:val="00DC30CC"/>
    <w:rsid w:val="00DC56D5"/>
    <w:rsid w:val="00DD0EAA"/>
    <w:rsid w:val="00DD444F"/>
    <w:rsid w:val="00DD4DD5"/>
    <w:rsid w:val="00DD5065"/>
    <w:rsid w:val="00DD5311"/>
    <w:rsid w:val="00DE2AD4"/>
    <w:rsid w:val="00DE3566"/>
    <w:rsid w:val="00DE41CA"/>
    <w:rsid w:val="00DE6E46"/>
    <w:rsid w:val="00DF0FA1"/>
    <w:rsid w:val="00DF3A95"/>
    <w:rsid w:val="00DF3B00"/>
    <w:rsid w:val="00DF7492"/>
    <w:rsid w:val="00E023FD"/>
    <w:rsid w:val="00E023FE"/>
    <w:rsid w:val="00E04D98"/>
    <w:rsid w:val="00E05213"/>
    <w:rsid w:val="00E058A0"/>
    <w:rsid w:val="00E130F3"/>
    <w:rsid w:val="00E16577"/>
    <w:rsid w:val="00E170A9"/>
    <w:rsid w:val="00E1793B"/>
    <w:rsid w:val="00E20921"/>
    <w:rsid w:val="00E237BB"/>
    <w:rsid w:val="00E242B7"/>
    <w:rsid w:val="00E2522A"/>
    <w:rsid w:val="00E25264"/>
    <w:rsid w:val="00E25605"/>
    <w:rsid w:val="00E3126F"/>
    <w:rsid w:val="00E3197E"/>
    <w:rsid w:val="00E33B37"/>
    <w:rsid w:val="00E35AF3"/>
    <w:rsid w:val="00E37D58"/>
    <w:rsid w:val="00E41255"/>
    <w:rsid w:val="00E41F2D"/>
    <w:rsid w:val="00E4262E"/>
    <w:rsid w:val="00E42FFE"/>
    <w:rsid w:val="00E44EDF"/>
    <w:rsid w:val="00E45EA2"/>
    <w:rsid w:val="00E5192E"/>
    <w:rsid w:val="00E51C6C"/>
    <w:rsid w:val="00E528A3"/>
    <w:rsid w:val="00E60F47"/>
    <w:rsid w:val="00E661FE"/>
    <w:rsid w:val="00E72DC9"/>
    <w:rsid w:val="00E748CE"/>
    <w:rsid w:val="00E80898"/>
    <w:rsid w:val="00E829A5"/>
    <w:rsid w:val="00E85FC0"/>
    <w:rsid w:val="00E92D25"/>
    <w:rsid w:val="00E9652F"/>
    <w:rsid w:val="00E96688"/>
    <w:rsid w:val="00E97370"/>
    <w:rsid w:val="00EA2049"/>
    <w:rsid w:val="00EB01C9"/>
    <w:rsid w:val="00EB3609"/>
    <w:rsid w:val="00EC1A75"/>
    <w:rsid w:val="00EC3ACF"/>
    <w:rsid w:val="00EC3F3C"/>
    <w:rsid w:val="00ED290E"/>
    <w:rsid w:val="00ED30B2"/>
    <w:rsid w:val="00ED4B23"/>
    <w:rsid w:val="00ED72EE"/>
    <w:rsid w:val="00ED7A48"/>
    <w:rsid w:val="00EE06C9"/>
    <w:rsid w:val="00EE2BF6"/>
    <w:rsid w:val="00EE4918"/>
    <w:rsid w:val="00EF42F1"/>
    <w:rsid w:val="00EF7C5E"/>
    <w:rsid w:val="00F06DBA"/>
    <w:rsid w:val="00F07669"/>
    <w:rsid w:val="00F14A84"/>
    <w:rsid w:val="00F15831"/>
    <w:rsid w:val="00F17761"/>
    <w:rsid w:val="00F217EC"/>
    <w:rsid w:val="00F21866"/>
    <w:rsid w:val="00F219BB"/>
    <w:rsid w:val="00F21D75"/>
    <w:rsid w:val="00F23CC5"/>
    <w:rsid w:val="00F25DA0"/>
    <w:rsid w:val="00F25E1E"/>
    <w:rsid w:val="00F26299"/>
    <w:rsid w:val="00F2765C"/>
    <w:rsid w:val="00F316EE"/>
    <w:rsid w:val="00F32F40"/>
    <w:rsid w:val="00F33644"/>
    <w:rsid w:val="00F35576"/>
    <w:rsid w:val="00F356EC"/>
    <w:rsid w:val="00F36BF3"/>
    <w:rsid w:val="00F412C8"/>
    <w:rsid w:val="00F448AF"/>
    <w:rsid w:val="00F51698"/>
    <w:rsid w:val="00F53CD7"/>
    <w:rsid w:val="00F56EFB"/>
    <w:rsid w:val="00F57B30"/>
    <w:rsid w:val="00F6038C"/>
    <w:rsid w:val="00F61939"/>
    <w:rsid w:val="00F61B7F"/>
    <w:rsid w:val="00F6278D"/>
    <w:rsid w:val="00F642DE"/>
    <w:rsid w:val="00F659C9"/>
    <w:rsid w:val="00F70305"/>
    <w:rsid w:val="00F74F11"/>
    <w:rsid w:val="00F75928"/>
    <w:rsid w:val="00F77A90"/>
    <w:rsid w:val="00F822F9"/>
    <w:rsid w:val="00F84B14"/>
    <w:rsid w:val="00F94DA4"/>
    <w:rsid w:val="00FA0DE0"/>
    <w:rsid w:val="00FA443D"/>
    <w:rsid w:val="00FA6E7C"/>
    <w:rsid w:val="00FB3DCE"/>
    <w:rsid w:val="00FC222E"/>
    <w:rsid w:val="00FC2CE5"/>
    <w:rsid w:val="00FC4C70"/>
    <w:rsid w:val="00FC5D1A"/>
    <w:rsid w:val="00FC73AE"/>
    <w:rsid w:val="00FD0194"/>
    <w:rsid w:val="00FD3B30"/>
    <w:rsid w:val="00FD4CC2"/>
    <w:rsid w:val="00FD6076"/>
    <w:rsid w:val="00FD60F7"/>
    <w:rsid w:val="00FE2161"/>
    <w:rsid w:val="00FF0292"/>
    <w:rsid w:val="00FF31A1"/>
    <w:rsid w:val="00FF3D4D"/>
    <w:rsid w:val="00FF47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7E"/>
  </w:style>
  <w:style w:type="paragraph" w:styleId="Titre1">
    <w:name w:val="heading 1"/>
    <w:basedOn w:val="Normal"/>
    <w:next w:val="Normal"/>
    <w:link w:val="Titre1Car"/>
    <w:uiPriority w:val="9"/>
    <w:qFormat/>
    <w:rsid w:val="006A0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203A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203AD"/>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27E"/>
    <w:pPr>
      <w:ind w:left="720"/>
      <w:contextualSpacing/>
    </w:pPr>
  </w:style>
  <w:style w:type="paragraph" w:styleId="Notedebasdepage">
    <w:name w:val="footnote text"/>
    <w:basedOn w:val="Normal"/>
    <w:link w:val="NotedebasdepageCar"/>
    <w:uiPriority w:val="99"/>
    <w:unhideWhenUsed/>
    <w:rsid w:val="00AD09C6"/>
    <w:rPr>
      <w:sz w:val="20"/>
      <w:szCs w:val="20"/>
    </w:rPr>
  </w:style>
  <w:style w:type="character" w:customStyle="1" w:styleId="NotedebasdepageCar">
    <w:name w:val="Note de bas de page Car"/>
    <w:basedOn w:val="Policepardfaut"/>
    <w:link w:val="Notedebasdepage"/>
    <w:uiPriority w:val="99"/>
    <w:rsid w:val="00AD09C6"/>
    <w:rPr>
      <w:sz w:val="20"/>
      <w:szCs w:val="20"/>
    </w:rPr>
  </w:style>
  <w:style w:type="character" w:styleId="Appelnotedebasdep">
    <w:name w:val="footnote reference"/>
    <w:basedOn w:val="Policepardfaut"/>
    <w:uiPriority w:val="99"/>
    <w:unhideWhenUsed/>
    <w:rsid w:val="00AD09C6"/>
    <w:rPr>
      <w:vertAlign w:val="superscript"/>
    </w:rPr>
  </w:style>
  <w:style w:type="character" w:customStyle="1" w:styleId="Titre2Car">
    <w:name w:val="Titre 2 Car"/>
    <w:basedOn w:val="Policepardfaut"/>
    <w:link w:val="Titre2"/>
    <w:uiPriority w:val="9"/>
    <w:rsid w:val="009203AD"/>
    <w:rPr>
      <w:rFonts w:eastAsia="Times New Roman" w:cs="Times New Roman"/>
      <w:b/>
      <w:bCs/>
      <w:sz w:val="36"/>
      <w:szCs w:val="36"/>
      <w:lang w:eastAsia="fr-FR"/>
    </w:rPr>
  </w:style>
  <w:style w:type="character" w:customStyle="1" w:styleId="Titre3Car">
    <w:name w:val="Titre 3 Car"/>
    <w:basedOn w:val="Policepardfaut"/>
    <w:link w:val="Titre3"/>
    <w:uiPriority w:val="9"/>
    <w:semiHidden/>
    <w:rsid w:val="009203AD"/>
    <w:rPr>
      <w:rFonts w:asciiTheme="majorHAnsi" w:eastAsiaTheme="majorEastAsia" w:hAnsiTheme="majorHAnsi" w:cstheme="majorBidi"/>
      <w:b/>
      <w:bCs/>
      <w:color w:val="4F81BD" w:themeColor="accent1"/>
      <w:sz w:val="22"/>
      <w:szCs w:val="22"/>
    </w:rPr>
  </w:style>
  <w:style w:type="character" w:styleId="Lienhypertexte">
    <w:name w:val="Hyperlink"/>
    <w:basedOn w:val="Policepardfaut"/>
    <w:uiPriority w:val="99"/>
    <w:unhideWhenUsed/>
    <w:rsid w:val="009203AD"/>
    <w:rPr>
      <w:color w:val="0000FF"/>
      <w:u w:val="single"/>
    </w:rPr>
  </w:style>
  <w:style w:type="character" w:styleId="lev">
    <w:name w:val="Strong"/>
    <w:basedOn w:val="Policepardfaut"/>
    <w:uiPriority w:val="22"/>
    <w:qFormat/>
    <w:rsid w:val="009203AD"/>
    <w:rPr>
      <w:b/>
      <w:bCs/>
    </w:rPr>
  </w:style>
  <w:style w:type="character" w:customStyle="1" w:styleId="Titre1Car">
    <w:name w:val="Titre 1 Car"/>
    <w:basedOn w:val="Policepardfaut"/>
    <w:link w:val="Titre1"/>
    <w:uiPriority w:val="9"/>
    <w:rsid w:val="006A005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A0054"/>
    <w:pPr>
      <w:spacing w:before="100" w:beforeAutospacing="1" w:after="100" w:afterAutospacing="1"/>
      <w:jc w:val="left"/>
    </w:pPr>
    <w:rPr>
      <w:rFonts w:eastAsia="Times New Roman" w:cs="Times New Roman"/>
      <w:szCs w:val="24"/>
      <w:lang w:eastAsia="fr-FR"/>
    </w:rPr>
  </w:style>
  <w:style w:type="character" w:styleId="Accentuation">
    <w:name w:val="Emphasis"/>
    <w:basedOn w:val="Policepardfaut"/>
    <w:uiPriority w:val="20"/>
    <w:qFormat/>
    <w:rsid w:val="006A0054"/>
    <w:rPr>
      <w:i/>
      <w:iCs/>
    </w:rPr>
  </w:style>
  <w:style w:type="paragraph" w:customStyle="1" w:styleId="Default">
    <w:name w:val="Default"/>
    <w:rsid w:val="006A0054"/>
    <w:pPr>
      <w:autoSpaceDE w:val="0"/>
      <w:autoSpaceDN w:val="0"/>
      <w:adjustRightInd w:val="0"/>
      <w:jc w:val="left"/>
    </w:pPr>
    <w:rPr>
      <w:rFonts w:cs="Times New Roman"/>
      <w:color w:val="000000"/>
      <w:szCs w:val="24"/>
    </w:rPr>
  </w:style>
  <w:style w:type="paragraph" w:styleId="Textedebulles">
    <w:name w:val="Balloon Text"/>
    <w:basedOn w:val="Normal"/>
    <w:link w:val="TextedebullesCar"/>
    <w:uiPriority w:val="99"/>
    <w:semiHidden/>
    <w:unhideWhenUsed/>
    <w:rsid w:val="004B4146"/>
    <w:rPr>
      <w:rFonts w:ascii="Tahoma" w:hAnsi="Tahoma" w:cs="Tahoma"/>
      <w:sz w:val="16"/>
      <w:szCs w:val="16"/>
    </w:rPr>
  </w:style>
  <w:style w:type="character" w:customStyle="1" w:styleId="TextedebullesCar">
    <w:name w:val="Texte de bulles Car"/>
    <w:basedOn w:val="Policepardfaut"/>
    <w:link w:val="Textedebulles"/>
    <w:uiPriority w:val="99"/>
    <w:semiHidden/>
    <w:rsid w:val="004B4146"/>
    <w:rPr>
      <w:rFonts w:ascii="Tahoma" w:hAnsi="Tahoma" w:cs="Tahoma"/>
      <w:sz w:val="16"/>
      <w:szCs w:val="16"/>
    </w:rPr>
  </w:style>
  <w:style w:type="paragraph" w:styleId="En-tte">
    <w:name w:val="header"/>
    <w:basedOn w:val="Normal"/>
    <w:link w:val="En-tteCar"/>
    <w:uiPriority w:val="99"/>
    <w:semiHidden/>
    <w:unhideWhenUsed/>
    <w:rsid w:val="00DE2AD4"/>
    <w:pPr>
      <w:tabs>
        <w:tab w:val="center" w:pos="4536"/>
        <w:tab w:val="right" w:pos="9072"/>
      </w:tabs>
    </w:pPr>
  </w:style>
  <w:style w:type="character" w:customStyle="1" w:styleId="En-tteCar">
    <w:name w:val="En-tête Car"/>
    <w:basedOn w:val="Policepardfaut"/>
    <w:link w:val="En-tte"/>
    <w:uiPriority w:val="99"/>
    <w:semiHidden/>
    <w:rsid w:val="00DE2AD4"/>
  </w:style>
  <w:style w:type="paragraph" w:styleId="Pieddepage">
    <w:name w:val="footer"/>
    <w:basedOn w:val="Normal"/>
    <w:link w:val="PieddepageCar"/>
    <w:uiPriority w:val="99"/>
    <w:unhideWhenUsed/>
    <w:rsid w:val="00DE2AD4"/>
    <w:pPr>
      <w:tabs>
        <w:tab w:val="center" w:pos="4536"/>
        <w:tab w:val="right" w:pos="9072"/>
      </w:tabs>
    </w:pPr>
  </w:style>
  <w:style w:type="character" w:customStyle="1" w:styleId="PieddepageCar">
    <w:name w:val="Pied de page Car"/>
    <w:basedOn w:val="Policepardfaut"/>
    <w:link w:val="Pieddepage"/>
    <w:uiPriority w:val="99"/>
    <w:rsid w:val="00DE2A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1006</Words>
  <Characters>5534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MEZIANEAMINA</dc:creator>
  <cp:keywords/>
  <dc:description/>
  <cp:lastModifiedBy>master</cp:lastModifiedBy>
  <cp:revision>19</cp:revision>
  <dcterms:created xsi:type="dcterms:W3CDTF">2014-04-01T10:25:00Z</dcterms:created>
  <dcterms:modified xsi:type="dcterms:W3CDTF">2015-12-04T17:58:00Z</dcterms:modified>
</cp:coreProperties>
</file>