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81" w:rsidRPr="00AB3597" w:rsidRDefault="00040381" w:rsidP="00040381">
      <w:pPr>
        <w:rPr>
          <w:rFonts w:asciiTheme="majorBidi" w:hAnsiTheme="majorBidi" w:cstheme="majorBidi"/>
          <w:b/>
          <w:bCs/>
          <w:i/>
          <w:iCs/>
          <w:sz w:val="28"/>
          <w:szCs w:val="28"/>
          <w:u w:val="single"/>
        </w:rPr>
      </w:pPr>
      <w:r w:rsidRPr="00AB3597">
        <w:rPr>
          <w:rFonts w:asciiTheme="majorBidi" w:hAnsiTheme="majorBidi" w:cstheme="majorBidi"/>
          <w:b/>
          <w:bCs/>
          <w:i/>
          <w:iCs/>
          <w:sz w:val="28"/>
          <w:szCs w:val="28"/>
          <w:u w:val="single"/>
        </w:rPr>
        <w:t>Introduction de la partie pratique</w:t>
      </w:r>
    </w:p>
    <w:p w:rsidR="00AB3597" w:rsidRDefault="00AB3597" w:rsidP="00D92A9A"/>
    <w:p w:rsidR="00AB3597" w:rsidRPr="00A810F9" w:rsidRDefault="00AB3597" w:rsidP="00D21387">
      <w:pPr>
        <w:ind w:firstLine="284"/>
        <w:rPr>
          <w:rFonts w:asciiTheme="majorBidi" w:hAnsiTheme="majorBidi" w:cstheme="majorBidi"/>
          <w:szCs w:val="24"/>
        </w:rPr>
      </w:pPr>
      <w:r w:rsidRPr="00A810F9">
        <w:rPr>
          <w:rFonts w:asciiTheme="majorBidi" w:hAnsiTheme="majorBidi" w:cstheme="majorBidi"/>
          <w:szCs w:val="24"/>
        </w:rPr>
        <w:t xml:space="preserve">L’appui et l’accompagnement à l’entrepreneuriat relève d’un ensemble divers de dispositifs et de structures au niveau national. Notre objectif à travers cette </w:t>
      </w:r>
      <w:r w:rsidR="00D21387">
        <w:rPr>
          <w:rFonts w:asciiTheme="majorBidi" w:hAnsiTheme="majorBidi" w:cstheme="majorBidi"/>
          <w:szCs w:val="24"/>
        </w:rPr>
        <w:t>étude</w:t>
      </w:r>
      <w:r w:rsidRPr="00A810F9">
        <w:rPr>
          <w:rFonts w:asciiTheme="majorBidi" w:hAnsiTheme="majorBidi" w:cstheme="majorBidi"/>
          <w:szCs w:val="24"/>
        </w:rPr>
        <w:t xml:space="preserve"> est de présenter l’état actuel de l’appui et de l’accompagnement de la création d’entreprise en Algérie à travers l’étude de l’impact de l’ANSEJ sur le développement entrepreneurial.</w:t>
      </w:r>
    </w:p>
    <w:p w:rsidR="00AB3597" w:rsidRPr="00A810F9" w:rsidRDefault="00AB3597" w:rsidP="00AB3597">
      <w:pPr>
        <w:ind w:firstLine="284"/>
        <w:rPr>
          <w:rFonts w:asciiTheme="majorBidi" w:hAnsiTheme="majorBidi" w:cstheme="majorBidi"/>
          <w:szCs w:val="24"/>
        </w:rPr>
      </w:pPr>
    </w:p>
    <w:p w:rsidR="00AB3597" w:rsidRPr="00A810F9" w:rsidRDefault="00AB3597" w:rsidP="00AB3597">
      <w:pPr>
        <w:ind w:firstLine="284"/>
        <w:rPr>
          <w:rFonts w:asciiTheme="majorBidi" w:hAnsiTheme="majorBidi" w:cstheme="majorBidi"/>
          <w:szCs w:val="24"/>
        </w:rPr>
      </w:pPr>
      <w:r w:rsidRPr="00A810F9">
        <w:rPr>
          <w:rFonts w:asciiTheme="majorBidi" w:hAnsiTheme="majorBidi" w:cstheme="majorBidi"/>
          <w:szCs w:val="24"/>
        </w:rPr>
        <w:t>Le choix de l’ANSEJ est justifié par le fait que cette dernière est la structure la plus mature dans le réseau d’appui et d’accompagnement de la création d’entreprises en Algérie comme l’indique le nombre des créations d’entreprises : à titre d’exemple, en 2007, 8102 entreprises ont été créées dans le cadre de l’ANSEJ, soit 23,70% de l’ensemble des créations</w:t>
      </w:r>
      <w:r w:rsidRPr="00A810F9">
        <w:rPr>
          <w:rStyle w:val="Appelnotedebasdep"/>
          <w:rFonts w:asciiTheme="majorBidi" w:hAnsiTheme="majorBidi" w:cstheme="majorBidi"/>
          <w:szCs w:val="24"/>
        </w:rPr>
        <w:footnoteReference w:id="2"/>
      </w:r>
      <w:r w:rsidRPr="00A810F9">
        <w:rPr>
          <w:rFonts w:asciiTheme="majorBidi" w:hAnsiTheme="majorBidi" w:cstheme="majorBidi"/>
          <w:szCs w:val="24"/>
        </w:rPr>
        <w:t xml:space="preserve">. De plus, à première vue, le dispositif de l’ANSEJ couvre l’ensemble du champ d’appui et d’accompagnement à l’entrepreneuriat qui va de la sensibilisation, la formation, le financement… jusqu’au suivi des entreprises créées lors de la phase d’exploitation et d’expansion. </w:t>
      </w:r>
    </w:p>
    <w:p w:rsidR="00AB3597" w:rsidRPr="00A810F9" w:rsidRDefault="00AB3597" w:rsidP="00AB3597">
      <w:pPr>
        <w:ind w:firstLine="284"/>
        <w:rPr>
          <w:rFonts w:asciiTheme="majorBidi" w:hAnsiTheme="majorBidi" w:cstheme="majorBidi"/>
          <w:szCs w:val="24"/>
        </w:rPr>
      </w:pPr>
    </w:p>
    <w:p w:rsidR="00AB3597" w:rsidRPr="00A810F9" w:rsidRDefault="00AB3597" w:rsidP="00AB3597">
      <w:pPr>
        <w:ind w:firstLine="284"/>
        <w:rPr>
          <w:rFonts w:asciiTheme="majorBidi" w:hAnsiTheme="majorBidi" w:cstheme="majorBidi"/>
          <w:szCs w:val="24"/>
        </w:rPr>
      </w:pPr>
      <w:r w:rsidRPr="00A810F9">
        <w:rPr>
          <w:rFonts w:asciiTheme="majorBidi" w:hAnsiTheme="majorBidi" w:cstheme="majorBidi"/>
          <w:szCs w:val="24"/>
        </w:rPr>
        <w:t>Dans cette perspective, nous consacrons cette deuxième partie de notre recherche à essayer de vérifier nos hypothèses et à répondre aux différents questionnements soulevés dans cette thèse. Ainsi, le premier chapitre de cette partie pratique (</w:t>
      </w:r>
      <w:r w:rsidRPr="00B93C98">
        <w:rPr>
          <w:rFonts w:asciiTheme="majorBidi" w:hAnsiTheme="majorBidi" w:cstheme="majorBidi"/>
          <w:b/>
          <w:bCs/>
          <w:i/>
          <w:iCs/>
          <w:szCs w:val="24"/>
        </w:rPr>
        <w:t>chapitre 4</w:t>
      </w:r>
      <w:r w:rsidRPr="00A810F9">
        <w:rPr>
          <w:rFonts w:asciiTheme="majorBidi" w:hAnsiTheme="majorBidi" w:cstheme="majorBidi"/>
          <w:szCs w:val="24"/>
        </w:rPr>
        <w:t>) s’intéresse à la présentation de l’évolution du dispositif ANSEJ et son développement et à la mesure de l’effet d’appui et d’accompagnement sur le nombre de création d’entreprises et le nombre d’emplois, le taux d’échec et de survie, le développement des secteurs d’activités…</w:t>
      </w:r>
      <w:r w:rsidR="000359BA" w:rsidRPr="00A810F9">
        <w:rPr>
          <w:rFonts w:asciiTheme="majorBidi" w:hAnsiTheme="majorBidi" w:cstheme="majorBidi"/>
          <w:szCs w:val="24"/>
        </w:rPr>
        <w:t>etc.</w:t>
      </w:r>
      <w:r w:rsidRPr="00A810F9">
        <w:rPr>
          <w:rFonts w:asciiTheme="majorBidi" w:hAnsiTheme="majorBidi" w:cstheme="majorBidi"/>
          <w:szCs w:val="24"/>
        </w:rPr>
        <w:t xml:space="preserve"> à travers une analyse descriptive des caractéristiques des entreprises créées dans le cadre de l’ANSEJ. Par ce chapitre, nous essayons de répondre à la question suivante :</w:t>
      </w:r>
    </w:p>
    <w:p w:rsidR="00AB3597" w:rsidRPr="00A810F9" w:rsidRDefault="00AB3597" w:rsidP="00AB3597">
      <w:pPr>
        <w:ind w:firstLine="284"/>
        <w:rPr>
          <w:rFonts w:asciiTheme="majorBidi" w:hAnsiTheme="majorBidi" w:cstheme="majorBidi"/>
          <w:szCs w:val="24"/>
        </w:rPr>
      </w:pPr>
    </w:p>
    <w:p w:rsidR="00AB3597" w:rsidRPr="00A810F9" w:rsidRDefault="00AB3597" w:rsidP="00AB3597">
      <w:pPr>
        <w:pStyle w:val="Paragraphedeliste"/>
        <w:numPr>
          <w:ilvl w:val="0"/>
          <w:numId w:val="2"/>
        </w:numPr>
        <w:ind w:left="0" w:firstLine="284"/>
        <w:rPr>
          <w:rFonts w:asciiTheme="majorBidi" w:hAnsiTheme="majorBidi" w:cstheme="majorBidi"/>
          <w:i/>
          <w:iCs/>
          <w:szCs w:val="24"/>
        </w:rPr>
      </w:pPr>
      <w:r w:rsidRPr="00A810F9">
        <w:rPr>
          <w:rFonts w:asciiTheme="majorBidi" w:hAnsiTheme="majorBidi" w:cstheme="majorBidi"/>
          <w:i/>
          <w:iCs/>
          <w:szCs w:val="24"/>
        </w:rPr>
        <w:t>L’appui à l’entrepreneuriat en Algérie favorise-t-il le développement des petites et moyennes entreprises (PME) ?</w:t>
      </w:r>
    </w:p>
    <w:p w:rsidR="00AB3597" w:rsidRPr="00A810F9" w:rsidRDefault="00AB3597" w:rsidP="00AB3597">
      <w:pPr>
        <w:ind w:firstLine="284"/>
        <w:contextualSpacing/>
        <w:rPr>
          <w:rFonts w:asciiTheme="majorBidi" w:hAnsiTheme="majorBidi" w:cstheme="majorBidi"/>
          <w:szCs w:val="24"/>
        </w:rPr>
      </w:pPr>
    </w:p>
    <w:p w:rsidR="00AB3597" w:rsidRPr="00A810F9" w:rsidRDefault="00AB3597" w:rsidP="00B93C98">
      <w:pPr>
        <w:ind w:firstLine="284"/>
        <w:contextualSpacing/>
        <w:rPr>
          <w:rFonts w:asciiTheme="majorBidi" w:hAnsiTheme="majorBidi" w:cstheme="majorBidi"/>
          <w:szCs w:val="24"/>
        </w:rPr>
      </w:pPr>
      <w:r w:rsidRPr="00A810F9">
        <w:rPr>
          <w:rFonts w:asciiTheme="majorBidi" w:hAnsiTheme="majorBidi" w:cstheme="majorBidi"/>
          <w:szCs w:val="24"/>
        </w:rPr>
        <w:t>Le deuxième chapitre de cette partie (</w:t>
      </w:r>
      <w:r w:rsidRPr="00B93C98">
        <w:rPr>
          <w:rFonts w:asciiTheme="majorBidi" w:hAnsiTheme="majorBidi" w:cstheme="majorBidi"/>
          <w:b/>
          <w:bCs/>
          <w:i/>
          <w:iCs/>
          <w:szCs w:val="24"/>
        </w:rPr>
        <w:t>chapitre 5</w:t>
      </w:r>
      <w:r w:rsidRPr="00A810F9">
        <w:rPr>
          <w:rFonts w:asciiTheme="majorBidi" w:hAnsiTheme="majorBidi" w:cstheme="majorBidi"/>
          <w:szCs w:val="24"/>
        </w:rPr>
        <w:t>) a pour objet la présentation de l’enquête menée auprès des cadres de l’ANSEJ (les accompagnateurs)</w:t>
      </w:r>
      <w:r w:rsidR="00B93C98">
        <w:rPr>
          <w:rFonts w:asciiTheme="majorBidi" w:hAnsiTheme="majorBidi" w:cstheme="majorBidi"/>
          <w:szCs w:val="24"/>
        </w:rPr>
        <w:t>. L</w:t>
      </w:r>
      <w:r w:rsidRPr="00A810F9">
        <w:rPr>
          <w:rFonts w:asciiTheme="majorBidi" w:hAnsiTheme="majorBidi" w:cstheme="majorBidi"/>
          <w:szCs w:val="24"/>
        </w:rPr>
        <w:t xml:space="preserve">’interprétation des résultats de cette étude </w:t>
      </w:r>
      <w:r w:rsidR="00B93C98">
        <w:rPr>
          <w:rFonts w:asciiTheme="majorBidi" w:hAnsiTheme="majorBidi" w:cstheme="majorBidi"/>
          <w:szCs w:val="24"/>
        </w:rPr>
        <w:t xml:space="preserve">est susceptible </w:t>
      </w:r>
      <w:r w:rsidRPr="00A810F9">
        <w:rPr>
          <w:rFonts w:asciiTheme="majorBidi" w:hAnsiTheme="majorBidi" w:cstheme="majorBidi"/>
          <w:szCs w:val="24"/>
        </w:rPr>
        <w:t>de répondre à la question suivante :</w:t>
      </w:r>
    </w:p>
    <w:p w:rsidR="00AB3597" w:rsidRPr="00A810F9" w:rsidRDefault="00AB3597" w:rsidP="00AB3597">
      <w:pPr>
        <w:ind w:firstLine="284"/>
        <w:contextualSpacing/>
        <w:rPr>
          <w:rFonts w:asciiTheme="majorBidi" w:hAnsiTheme="majorBidi" w:cstheme="majorBidi"/>
          <w:szCs w:val="24"/>
        </w:rPr>
      </w:pPr>
    </w:p>
    <w:p w:rsidR="00AB3597" w:rsidRPr="00A810F9" w:rsidRDefault="00AB3597" w:rsidP="00826B3C">
      <w:pPr>
        <w:pStyle w:val="Paragraphedeliste"/>
        <w:numPr>
          <w:ilvl w:val="0"/>
          <w:numId w:val="2"/>
        </w:numPr>
        <w:ind w:left="0" w:firstLine="284"/>
        <w:rPr>
          <w:rFonts w:asciiTheme="majorBidi" w:hAnsiTheme="majorBidi" w:cstheme="majorBidi"/>
          <w:b/>
          <w:bCs/>
          <w:i/>
          <w:iCs/>
          <w:szCs w:val="24"/>
        </w:rPr>
      </w:pPr>
      <w:r w:rsidRPr="00A810F9">
        <w:rPr>
          <w:rFonts w:asciiTheme="majorBidi" w:hAnsiTheme="majorBidi" w:cstheme="majorBidi"/>
          <w:i/>
          <w:iCs/>
          <w:szCs w:val="24"/>
        </w:rPr>
        <w:t>les structures d’appui offrent-elle</w:t>
      </w:r>
      <w:r w:rsidR="00B93C98">
        <w:rPr>
          <w:rFonts w:asciiTheme="majorBidi" w:hAnsiTheme="majorBidi" w:cstheme="majorBidi"/>
          <w:i/>
          <w:iCs/>
          <w:szCs w:val="24"/>
        </w:rPr>
        <w:t>s</w:t>
      </w:r>
      <w:r w:rsidRPr="00A810F9">
        <w:rPr>
          <w:rFonts w:asciiTheme="majorBidi" w:hAnsiTheme="majorBidi" w:cstheme="majorBidi"/>
          <w:i/>
          <w:iCs/>
          <w:szCs w:val="24"/>
        </w:rPr>
        <w:t xml:space="preserve"> tous les services d’appui et d’accompagnement à la création d’entreprises ?</w:t>
      </w:r>
      <w:r w:rsidRPr="00A810F9">
        <w:rPr>
          <w:rFonts w:asciiTheme="majorBidi" w:hAnsiTheme="majorBidi" w:cstheme="majorBidi"/>
          <w:b/>
          <w:bCs/>
          <w:i/>
          <w:iCs/>
          <w:szCs w:val="24"/>
        </w:rPr>
        <w:t xml:space="preserve"> </w:t>
      </w:r>
    </w:p>
    <w:p w:rsidR="00AB3597" w:rsidRPr="00A810F9" w:rsidRDefault="00AB3597" w:rsidP="00AB3597">
      <w:pPr>
        <w:ind w:firstLine="284"/>
        <w:contextualSpacing/>
        <w:rPr>
          <w:rFonts w:asciiTheme="majorBidi" w:hAnsiTheme="majorBidi" w:cstheme="majorBidi"/>
          <w:szCs w:val="24"/>
        </w:rPr>
      </w:pPr>
    </w:p>
    <w:p w:rsidR="00AB3597" w:rsidRPr="00A810F9" w:rsidRDefault="00AB3597" w:rsidP="00AB3597">
      <w:pPr>
        <w:ind w:firstLine="284"/>
        <w:contextualSpacing/>
        <w:rPr>
          <w:rFonts w:asciiTheme="majorBidi" w:hAnsiTheme="majorBidi" w:cstheme="majorBidi"/>
          <w:szCs w:val="24"/>
        </w:rPr>
      </w:pPr>
      <w:r w:rsidRPr="00A810F9">
        <w:rPr>
          <w:rFonts w:asciiTheme="majorBidi" w:hAnsiTheme="majorBidi" w:cstheme="majorBidi"/>
          <w:szCs w:val="24"/>
        </w:rPr>
        <w:t>Le dernier chapitre (</w:t>
      </w:r>
      <w:r w:rsidRPr="00DA1AC5">
        <w:rPr>
          <w:rFonts w:asciiTheme="majorBidi" w:hAnsiTheme="majorBidi" w:cstheme="majorBidi"/>
          <w:b/>
          <w:bCs/>
          <w:i/>
          <w:iCs/>
          <w:szCs w:val="24"/>
        </w:rPr>
        <w:t>chapitre 6</w:t>
      </w:r>
      <w:r w:rsidRPr="00A810F9">
        <w:rPr>
          <w:rFonts w:asciiTheme="majorBidi" w:hAnsiTheme="majorBidi" w:cstheme="majorBidi"/>
          <w:szCs w:val="24"/>
        </w:rPr>
        <w:t>) présentera  l’enquête menée auprès des entrepreneurs accompagnés par l’ANSEJ pour but de répondre à la question suivante :</w:t>
      </w:r>
    </w:p>
    <w:p w:rsidR="00AB3597" w:rsidRPr="00A810F9" w:rsidRDefault="00AB3597" w:rsidP="00AB3597">
      <w:pPr>
        <w:ind w:firstLine="284"/>
        <w:contextualSpacing/>
        <w:rPr>
          <w:rFonts w:asciiTheme="majorBidi" w:hAnsiTheme="majorBidi" w:cstheme="majorBidi"/>
          <w:szCs w:val="24"/>
        </w:rPr>
      </w:pPr>
    </w:p>
    <w:p w:rsidR="00AB3597" w:rsidRPr="00A810F9" w:rsidRDefault="00AB3597" w:rsidP="00AB3597">
      <w:pPr>
        <w:pStyle w:val="Paragraphedeliste"/>
        <w:numPr>
          <w:ilvl w:val="0"/>
          <w:numId w:val="2"/>
        </w:numPr>
        <w:ind w:left="0" w:firstLine="284"/>
        <w:rPr>
          <w:rFonts w:asciiTheme="majorBidi" w:hAnsiTheme="majorBidi" w:cstheme="majorBidi"/>
          <w:i/>
          <w:iCs/>
          <w:szCs w:val="24"/>
        </w:rPr>
      </w:pPr>
      <w:r w:rsidRPr="00A810F9">
        <w:rPr>
          <w:rFonts w:asciiTheme="majorBidi" w:hAnsiTheme="majorBidi" w:cstheme="majorBidi"/>
          <w:i/>
          <w:iCs/>
          <w:szCs w:val="24"/>
        </w:rPr>
        <w:t xml:space="preserve">comment est évaluée la qualité des services d’appui et d’accompagnement offerts par ces structures ? </w:t>
      </w:r>
    </w:p>
    <w:p w:rsidR="00AB3597" w:rsidRPr="00A810F9" w:rsidRDefault="00AB3597" w:rsidP="00AB3597">
      <w:pPr>
        <w:ind w:firstLine="284"/>
        <w:rPr>
          <w:rFonts w:asciiTheme="majorBidi" w:hAnsiTheme="majorBidi" w:cstheme="majorBidi"/>
          <w:szCs w:val="24"/>
        </w:rPr>
      </w:pPr>
    </w:p>
    <w:p w:rsidR="00AB3597" w:rsidRPr="00A810F9" w:rsidRDefault="00AB3597" w:rsidP="00AB3597">
      <w:pPr>
        <w:ind w:firstLine="284"/>
        <w:rPr>
          <w:rFonts w:asciiTheme="majorBidi" w:hAnsiTheme="majorBidi" w:cstheme="majorBidi"/>
          <w:szCs w:val="24"/>
        </w:rPr>
      </w:pPr>
      <w:r w:rsidRPr="00A810F9">
        <w:rPr>
          <w:rFonts w:asciiTheme="majorBidi" w:hAnsiTheme="majorBidi" w:cstheme="majorBidi"/>
          <w:szCs w:val="24"/>
        </w:rPr>
        <w:t xml:space="preserve">L’analyse et les résultats à retenir de ces différents chapitres sont </w:t>
      </w:r>
      <w:r w:rsidR="009A1806" w:rsidRPr="00A810F9">
        <w:rPr>
          <w:rFonts w:asciiTheme="majorBidi" w:hAnsiTheme="majorBidi" w:cstheme="majorBidi"/>
          <w:szCs w:val="24"/>
        </w:rPr>
        <w:t>susceptibles</w:t>
      </w:r>
      <w:r w:rsidRPr="00A810F9">
        <w:rPr>
          <w:rFonts w:asciiTheme="majorBidi" w:hAnsiTheme="majorBidi" w:cstheme="majorBidi"/>
          <w:szCs w:val="24"/>
        </w:rPr>
        <w:t xml:space="preserve"> de répondre à notre problématique principale qui s’interroge sur le rôle de ces structures et leur impact sur le développement entrepreneurial en Algérie. </w:t>
      </w:r>
    </w:p>
    <w:p w:rsidR="00595740" w:rsidRPr="00AB3597" w:rsidRDefault="00595740" w:rsidP="00AB3597"/>
    <w:sectPr w:rsidR="00595740" w:rsidRPr="00AB3597" w:rsidSect="00FA080A">
      <w:footerReference w:type="default" r:id="rId7"/>
      <w:pgSz w:w="11906" w:h="16838"/>
      <w:pgMar w:top="1417" w:right="1417" w:bottom="1417" w:left="1417" w:header="708" w:footer="708" w:gutter="0"/>
      <w:pgNumType w:start="1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82" w:rsidRDefault="00145282" w:rsidP="00AD09C6">
      <w:r>
        <w:separator/>
      </w:r>
    </w:p>
  </w:endnote>
  <w:endnote w:type="continuationSeparator" w:id="1">
    <w:p w:rsidR="00145282" w:rsidRDefault="00145282" w:rsidP="00AD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9105"/>
      <w:docPartObj>
        <w:docPartGallery w:val="Page Numbers (Bottom of Page)"/>
        <w:docPartUnique/>
      </w:docPartObj>
    </w:sdtPr>
    <w:sdtContent>
      <w:p w:rsidR="00FA080A" w:rsidRDefault="00FA080A">
        <w:pPr>
          <w:pStyle w:val="Pieddepage"/>
          <w:jc w:val="right"/>
        </w:pPr>
        <w:fldSimple w:instr=" PAGE   \* MERGEFORMAT ">
          <w:r>
            <w:rPr>
              <w:noProof/>
            </w:rPr>
            <w:t>154</w:t>
          </w:r>
        </w:fldSimple>
      </w:p>
    </w:sdtContent>
  </w:sdt>
  <w:p w:rsidR="00FA080A" w:rsidRDefault="00FA08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82" w:rsidRDefault="00145282" w:rsidP="00AD09C6">
      <w:r>
        <w:separator/>
      </w:r>
    </w:p>
  </w:footnote>
  <w:footnote w:type="continuationSeparator" w:id="1">
    <w:p w:rsidR="00145282" w:rsidRDefault="00145282" w:rsidP="00AD09C6">
      <w:r>
        <w:continuationSeparator/>
      </w:r>
    </w:p>
  </w:footnote>
  <w:footnote w:id="2">
    <w:p w:rsidR="00AB3597" w:rsidRDefault="00AB3597" w:rsidP="00124151">
      <w:pPr>
        <w:pStyle w:val="Notedebasdepage"/>
      </w:pPr>
      <w:r>
        <w:rPr>
          <w:rStyle w:val="Appelnotedebasdep"/>
        </w:rPr>
        <w:footnoteRef/>
      </w:r>
      <w:r>
        <w:t xml:space="preserve"> </w:t>
      </w:r>
      <w:r w:rsidR="00124151" w:rsidRPr="00C22D69">
        <w:rPr>
          <w:rFonts w:asciiTheme="majorBidi" w:hAnsiTheme="majorBidi" w:cstheme="majorBidi"/>
          <w:sz w:val="18"/>
          <w:szCs w:val="18"/>
        </w:rPr>
        <w:t xml:space="preserve">Bulletin </w:t>
      </w:r>
      <w:r w:rsidR="00124151">
        <w:rPr>
          <w:rFonts w:asciiTheme="majorBidi" w:hAnsiTheme="majorBidi" w:cstheme="majorBidi"/>
          <w:sz w:val="18"/>
          <w:szCs w:val="18"/>
        </w:rPr>
        <w:t>du m</w:t>
      </w:r>
      <w:r w:rsidR="00124151" w:rsidRPr="00C22D69">
        <w:rPr>
          <w:rFonts w:asciiTheme="majorBidi" w:hAnsiTheme="majorBidi" w:cstheme="majorBidi"/>
          <w:sz w:val="18"/>
          <w:szCs w:val="18"/>
        </w:rPr>
        <w:t xml:space="preserve">inistère </w:t>
      </w:r>
      <w:r w:rsidR="00124151">
        <w:rPr>
          <w:rFonts w:asciiTheme="majorBidi" w:hAnsiTheme="majorBidi" w:cstheme="majorBidi"/>
          <w:sz w:val="18"/>
          <w:szCs w:val="18"/>
        </w:rPr>
        <w:t xml:space="preserve">des PME, op.cit, </w:t>
      </w:r>
      <w:r w:rsidR="00124151" w:rsidRPr="00C22D69">
        <w:rPr>
          <w:rFonts w:asciiTheme="majorBidi" w:hAnsiTheme="majorBidi" w:cstheme="majorBidi"/>
          <w:sz w:val="18"/>
          <w:szCs w:val="18"/>
        </w:rPr>
        <w:t>2009</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F9"/>
    <w:multiLevelType w:val="hybridMultilevel"/>
    <w:tmpl w:val="D83630B8"/>
    <w:lvl w:ilvl="0" w:tplc="A12810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027E"/>
    <w:rsid w:val="000066F1"/>
    <w:rsid w:val="00007F31"/>
    <w:rsid w:val="00013E5A"/>
    <w:rsid w:val="000158C9"/>
    <w:rsid w:val="00020970"/>
    <w:rsid w:val="00030B98"/>
    <w:rsid w:val="000359BA"/>
    <w:rsid w:val="00040381"/>
    <w:rsid w:val="000404F1"/>
    <w:rsid w:val="00044D02"/>
    <w:rsid w:val="000455CA"/>
    <w:rsid w:val="00045AD6"/>
    <w:rsid w:val="0004799D"/>
    <w:rsid w:val="00050711"/>
    <w:rsid w:val="00053DE2"/>
    <w:rsid w:val="00055D54"/>
    <w:rsid w:val="00057476"/>
    <w:rsid w:val="00061780"/>
    <w:rsid w:val="00062931"/>
    <w:rsid w:val="0006525F"/>
    <w:rsid w:val="00065F31"/>
    <w:rsid w:val="000677A0"/>
    <w:rsid w:val="000679C8"/>
    <w:rsid w:val="000731D2"/>
    <w:rsid w:val="00076698"/>
    <w:rsid w:val="0008165C"/>
    <w:rsid w:val="000819D4"/>
    <w:rsid w:val="00081FA1"/>
    <w:rsid w:val="00082233"/>
    <w:rsid w:val="00090B36"/>
    <w:rsid w:val="00093CE6"/>
    <w:rsid w:val="00097CDD"/>
    <w:rsid w:val="000A39AE"/>
    <w:rsid w:val="000A5FA6"/>
    <w:rsid w:val="000B177F"/>
    <w:rsid w:val="000C7E50"/>
    <w:rsid w:val="000D22C2"/>
    <w:rsid w:val="000D4B33"/>
    <w:rsid w:val="000E100D"/>
    <w:rsid w:val="000E3A68"/>
    <w:rsid w:val="000E67C9"/>
    <w:rsid w:val="000F0D5E"/>
    <w:rsid w:val="000F3D8F"/>
    <w:rsid w:val="000F53A0"/>
    <w:rsid w:val="000F764F"/>
    <w:rsid w:val="00101DFB"/>
    <w:rsid w:val="001020B3"/>
    <w:rsid w:val="001030F2"/>
    <w:rsid w:val="00103C4A"/>
    <w:rsid w:val="00104BA1"/>
    <w:rsid w:val="001079C2"/>
    <w:rsid w:val="00112167"/>
    <w:rsid w:val="00124151"/>
    <w:rsid w:val="0012427F"/>
    <w:rsid w:val="001322E4"/>
    <w:rsid w:val="00134015"/>
    <w:rsid w:val="00143F83"/>
    <w:rsid w:val="001451F5"/>
    <w:rsid w:val="00145282"/>
    <w:rsid w:val="00145627"/>
    <w:rsid w:val="00146F23"/>
    <w:rsid w:val="001553A6"/>
    <w:rsid w:val="00156272"/>
    <w:rsid w:val="00156498"/>
    <w:rsid w:val="0017104F"/>
    <w:rsid w:val="00171916"/>
    <w:rsid w:val="00172615"/>
    <w:rsid w:val="001740E0"/>
    <w:rsid w:val="001777F7"/>
    <w:rsid w:val="001846C7"/>
    <w:rsid w:val="0018559B"/>
    <w:rsid w:val="001863C7"/>
    <w:rsid w:val="00186E9C"/>
    <w:rsid w:val="001973F8"/>
    <w:rsid w:val="001A0C74"/>
    <w:rsid w:val="001A34F2"/>
    <w:rsid w:val="001A6177"/>
    <w:rsid w:val="001A6E11"/>
    <w:rsid w:val="001B56EF"/>
    <w:rsid w:val="001B6666"/>
    <w:rsid w:val="001B6F00"/>
    <w:rsid w:val="001C044E"/>
    <w:rsid w:val="001C2944"/>
    <w:rsid w:val="001C38AD"/>
    <w:rsid w:val="001D687C"/>
    <w:rsid w:val="001E0489"/>
    <w:rsid w:val="001E0C92"/>
    <w:rsid w:val="001E0F8B"/>
    <w:rsid w:val="001F0495"/>
    <w:rsid w:val="001F179A"/>
    <w:rsid w:val="001F1E36"/>
    <w:rsid w:val="001F3E57"/>
    <w:rsid w:val="001F6224"/>
    <w:rsid w:val="00200FA4"/>
    <w:rsid w:val="00201F5D"/>
    <w:rsid w:val="00206B52"/>
    <w:rsid w:val="00210CE2"/>
    <w:rsid w:val="00211BF2"/>
    <w:rsid w:val="00212D1D"/>
    <w:rsid w:val="00220CD4"/>
    <w:rsid w:val="00224B3C"/>
    <w:rsid w:val="0022709E"/>
    <w:rsid w:val="00227AF1"/>
    <w:rsid w:val="00231871"/>
    <w:rsid w:val="00233782"/>
    <w:rsid w:val="0024073C"/>
    <w:rsid w:val="00240D4C"/>
    <w:rsid w:val="00246280"/>
    <w:rsid w:val="002479EF"/>
    <w:rsid w:val="00251679"/>
    <w:rsid w:val="00251F77"/>
    <w:rsid w:val="00253460"/>
    <w:rsid w:val="00253816"/>
    <w:rsid w:val="00260D92"/>
    <w:rsid w:val="0026144D"/>
    <w:rsid w:val="00261C2B"/>
    <w:rsid w:val="00261FDF"/>
    <w:rsid w:val="0026371D"/>
    <w:rsid w:val="002641A7"/>
    <w:rsid w:val="002644F3"/>
    <w:rsid w:val="00265169"/>
    <w:rsid w:val="0026628C"/>
    <w:rsid w:val="00267423"/>
    <w:rsid w:val="00267EDD"/>
    <w:rsid w:val="00272127"/>
    <w:rsid w:val="00272C58"/>
    <w:rsid w:val="00272EB6"/>
    <w:rsid w:val="002817D7"/>
    <w:rsid w:val="002835C8"/>
    <w:rsid w:val="002861F9"/>
    <w:rsid w:val="00294367"/>
    <w:rsid w:val="00297C2D"/>
    <w:rsid w:val="002A0B2C"/>
    <w:rsid w:val="002A21C8"/>
    <w:rsid w:val="002A5641"/>
    <w:rsid w:val="002A5C84"/>
    <w:rsid w:val="002A69ED"/>
    <w:rsid w:val="002A6FAD"/>
    <w:rsid w:val="002B26B0"/>
    <w:rsid w:val="002B4808"/>
    <w:rsid w:val="002B4A3B"/>
    <w:rsid w:val="002B5138"/>
    <w:rsid w:val="002B7600"/>
    <w:rsid w:val="002C0316"/>
    <w:rsid w:val="002C4652"/>
    <w:rsid w:val="002C5F8E"/>
    <w:rsid w:val="002C7F66"/>
    <w:rsid w:val="002D2632"/>
    <w:rsid w:val="002D2A3B"/>
    <w:rsid w:val="002D5275"/>
    <w:rsid w:val="002D52FC"/>
    <w:rsid w:val="002D6A92"/>
    <w:rsid w:val="002D7C4C"/>
    <w:rsid w:val="002E0E73"/>
    <w:rsid w:val="002E13CE"/>
    <w:rsid w:val="002E469F"/>
    <w:rsid w:val="002F19A6"/>
    <w:rsid w:val="002F28C8"/>
    <w:rsid w:val="00301CA3"/>
    <w:rsid w:val="00302EF6"/>
    <w:rsid w:val="003032C3"/>
    <w:rsid w:val="00303A5B"/>
    <w:rsid w:val="00304336"/>
    <w:rsid w:val="00306390"/>
    <w:rsid w:val="003116FB"/>
    <w:rsid w:val="00313876"/>
    <w:rsid w:val="0031509D"/>
    <w:rsid w:val="0032504D"/>
    <w:rsid w:val="00326CAA"/>
    <w:rsid w:val="00331E49"/>
    <w:rsid w:val="0033241B"/>
    <w:rsid w:val="0033272C"/>
    <w:rsid w:val="00335C61"/>
    <w:rsid w:val="00342DF1"/>
    <w:rsid w:val="00345F39"/>
    <w:rsid w:val="00353448"/>
    <w:rsid w:val="0035509A"/>
    <w:rsid w:val="0035566C"/>
    <w:rsid w:val="0036012C"/>
    <w:rsid w:val="0036031A"/>
    <w:rsid w:val="00364833"/>
    <w:rsid w:val="00364BBE"/>
    <w:rsid w:val="0037103F"/>
    <w:rsid w:val="00372BFB"/>
    <w:rsid w:val="00372E0C"/>
    <w:rsid w:val="0037556F"/>
    <w:rsid w:val="00375A1F"/>
    <w:rsid w:val="00375FD9"/>
    <w:rsid w:val="00387960"/>
    <w:rsid w:val="00387EA1"/>
    <w:rsid w:val="00394F78"/>
    <w:rsid w:val="00396C84"/>
    <w:rsid w:val="0039781D"/>
    <w:rsid w:val="003A3A75"/>
    <w:rsid w:val="003A5611"/>
    <w:rsid w:val="003B0BF4"/>
    <w:rsid w:val="003B73F9"/>
    <w:rsid w:val="003C3210"/>
    <w:rsid w:val="003C514F"/>
    <w:rsid w:val="003C6DDF"/>
    <w:rsid w:val="003C6E98"/>
    <w:rsid w:val="003D3BAA"/>
    <w:rsid w:val="003D3EEB"/>
    <w:rsid w:val="003D4134"/>
    <w:rsid w:val="003D4C44"/>
    <w:rsid w:val="003D53BD"/>
    <w:rsid w:val="003D59CB"/>
    <w:rsid w:val="003D6248"/>
    <w:rsid w:val="003D75E1"/>
    <w:rsid w:val="003E285F"/>
    <w:rsid w:val="003E65CD"/>
    <w:rsid w:val="003E67E1"/>
    <w:rsid w:val="003F0ECB"/>
    <w:rsid w:val="003F6E40"/>
    <w:rsid w:val="003F7F80"/>
    <w:rsid w:val="0040069D"/>
    <w:rsid w:val="00401B4A"/>
    <w:rsid w:val="004038F3"/>
    <w:rsid w:val="00403D7C"/>
    <w:rsid w:val="004057A1"/>
    <w:rsid w:val="00411802"/>
    <w:rsid w:val="00415FCE"/>
    <w:rsid w:val="00423D72"/>
    <w:rsid w:val="00423FB8"/>
    <w:rsid w:val="00424546"/>
    <w:rsid w:val="00430172"/>
    <w:rsid w:val="00431B9A"/>
    <w:rsid w:val="00432966"/>
    <w:rsid w:val="00433BEF"/>
    <w:rsid w:val="00434950"/>
    <w:rsid w:val="00434EB6"/>
    <w:rsid w:val="004357FF"/>
    <w:rsid w:val="00436FB6"/>
    <w:rsid w:val="0044140C"/>
    <w:rsid w:val="0044496B"/>
    <w:rsid w:val="00453DA4"/>
    <w:rsid w:val="00456935"/>
    <w:rsid w:val="00457F01"/>
    <w:rsid w:val="00470AA5"/>
    <w:rsid w:val="00470FB8"/>
    <w:rsid w:val="004731D7"/>
    <w:rsid w:val="00474EC3"/>
    <w:rsid w:val="004812E4"/>
    <w:rsid w:val="004837D0"/>
    <w:rsid w:val="004851C3"/>
    <w:rsid w:val="004922BE"/>
    <w:rsid w:val="004927DD"/>
    <w:rsid w:val="0049600D"/>
    <w:rsid w:val="004A0B2C"/>
    <w:rsid w:val="004A2601"/>
    <w:rsid w:val="004A2CAD"/>
    <w:rsid w:val="004A517F"/>
    <w:rsid w:val="004A527E"/>
    <w:rsid w:val="004A64DB"/>
    <w:rsid w:val="004B45B4"/>
    <w:rsid w:val="004B6572"/>
    <w:rsid w:val="004B7D90"/>
    <w:rsid w:val="004C0ACC"/>
    <w:rsid w:val="004C10BE"/>
    <w:rsid w:val="004C40DD"/>
    <w:rsid w:val="004C6A6E"/>
    <w:rsid w:val="004D0DE3"/>
    <w:rsid w:val="004D15C3"/>
    <w:rsid w:val="004E0E05"/>
    <w:rsid w:val="004E41A4"/>
    <w:rsid w:val="004E42B0"/>
    <w:rsid w:val="004E7F3F"/>
    <w:rsid w:val="004F0252"/>
    <w:rsid w:val="004F17F1"/>
    <w:rsid w:val="004F4D27"/>
    <w:rsid w:val="004F6D9E"/>
    <w:rsid w:val="0050532B"/>
    <w:rsid w:val="005061DD"/>
    <w:rsid w:val="00506277"/>
    <w:rsid w:val="00512A7F"/>
    <w:rsid w:val="00515A6F"/>
    <w:rsid w:val="0051621C"/>
    <w:rsid w:val="00520766"/>
    <w:rsid w:val="0052351F"/>
    <w:rsid w:val="0052561A"/>
    <w:rsid w:val="00525EC9"/>
    <w:rsid w:val="00536D99"/>
    <w:rsid w:val="00540217"/>
    <w:rsid w:val="005420DF"/>
    <w:rsid w:val="00542792"/>
    <w:rsid w:val="00542C28"/>
    <w:rsid w:val="0055507D"/>
    <w:rsid w:val="00556D41"/>
    <w:rsid w:val="005633CA"/>
    <w:rsid w:val="00566475"/>
    <w:rsid w:val="005703DB"/>
    <w:rsid w:val="0057082D"/>
    <w:rsid w:val="0057128D"/>
    <w:rsid w:val="00572E75"/>
    <w:rsid w:val="005801ED"/>
    <w:rsid w:val="00583989"/>
    <w:rsid w:val="00585A00"/>
    <w:rsid w:val="00590268"/>
    <w:rsid w:val="005904B1"/>
    <w:rsid w:val="00593FC3"/>
    <w:rsid w:val="00595740"/>
    <w:rsid w:val="00595876"/>
    <w:rsid w:val="00597579"/>
    <w:rsid w:val="005A1501"/>
    <w:rsid w:val="005A1D1A"/>
    <w:rsid w:val="005A3A53"/>
    <w:rsid w:val="005B34B8"/>
    <w:rsid w:val="005C0CFA"/>
    <w:rsid w:val="005C145A"/>
    <w:rsid w:val="005C28BA"/>
    <w:rsid w:val="005C3DBC"/>
    <w:rsid w:val="005C74D3"/>
    <w:rsid w:val="005D0BD6"/>
    <w:rsid w:val="005D257B"/>
    <w:rsid w:val="005D2983"/>
    <w:rsid w:val="005D4BFC"/>
    <w:rsid w:val="005D580D"/>
    <w:rsid w:val="005D5F59"/>
    <w:rsid w:val="005E15FA"/>
    <w:rsid w:val="005E4C17"/>
    <w:rsid w:val="005F0E6B"/>
    <w:rsid w:val="005F7016"/>
    <w:rsid w:val="0060227A"/>
    <w:rsid w:val="00603C6A"/>
    <w:rsid w:val="006046B6"/>
    <w:rsid w:val="00610CF6"/>
    <w:rsid w:val="00611B07"/>
    <w:rsid w:val="006159F3"/>
    <w:rsid w:val="00615AED"/>
    <w:rsid w:val="00617A51"/>
    <w:rsid w:val="006202E0"/>
    <w:rsid w:val="006220C7"/>
    <w:rsid w:val="006240F0"/>
    <w:rsid w:val="00627E27"/>
    <w:rsid w:val="006306C9"/>
    <w:rsid w:val="00630AB0"/>
    <w:rsid w:val="00631D23"/>
    <w:rsid w:val="0063476C"/>
    <w:rsid w:val="00640105"/>
    <w:rsid w:val="0064172C"/>
    <w:rsid w:val="00642CE0"/>
    <w:rsid w:val="0064334F"/>
    <w:rsid w:val="00645367"/>
    <w:rsid w:val="00645AEB"/>
    <w:rsid w:val="0065193E"/>
    <w:rsid w:val="006533EF"/>
    <w:rsid w:val="0065412B"/>
    <w:rsid w:val="006551FB"/>
    <w:rsid w:val="0065707C"/>
    <w:rsid w:val="0065765A"/>
    <w:rsid w:val="006578B3"/>
    <w:rsid w:val="006604CB"/>
    <w:rsid w:val="00660C14"/>
    <w:rsid w:val="00660E41"/>
    <w:rsid w:val="0066352B"/>
    <w:rsid w:val="00670565"/>
    <w:rsid w:val="006719E7"/>
    <w:rsid w:val="00672142"/>
    <w:rsid w:val="0067374E"/>
    <w:rsid w:val="00675E32"/>
    <w:rsid w:val="00677196"/>
    <w:rsid w:val="00686C81"/>
    <w:rsid w:val="006901CB"/>
    <w:rsid w:val="00691DDB"/>
    <w:rsid w:val="006941DE"/>
    <w:rsid w:val="006946C3"/>
    <w:rsid w:val="00695E1B"/>
    <w:rsid w:val="00697FCF"/>
    <w:rsid w:val="006A10C0"/>
    <w:rsid w:val="006A436E"/>
    <w:rsid w:val="006A43F6"/>
    <w:rsid w:val="006A49E4"/>
    <w:rsid w:val="006B066E"/>
    <w:rsid w:val="006B2DB1"/>
    <w:rsid w:val="006B6A67"/>
    <w:rsid w:val="006B7986"/>
    <w:rsid w:val="006C2555"/>
    <w:rsid w:val="006C4EEB"/>
    <w:rsid w:val="006D1E83"/>
    <w:rsid w:val="006D3BED"/>
    <w:rsid w:val="006D440E"/>
    <w:rsid w:val="006E379B"/>
    <w:rsid w:val="006E51AA"/>
    <w:rsid w:val="006E5737"/>
    <w:rsid w:val="006E5F08"/>
    <w:rsid w:val="006E79A6"/>
    <w:rsid w:val="006F39C6"/>
    <w:rsid w:val="00701DBA"/>
    <w:rsid w:val="007026B6"/>
    <w:rsid w:val="00704806"/>
    <w:rsid w:val="00707F71"/>
    <w:rsid w:val="007127C6"/>
    <w:rsid w:val="00720716"/>
    <w:rsid w:val="007218EC"/>
    <w:rsid w:val="007226F3"/>
    <w:rsid w:val="00722FAC"/>
    <w:rsid w:val="007245B4"/>
    <w:rsid w:val="00730850"/>
    <w:rsid w:val="00731B39"/>
    <w:rsid w:val="0073402C"/>
    <w:rsid w:val="00736A00"/>
    <w:rsid w:val="007407D9"/>
    <w:rsid w:val="00742B60"/>
    <w:rsid w:val="007530D1"/>
    <w:rsid w:val="00753517"/>
    <w:rsid w:val="007537D8"/>
    <w:rsid w:val="00757138"/>
    <w:rsid w:val="00757AD3"/>
    <w:rsid w:val="00757FE4"/>
    <w:rsid w:val="00767AAC"/>
    <w:rsid w:val="00767D66"/>
    <w:rsid w:val="007707B2"/>
    <w:rsid w:val="0077126C"/>
    <w:rsid w:val="00771F75"/>
    <w:rsid w:val="007742D0"/>
    <w:rsid w:val="0077468A"/>
    <w:rsid w:val="00774F44"/>
    <w:rsid w:val="00775EF4"/>
    <w:rsid w:val="007770F6"/>
    <w:rsid w:val="007778CE"/>
    <w:rsid w:val="00782694"/>
    <w:rsid w:val="00785EFD"/>
    <w:rsid w:val="0078784E"/>
    <w:rsid w:val="007A348A"/>
    <w:rsid w:val="007A64C7"/>
    <w:rsid w:val="007A6540"/>
    <w:rsid w:val="007A704A"/>
    <w:rsid w:val="007A7515"/>
    <w:rsid w:val="007B027E"/>
    <w:rsid w:val="007B14FF"/>
    <w:rsid w:val="007B387B"/>
    <w:rsid w:val="007B4263"/>
    <w:rsid w:val="007C0849"/>
    <w:rsid w:val="007C320D"/>
    <w:rsid w:val="007C3C5A"/>
    <w:rsid w:val="007C4561"/>
    <w:rsid w:val="007C7718"/>
    <w:rsid w:val="007D056B"/>
    <w:rsid w:val="007D0814"/>
    <w:rsid w:val="007D19BC"/>
    <w:rsid w:val="007D46ED"/>
    <w:rsid w:val="007E185A"/>
    <w:rsid w:val="007E2039"/>
    <w:rsid w:val="007E2E90"/>
    <w:rsid w:val="007E5EBC"/>
    <w:rsid w:val="007E7160"/>
    <w:rsid w:val="007F05BB"/>
    <w:rsid w:val="007F0C72"/>
    <w:rsid w:val="007F2266"/>
    <w:rsid w:val="0081249F"/>
    <w:rsid w:val="008132A1"/>
    <w:rsid w:val="00826B3C"/>
    <w:rsid w:val="00826C4C"/>
    <w:rsid w:val="00827BB0"/>
    <w:rsid w:val="008302BF"/>
    <w:rsid w:val="008314FE"/>
    <w:rsid w:val="00835000"/>
    <w:rsid w:val="008354B0"/>
    <w:rsid w:val="008537CD"/>
    <w:rsid w:val="00853E7D"/>
    <w:rsid w:val="00860601"/>
    <w:rsid w:val="00861BD5"/>
    <w:rsid w:val="00864E5F"/>
    <w:rsid w:val="00865AFF"/>
    <w:rsid w:val="00865DE4"/>
    <w:rsid w:val="00867768"/>
    <w:rsid w:val="0087140A"/>
    <w:rsid w:val="008730F1"/>
    <w:rsid w:val="008774FB"/>
    <w:rsid w:val="00882582"/>
    <w:rsid w:val="00886311"/>
    <w:rsid w:val="00886DA4"/>
    <w:rsid w:val="008870B0"/>
    <w:rsid w:val="008A04C0"/>
    <w:rsid w:val="008A0B86"/>
    <w:rsid w:val="008A249F"/>
    <w:rsid w:val="008A799F"/>
    <w:rsid w:val="008B1C91"/>
    <w:rsid w:val="008B2F83"/>
    <w:rsid w:val="008B323A"/>
    <w:rsid w:val="008C2CFB"/>
    <w:rsid w:val="008C755B"/>
    <w:rsid w:val="008C7D3C"/>
    <w:rsid w:val="008D38D9"/>
    <w:rsid w:val="008D410F"/>
    <w:rsid w:val="008D6664"/>
    <w:rsid w:val="008E33CE"/>
    <w:rsid w:val="008E3A39"/>
    <w:rsid w:val="008F004C"/>
    <w:rsid w:val="008F0DFF"/>
    <w:rsid w:val="008F1E3F"/>
    <w:rsid w:val="008F4ECE"/>
    <w:rsid w:val="008F59AF"/>
    <w:rsid w:val="008F7C89"/>
    <w:rsid w:val="00901ED5"/>
    <w:rsid w:val="00902AA0"/>
    <w:rsid w:val="0091006C"/>
    <w:rsid w:val="009106D2"/>
    <w:rsid w:val="009203AD"/>
    <w:rsid w:val="00920D51"/>
    <w:rsid w:val="00924B45"/>
    <w:rsid w:val="009251DF"/>
    <w:rsid w:val="00933B10"/>
    <w:rsid w:val="00934623"/>
    <w:rsid w:val="009347B3"/>
    <w:rsid w:val="00940DED"/>
    <w:rsid w:val="00945285"/>
    <w:rsid w:val="0094588F"/>
    <w:rsid w:val="00946143"/>
    <w:rsid w:val="0094695D"/>
    <w:rsid w:val="00950511"/>
    <w:rsid w:val="009564BC"/>
    <w:rsid w:val="00960C79"/>
    <w:rsid w:val="00966BBE"/>
    <w:rsid w:val="00967424"/>
    <w:rsid w:val="0097266B"/>
    <w:rsid w:val="00974C32"/>
    <w:rsid w:val="00984227"/>
    <w:rsid w:val="00985B09"/>
    <w:rsid w:val="00986AD0"/>
    <w:rsid w:val="00990546"/>
    <w:rsid w:val="009970D0"/>
    <w:rsid w:val="00997C97"/>
    <w:rsid w:val="009A17A1"/>
    <w:rsid w:val="009A1806"/>
    <w:rsid w:val="009A1BB6"/>
    <w:rsid w:val="009A2428"/>
    <w:rsid w:val="009A3FBF"/>
    <w:rsid w:val="009A497A"/>
    <w:rsid w:val="009A5A0B"/>
    <w:rsid w:val="009A72FC"/>
    <w:rsid w:val="009B72B9"/>
    <w:rsid w:val="009C0FA6"/>
    <w:rsid w:val="009C11BE"/>
    <w:rsid w:val="009C17C1"/>
    <w:rsid w:val="009C3943"/>
    <w:rsid w:val="009C50ED"/>
    <w:rsid w:val="009D0184"/>
    <w:rsid w:val="009D226B"/>
    <w:rsid w:val="009D30C2"/>
    <w:rsid w:val="009E0CEE"/>
    <w:rsid w:val="009E0FA7"/>
    <w:rsid w:val="009E542B"/>
    <w:rsid w:val="009E60C8"/>
    <w:rsid w:val="009E7094"/>
    <w:rsid w:val="009E76AF"/>
    <w:rsid w:val="009F4986"/>
    <w:rsid w:val="009F58DC"/>
    <w:rsid w:val="009F5F92"/>
    <w:rsid w:val="00A0035E"/>
    <w:rsid w:val="00A02D87"/>
    <w:rsid w:val="00A12652"/>
    <w:rsid w:val="00A12BDB"/>
    <w:rsid w:val="00A15116"/>
    <w:rsid w:val="00A22A5E"/>
    <w:rsid w:val="00A23C31"/>
    <w:rsid w:val="00A24335"/>
    <w:rsid w:val="00A318B3"/>
    <w:rsid w:val="00A31F68"/>
    <w:rsid w:val="00A3593B"/>
    <w:rsid w:val="00A4002D"/>
    <w:rsid w:val="00A41F02"/>
    <w:rsid w:val="00A4408D"/>
    <w:rsid w:val="00A453A0"/>
    <w:rsid w:val="00A50ED3"/>
    <w:rsid w:val="00A52AD8"/>
    <w:rsid w:val="00A647A4"/>
    <w:rsid w:val="00A656CE"/>
    <w:rsid w:val="00A66642"/>
    <w:rsid w:val="00A674AD"/>
    <w:rsid w:val="00A73331"/>
    <w:rsid w:val="00A77342"/>
    <w:rsid w:val="00A77553"/>
    <w:rsid w:val="00A80D31"/>
    <w:rsid w:val="00A812F3"/>
    <w:rsid w:val="00A83867"/>
    <w:rsid w:val="00A857CD"/>
    <w:rsid w:val="00A86557"/>
    <w:rsid w:val="00A87951"/>
    <w:rsid w:val="00A90111"/>
    <w:rsid w:val="00A9679F"/>
    <w:rsid w:val="00AA61DF"/>
    <w:rsid w:val="00AB00AC"/>
    <w:rsid w:val="00AB1745"/>
    <w:rsid w:val="00AB3597"/>
    <w:rsid w:val="00AB4A2C"/>
    <w:rsid w:val="00AB67AA"/>
    <w:rsid w:val="00AC07C0"/>
    <w:rsid w:val="00AC08F9"/>
    <w:rsid w:val="00AC262A"/>
    <w:rsid w:val="00AC3A87"/>
    <w:rsid w:val="00AC3EC0"/>
    <w:rsid w:val="00AC5353"/>
    <w:rsid w:val="00AC556A"/>
    <w:rsid w:val="00AD09C6"/>
    <w:rsid w:val="00AD1589"/>
    <w:rsid w:val="00AD1779"/>
    <w:rsid w:val="00AD1B6D"/>
    <w:rsid w:val="00AD63D9"/>
    <w:rsid w:val="00AD68B9"/>
    <w:rsid w:val="00AE1D6B"/>
    <w:rsid w:val="00AE539A"/>
    <w:rsid w:val="00AF080E"/>
    <w:rsid w:val="00AF0836"/>
    <w:rsid w:val="00AF3FFF"/>
    <w:rsid w:val="00AF6190"/>
    <w:rsid w:val="00AF69C8"/>
    <w:rsid w:val="00B00155"/>
    <w:rsid w:val="00B03CA8"/>
    <w:rsid w:val="00B13642"/>
    <w:rsid w:val="00B149D3"/>
    <w:rsid w:val="00B16631"/>
    <w:rsid w:val="00B20819"/>
    <w:rsid w:val="00B212C2"/>
    <w:rsid w:val="00B21F8F"/>
    <w:rsid w:val="00B22399"/>
    <w:rsid w:val="00B24DE8"/>
    <w:rsid w:val="00B254BF"/>
    <w:rsid w:val="00B27034"/>
    <w:rsid w:val="00B300CE"/>
    <w:rsid w:val="00B3139D"/>
    <w:rsid w:val="00B32760"/>
    <w:rsid w:val="00B34AE9"/>
    <w:rsid w:val="00B36EFC"/>
    <w:rsid w:val="00B445F0"/>
    <w:rsid w:val="00B45D82"/>
    <w:rsid w:val="00B53769"/>
    <w:rsid w:val="00B57522"/>
    <w:rsid w:val="00B60444"/>
    <w:rsid w:val="00B611E5"/>
    <w:rsid w:val="00B623ED"/>
    <w:rsid w:val="00B62DB1"/>
    <w:rsid w:val="00B663B8"/>
    <w:rsid w:val="00B67902"/>
    <w:rsid w:val="00B7143D"/>
    <w:rsid w:val="00B75190"/>
    <w:rsid w:val="00B93C98"/>
    <w:rsid w:val="00B94722"/>
    <w:rsid w:val="00B9541A"/>
    <w:rsid w:val="00BA2E81"/>
    <w:rsid w:val="00BA5764"/>
    <w:rsid w:val="00BC0D88"/>
    <w:rsid w:val="00BC1A31"/>
    <w:rsid w:val="00BC334E"/>
    <w:rsid w:val="00BC4D5A"/>
    <w:rsid w:val="00BC67FB"/>
    <w:rsid w:val="00BC7CE2"/>
    <w:rsid w:val="00BD1024"/>
    <w:rsid w:val="00BD1183"/>
    <w:rsid w:val="00BD2104"/>
    <w:rsid w:val="00BD352A"/>
    <w:rsid w:val="00BD3A5B"/>
    <w:rsid w:val="00BD42FE"/>
    <w:rsid w:val="00BE1BCA"/>
    <w:rsid w:val="00BE2BB8"/>
    <w:rsid w:val="00BE59BC"/>
    <w:rsid w:val="00BF238E"/>
    <w:rsid w:val="00BF6104"/>
    <w:rsid w:val="00C00207"/>
    <w:rsid w:val="00C06A3B"/>
    <w:rsid w:val="00C077DF"/>
    <w:rsid w:val="00C1108B"/>
    <w:rsid w:val="00C1297E"/>
    <w:rsid w:val="00C12BC4"/>
    <w:rsid w:val="00C31327"/>
    <w:rsid w:val="00C35A5C"/>
    <w:rsid w:val="00C3695F"/>
    <w:rsid w:val="00C42F31"/>
    <w:rsid w:val="00C51B28"/>
    <w:rsid w:val="00C53D3F"/>
    <w:rsid w:val="00C5433A"/>
    <w:rsid w:val="00C54E59"/>
    <w:rsid w:val="00C55A9D"/>
    <w:rsid w:val="00C55D76"/>
    <w:rsid w:val="00C56344"/>
    <w:rsid w:val="00C63A95"/>
    <w:rsid w:val="00C64E58"/>
    <w:rsid w:val="00C658A9"/>
    <w:rsid w:val="00C74123"/>
    <w:rsid w:val="00C75864"/>
    <w:rsid w:val="00C8083B"/>
    <w:rsid w:val="00C83D5D"/>
    <w:rsid w:val="00C87430"/>
    <w:rsid w:val="00C925CB"/>
    <w:rsid w:val="00C9554C"/>
    <w:rsid w:val="00C968D8"/>
    <w:rsid w:val="00CA0AAB"/>
    <w:rsid w:val="00CA13C0"/>
    <w:rsid w:val="00CA67FD"/>
    <w:rsid w:val="00CA68C0"/>
    <w:rsid w:val="00CC296A"/>
    <w:rsid w:val="00CC3C44"/>
    <w:rsid w:val="00CC4FD3"/>
    <w:rsid w:val="00CE54D0"/>
    <w:rsid w:val="00CE6649"/>
    <w:rsid w:val="00CF242D"/>
    <w:rsid w:val="00CF3561"/>
    <w:rsid w:val="00CF3C5A"/>
    <w:rsid w:val="00CF4534"/>
    <w:rsid w:val="00CF4751"/>
    <w:rsid w:val="00CF58A1"/>
    <w:rsid w:val="00CF7433"/>
    <w:rsid w:val="00D0021E"/>
    <w:rsid w:val="00D00DEA"/>
    <w:rsid w:val="00D03A0E"/>
    <w:rsid w:val="00D05BE8"/>
    <w:rsid w:val="00D05C65"/>
    <w:rsid w:val="00D10E67"/>
    <w:rsid w:val="00D1166A"/>
    <w:rsid w:val="00D1295D"/>
    <w:rsid w:val="00D166AF"/>
    <w:rsid w:val="00D1722B"/>
    <w:rsid w:val="00D21387"/>
    <w:rsid w:val="00D236C8"/>
    <w:rsid w:val="00D23EA6"/>
    <w:rsid w:val="00D31BE6"/>
    <w:rsid w:val="00D3268A"/>
    <w:rsid w:val="00D32D20"/>
    <w:rsid w:val="00D3672D"/>
    <w:rsid w:val="00D412C3"/>
    <w:rsid w:val="00D43852"/>
    <w:rsid w:val="00D47932"/>
    <w:rsid w:val="00D51BA4"/>
    <w:rsid w:val="00D51C50"/>
    <w:rsid w:val="00D522D3"/>
    <w:rsid w:val="00D53306"/>
    <w:rsid w:val="00D5396A"/>
    <w:rsid w:val="00D53C72"/>
    <w:rsid w:val="00D5410F"/>
    <w:rsid w:val="00D547C0"/>
    <w:rsid w:val="00D61DAC"/>
    <w:rsid w:val="00D627C4"/>
    <w:rsid w:val="00D6405B"/>
    <w:rsid w:val="00D6526F"/>
    <w:rsid w:val="00D659FA"/>
    <w:rsid w:val="00D67B30"/>
    <w:rsid w:val="00D67F70"/>
    <w:rsid w:val="00D73DDD"/>
    <w:rsid w:val="00D74BD3"/>
    <w:rsid w:val="00D766CB"/>
    <w:rsid w:val="00D767D0"/>
    <w:rsid w:val="00D76D0E"/>
    <w:rsid w:val="00D80A1C"/>
    <w:rsid w:val="00D81C94"/>
    <w:rsid w:val="00D8233E"/>
    <w:rsid w:val="00D84EC7"/>
    <w:rsid w:val="00D8787A"/>
    <w:rsid w:val="00D917E3"/>
    <w:rsid w:val="00D92A9A"/>
    <w:rsid w:val="00DA174A"/>
    <w:rsid w:val="00DA1AC5"/>
    <w:rsid w:val="00DA3A84"/>
    <w:rsid w:val="00DA4A48"/>
    <w:rsid w:val="00DB49F6"/>
    <w:rsid w:val="00DB7AC2"/>
    <w:rsid w:val="00DB7D1B"/>
    <w:rsid w:val="00DC0141"/>
    <w:rsid w:val="00DC30CC"/>
    <w:rsid w:val="00DC56D5"/>
    <w:rsid w:val="00DD0EAA"/>
    <w:rsid w:val="00DD444F"/>
    <w:rsid w:val="00DD4DD5"/>
    <w:rsid w:val="00DD5065"/>
    <w:rsid w:val="00DD5311"/>
    <w:rsid w:val="00DE3566"/>
    <w:rsid w:val="00DE41CA"/>
    <w:rsid w:val="00DE6E46"/>
    <w:rsid w:val="00DF0FA1"/>
    <w:rsid w:val="00DF3A95"/>
    <w:rsid w:val="00DF3B00"/>
    <w:rsid w:val="00DF7492"/>
    <w:rsid w:val="00E023FD"/>
    <w:rsid w:val="00E023FE"/>
    <w:rsid w:val="00E04D98"/>
    <w:rsid w:val="00E05213"/>
    <w:rsid w:val="00E058A0"/>
    <w:rsid w:val="00E130F3"/>
    <w:rsid w:val="00E16577"/>
    <w:rsid w:val="00E170A9"/>
    <w:rsid w:val="00E1793B"/>
    <w:rsid w:val="00E20921"/>
    <w:rsid w:val="00E237BB"/>
    <w:rsid w:val="00E242B7"/>
    <w:rsid w:val="00E2522A"/>
    <w:rsid w:val="00E25264"/>
    <w:rsid w:val="00E25605"/>
    <w:rsid w:val="00E3126F"/>
    <w:rsid w:val="00E3197E"/>
    <w:rsid w:val="00E33B37"/>
    <w:rsid w:val="00E35AF3"/>
    <w:rsid w:val="00E37D58"/>
    <w:rsid w:val="00E41255"/>
    <w:rsid w:val="00E41F2D"/>
    <w:rsid w:val="00E4262E"/>
    <w:rsid w:val="00E42FFE"/>
    <w:rsid w:val="00E44EDF"/>
    <w:rsid w:val="00E45EA2"/>
    <w:rsid w:val="00E5192E"/>
    <w:rsid w:val="00E51C6C"/>
    <w:rsid w:val="00E528A3"/>
    <w:rsid w:val="00E60F47"/>
    <w:rsid w:val="00E72DC9"/>
    <w:rsid w:val="00E748CE"/>
    <w:rsid w:val="00E80898"/>
    <w:rsid w:val="00E829A5"/>
    <w:rsid w:val="00E85FC0"/>
    <w:rsid w:val="00E908C4"/>
    <w:rsid w:val="00E92D25"/>
    <w:rsid w:val="00E9652F"/>
    <w:rsid w:val="00E96688"/>
    <w:rsid w:val="00E97370"/>
    <w:rsid w:val="00EA2049"/>
    <w:rsid w:val="00EB01C9"/>
    <w:rsid w:val="00EB3609"/>
    <w:rsid w:val="00EC0A8A"/>
    <w:rsid w:val="00EC1A75"/>
    <w:rsid w:val="00EC3ACF"/>
    <w:rsid w:val="00EC3F3C"/>
    <w:rsid w:val="00ED290E"/>
    <w:rsid w:val="00ED30B2"/>
    <w:rsid w:val="00ED4B23"/>
    <w:rsid w:val="00ED72EE"/>
    <w:rsid w:val="00ED7A48"/>
    <w:rsid w:val="00EE06C9"/>
    <w:rsid w:val="00EE2BF6"/>
    <w:rsid w:val="00EE4918"/>
    <w:rsid w:val="00EF42F1"/>
    <w:rsid w:val="00EF7C5E"/>
    <w:rsid w:val="00F03AE3"/>
    <w:rsid w:val="00F06DBA"/>
    <w:rsid w:val="00F07669"/>
    <w:rsid w:val="00F14A84"/>
    <w:rsid w:val="00F15831"/>
    <w:rsid w:val="00F217EC"/>
    <w:rsid w:val="00F21866"/>
    <w:rsid w:val="00F219BB"/>
    <w:rsid w:val="00F21D75"/>
    <w:rsid w:val="00F23CC5"/>
    <w:rsid w:val="00F25DA0"/>
    <w:rsid w:val="00F25E1E"/>
    <w:rsid w:val="00F26299"/>
    <w:rsid w:val="00F2765C"/>
    <w:rsid w:val="00F316EE"/>
    <w:rsid w:val="00F32F40"/>
    <w:rsid w:val="00F33644"/>
    <w:rsid w:val="00F35576"/>
    <w:rsid w:val="00F356EC"/>
    <w:rsid w:val="00F36BF3"/>
    <w:rsid w:val="00F412C8"/>
    <w:rsid w:val="00F51698"/>
    <w:rsid w:val="00F53CD7"/>
    <w:rsid w:val="00F56EFB"/>
    <w:rsid w:val="00F57B30"/>
    <w:rsid w:val="00F61939"/>
    <w:rsid w:val="00F61B7F"/>
    <w:rsid w:val="00F6278D"/>
    <w:rsid w:val="00F642DE"/>
    <w:rsid w:val="00F659C9"/>
    <w:rsid w:val="00F70305"/>
    <w:rsid w:val="00F74F11"/>
    <w:rsid w:val="00F75928"/>
    <w:rsid w:val="00F77A90"/>
    <w:rsid w:val="00F822F9"/>
    <w:rsid w:val="00F84B14"/>
    <w:rsid w:val="00F94DA4"/>
    <w:rsid w:val="00FA080A"/>
    <w:rsid w:val="00FA0DE0"/>
    <w:rsid w:val="00FA443D"/>
    <w:rsid w:val="00FA6E7C"/>
    <w:rsid w:val="00FB3DCE"/>
    <w:rsid w:val="00FC222E"/>
    <w:rsid w:val="00FC2CE5"/>
    <w:rsid w:val="00FC4C70"/>
    <w:rsid w:val="00FC5D1A"/>
    <w:rsid w:val="00FC73AE"/>
    <w:rsid w:val="00FD0194"/>
    <w:rsid w:val="00FD3B30"/>
    <w:rsid w:val="00FD4CC2"/>
    <w:rsid w:val="00FD6076"/>
    <w:rsid w:val="00FD60F7"/>
    <w:rsid w:val="00FE2161"/>
    <w:rsid w:val="00FF0292"/>
    <w:rsid w:val="00FF31A1"/>
    <w:rsid w:val="00FF3D4D"/>
    <w:rsid w:val="00FF47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3"/>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7E"/>
  </w:style>
  <w:style w:type="paragraph" w:styleId="Titre2">
    <w:name w:val="heading 2"/>
    <w:basedOn w:val="Normal"/>
    <w:link w:val="Titre2Car"/>
    <w:uiPriority w:val="9"/>
    <w:qFormat/>
    <w:rsid w:val="009203AD"/>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203AD"/>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27E"/>
    <w:pPr>
      <w:ind w:left="720"/>
      <w:contextualSpacing/>
    </w:pPr>
  </w:style>
  <w:style w:type="paragraph" w:styleId="Notedebasdepage">
    <w:name w:val="footnote text"/>
    <w:basedOn w:val="Normal"/>
    <w:link w:val="NotedebasdepageCar"/>
    <w:uiPriority w:val="99"/>
    <w:unhideWhenUsed/>
    <w:rsid w:val="00AD09C6"/>
    <w:rPr>
      <w:sz w:val="20"/>
      <w:szCs w:val="20"/>
    </w:rPr>
  </w:style>
  <w:style w:type="character" w:customStyle="1" w:styleId="NotedebasdepageCar">
    <w:name w:val="Note de bas de page Car"/>
    <w:basedOn w:val="Policepardfaut"/>
    <w:link w:val="Notedebasdepage"/>
    <w:uiPriority w:val="99"/>
    <w:rsid w:val="00AD09C6"/>
    <w:rPr>
      <w:sz w:val="20"/>
      <w:szCs w:val="20"/>
    </w:rPr>
  </w:style>
  <w:style w:type="character" w:styleId="Appelnotedebasdep">
    <w:name w:val="footnote reference"/>
    <w:basedOn w:val="Policepardfaut"/>
    <w:uiPriority w:val="99"/>
    <w:unhideWhenUsed/>
    <w:rsid w:val="00AD09C6"/>
    <w:rPr>
      <w:vertAlign w:val="superscript"/>
    </w:rPr>
  </w:style>
  <w:style w:type="character" w:customStyle="1" w:styleId="Titre2Car">
    <w:name w:val="Titre 2 Car"/>
    <w:basedOn w:val="Policepardfaut"/>
    <w:link w:val="Titre2"/>
    <w:uiPriority w:val="9"/>
    <w:rsid w:val="009203AD"/>
    <w:rPr>
      <w:rFonts w:eastAsia="Times New Roman" w:cs="Times New Roman"/>
      <w:b/>
      <w:bCs/>
      <w:sz w:val="36"/>
      <w:szCs w:val="36"/>
      <w:lang w:eastAsia="fr-FR"/>
    </w:rPr>
  </w:style>
  <w:style w:type="character" w:customStyle="1" w:styleId="Titre3Car">
    <w:name w:val="Titre 3 Car"/>
    <w:basedOn w:val="Policepardfaut"/>
    <w:link w:val="Titre3"/>
    <w:uiPriority w:val="9"/>
    <w:semiHidden/>
    <w:rsid w:val="009203AD"/>
    <w:rPr>
      <w:rFonts w:asciiTheme="majorHAnsi" w:eastAsiaTheme="majorEastAsia" w:hAnsiTheme="majorHAnsi" w:cstheme="majorBidi"/>
      <w:b/>
      <w:bCs/>
      <w:color w:val="4F81BD" w:themeColor="accent1"/>
      <w:sz w:val="22"/>
      <w:szCs w:val="22"/>
    </w:rPr>
  </w:style>
  <w:style w:type="character" w:styleId="Lienhypertexte">
    <w:name w:val="Hyperlink"/>
    <w:basedOn w:val="Policepardfaut"/>
    <w:uiPriority w:val="99"/>
    <w:unhideWhenUsed/>
    <w:rsid w:val="009203AD"/>
    <w:rPr>
      <w:color w:val="0000FF"/>
      <w:u w:val="single"/>
    </w:rPr>
  </w:style>
  <w:style w:type="character" w:styleId="lev">
    <w:name w:val="Strong"/>
    <w:basedOn w:val="Policepardfaut"/>
    <w:uiPriority w:val="22"/>
    <w:qFormat/>
    <w:rsid w:val="009203AD"/>
    <w:rPr>
      <w:b/>
      <w:bCs/>
    </w:rPr>
  </w:style>
  <w:style w:type="paragraph" w:styleId="En-tte">
    <w:name w:val="header"/>
    <w:basedOn w:val="Normal"/>
    <w:link w:val="En-tteCar"/>
    <w:uiPriority w:val="99"/>
    <w:semiHidden/>
    <w:unhideWhenUsed/>
    <w:rsid w:val="00FA080A"/>
    <w:pPr>
      <w:tabs>
        <w:tab w:val="center" w:pos="4536"/>
        <w:tab w:val="right" w:pos="9072"/>
      </w:tabs>
    </w:pPr>
  </w:style>
  <w:style w:type="character" w:customStyle="1" w:styleId="En-tteCar">
    <w:name w:val="En-tête Car"/>
    <w:basedOn w:val="Policepardfaut"/>
    <w:link w:val="En-tte"/>
    <w:uiPriority w:val="99"/>
    <w:semiHidden/>
    <w:rsid w:val="00FA080A"/>
  </w:style>
  <w:style w:type="paragraph" w:styleId="Pieddepage">
    <w:name w:val="footer"/>
    <w:basedOn w:val="Normal"/>
    <w:link w:val="PieddepageCar"/>
    <w:uiPriority w:val="99"/>
    <w:unhideWhenUsed/>
    <w:rsid w:val="00FA080A"/>
    <w:pPr>
      <w:tabs>
        <w:tab w:val="center" w:pos="4536"/>
        <w:tab w:val="right" w:pos="9072"/>
      </w:tabs>
    </w:pPr>
  </w:style>
  <w:style w:type="character" w:customStyle="1" w:styleId="PieddepageCar">
    <w:name w:val="Pied de page Car"/>
    <w:basedOn w:val="Policepardfaut"/>
    <w:link w:val="Pieddepage"/>
    <w:uiPriority w:val="99"/>
    <w:rsid w:val="00FA0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MEZIANEAMINA</dc:creator>
  <cp:keywords/>
  <dc:description/>
  <cp:lastModifiedBy>master</cp:lastModifiedBy>
  <cp:revision>16</cp:revision>
  <dcterms:created xsi:type="dcterms:W3CDTF">2014-04-01T10:25:00Z</dcterms:created>
  <dcterms:modified xsi:type="dcterms:W3CDTF">2015-12-04T17:59:00Z</dcterms:modified>
</cp:coreProperties>
</file>