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0EE" w:rsidRDefault="004410EE" w:rsidP="004410EE">
      <w:pPr>
        <w:rPr>
          <w:szCs w:val="24"/>
        </w:rPr>
      </w:pPr>
    </w:p>
    <w:p w:rsidR="004410EE" w:rsidRPr="00822845" w:rsidRDefault="00945794" w:rsidP="00945794">
      <w:pPr>
        <w:rPr>
          <w:b/>
          <w:bCs/>
          <w:i/>
          <w:iCs/>
          <w:sz w:val="28"/>
          <w:szCs w:val="24"/>
          <w:u w:val="single"/>
        </w:rPr>
      </w:pPr>
      <w:r>
        <w:rPr>
          <w:b/>
          <w:bCs/>
          <w:i/>
          <w:iCs/>
          <w:sz w:val="28"/>
          <w:szCs w:val="24"/>
          <w:u w:val="single"/>
        </w:rPr>
        <w:t>Introduction</w:t>
      </w:r>
      <w:r w:rsidR="00C84CDF">
        <w:rPr>
          <w:b/>
          <w:bCs/>
          <w:i/>
          <w:iCs/>
          <w:sz w:val="28"/>
          <w:szCs w:val="24"/>
          <w:u w:val="single"/>
        </w:rPr>
        <w:t xml:space="preserve"> du chapitre 5</w:t>
      </w:r>
    </w:p>
    <w:p w:rsidR="004410EE" w:rsidRDefault="004410EE" w:rsidP="004410EE">
      <w:pPr>
        <w:rPr>
          <w:i/>
          <w:iCs/>
          <w:u w:val="single"/>
        </w:rPr>
      </w:pPr>
    </w:p>
    <w:p w:rsidR="004410EE" w:rsidRPr="00921418" w:rsidRDefault="004410EE" w:rsidP="006D6831">
      <w:pPr>
        <w:pStyle w:val="Default"/>
        <w:ind w:left="9" w:right="23" w:firstLine="284"/>
        <w:jc w:val="both"/>
        <w:rPr>
          <w:rFonts w:asciiTheme="majorBidi" w:hAnsiTheme="majorBidi" w:cstheme="majorBidi"/>
          <w:color w:val="auto"/>
        </w:rPr>
      </w:pPr>
      <w:r w:rsidRPr="00921418">
        <w:rPr>
          <w:rFonts w:asciiTheme="majorBidi" w:hAnsiTheme="majorBidi" w:cstheme="majorBidi"/>
          <w:color w:val="auto"/>
        </w:rPr>
        <w:t>Devant l’importance d</w:t>
      </w:r>
      <w:r w:rsidR="000C0BD0">
        <w:rPr>
          <w:rFonts w:asciiTheme="majorBidi" w:hAnsiTheme="majorBidi" w:cstheme="majorBidi"/>
          <w:color w:val="auto"/>
        </w:rPr>
        <w:t>e l</w:t>
      </w:r>
      <w:r w:rsidRPr="00921418">
        <w:rPr>
          <w:rFonts w:asciiTheme="majorBidi" w:hAnsiTheme="majorBidi" w:cstheme="majorBidi"/>
          <w:color w:val="auto"/>
        </w:rPr>
        <w:t xml:space="preserve">’appui à la création d’entreprise, l’ANSEJ s’est progressivement développée et imposée comme </w:t>
      </w:r>
      <w:r w:rsidRPr="006D6831">
        <w:rPr>
          <w:rFonts w:asciiTheme="majorBidi" w:hAnsiTheme="majorBidi" w:cstheme="majorBidi"/>
          <w:color w:val="auto"/>
        </w:rPr>
        <w:t xml:space="preserve">une première structure </w:t>
      </w:r>
      <w:r w:rsidR="006D6831" w:rsidRPr="006D6831">
        <w:rPr>
          <w:rFonts w:asciiTheme="majorBidi" w:hAnsiTheme="majorBidi" w:cstheme="majorBidi"/>
          <w:color w:val="auto"/>
        </w:rPr>
        <w:t>à aider et accompagner les promoteurs ce qui la rend la plus si ce n’est la seule sollicitée</w:t>
      </w:r>
      <w:r w:rsidRPr="006D6831">
        <w:rPr>
          <w:rFonts w:asciiTheme="majorBidi" w:hAnsiTheme="majorBidi" w:cstheme="majorBidi"/>
          <w:color w:val="auto"/>
        </w:rPr>
        <w:t>.</w:t>
      </w:r>
    </w:p>
    <w:p w:rsidR="006D6831" w:rsidRDefault="006D6831" w:rsidP="006D6831">
      <w:pPr>
        <w:pStyle w:val="Default"/>
        <w:ind w:right="23"/>
        <w:jc w:val="both"/>
        <w:rPr>
          <w:rFonts w:asciiTheme="majorBidi" w:hAnsiTheme="majorBidi" w:cstheme="majorBidi"/>
          <w:color w:val="auto"/>
        </w:rPr>
      </w:pPr>
    </w:p>
    <w:p w:rsidR="00EF66C6" w:rsidRDefault="007771F7" w:rsidP="00EF66C6">
      <w:pPr>
        <w:ind w:firstLine="284"/>
        <w:rPr>
          <w:szCs w:val="28"/>
        </w:rPr>
      </w:pPr>
      <w:r>
        <w:t>D</w:t>
      </w:r>
      <w:r w:rsidR="00EF66C6">
        <w:t xml:space="preserve">ans ce chapitre nous allons explorer les perceptions des accompagnateurs de l’ANSEJ sur leur pratique. En effet, nous avons transmis </w:t>
      </w:r>
      <w:r w:rsidR="00EF66C6">
        <w:rPr>
          <w:szCs w:val="28"/>
        </w:rPr>
        <w:t>un ensemble d’interrogations et de questionnements aux cadres de l’ANSEJ, notamment les accompagnateurs pour éclaircir  le mieux le fonctionnement de l’activité d’accompagnement et les mécanismes d’intervention au niveau de l’ANSEJ.</w:t>
      </w:r>
    </w:p>
    <w:p w:rsidR="00EF66C6" w:rsidRDefault="00EF66C6" w:rsidP="00EF66C6">
      <w:pPr>
        <w:rPr>
          <w:b/>
          <w:bCs/>
          <w:color w:val="FF0000"/>
        </w:rPr>
      </w:pPr>
    </w:p>
    <w:p w:rsidR="004410EE" w:rsidRPr="00921418" w:rsidRDefault="004410EE" w:rsidP="00B813D9">
      <w:pPr>
        <w:pStyle w:val="Default"/>
        <w:ind w:left="9" w:right="23" w:firstLine="284"/>
        <w:jc w:val="both"/>
        <w:rPr>
          <w:rFonts w:asciiTheme="majorBidi" w:hAnsiTheme="majorBidi" w:cstheme="majorBidi"/>
          <w:color w:val="auto"/>
        </w:rPr>
      </w:pPr>
      <w:r w:rsidRPr="00921418">
        <w:rPr>
          <w:rFonts w:asciiTheme="majorBidi" w:hAnsiTheme="majorBidi" w:cstheme="majorBidi"/>
          <w:color w:val="auto"/>
        </w:rPr>
        <w:t xml:space="preserve">La collecte des données a été conduite à partir d’un questionnaire administré aux accompagnateurs au sein de l’ANSEJ durant la période de juillet 2014. </w:t>
      </w:r>
    </w:p>
    <w:p w:rsidR="00EF66C6" w:rsidRPr="00921418" w:rsidRDefault="00EF66C6" w:rsidP="00EF66C6">
      <w:pPr>
        <w:pStyle w:val="Default"/>
        <w:ind w:right="23"/>
        <w:jc w:val="both"/>
        <w:rPr>
          <w:rFonts w:asciiTheme="majorBidi" w:hAnsiTheme="majorBidi" w:cstheme="majorBidi"/>
          <w:color w:val="auto"/>
        </w:rPr>
      </w:pPr>
    </w:p>
    <w:p w:rsidR="004410EE" w:rsidRPr="00921418" w:rsidRDefault="004410EE" w:rsidP="00B813D9">
      <w:pPr>
        <w:pStyle w:val="Default"/>
        <w:ind w:left="9" w:right="23" w:firstLine="284"/>
        <w:jc w:val="both"/>
        <w:rPr>
          <w:rFonts w:asciiTheme="majorBidi" w:hAnsiTheme="majorBidi" w:cstheme="majorBidi"/>
          <w:color w:val="FF0000"/>
        </w:rPr>
      </w:pPr>
      <w:r w:rsidRPr="00921418">
        <w:rPr>
          <w:rFonts w:asciiTheme="majorBidi" w:hAnsiTheme="majorBidi" w:cstheme="majorBidi"/>
          <w:color w:val="auto"/>
        </w:rPr>
        <w:t xml:space="preserve">Un premier objectif de cette étude empirique est d’étudier de près le fonctionnement et les procédés d’appui </w:t>
      </w:r>
      <w:r>
        <w:rPr>
          <w:rFonts w:asciiTheme="majorBidi" w:hAnsiTheme="majorBidi" w:cstheme="majorBidi"/>
          <w:color w:val="auto"/>
        </w:rPr>
        <w:t xml:space="preserve">et d’accompagnement </w:t>
      </w:r>
      <w:r w:rsidRPr="00921418">
        <w:rPr>
          <w:rFonts w:asciiTheme="majorBidi" w:hAnsiTheme="majorBidi" w:cstheme="majorBidi"/>
          <w:color w:val="auto"/>
        </w:rPr>
        <w:t>au sein de l’ANSEJ et cela à partir</w:t>
      </w:r>
      <w:r>
        <w:rPr>
          <w:rFonts w:asciiTheme="majorBidi" w:hAnsiTheme="majorBidi" w:cstheme="majorBidi"/>
          <w:color w:val="auto"/>
        </w:rPr>
        <w:t xml:space="preserve"> de la définition des différents services qu’offrent les accompagnateurs aux entrepreneurs avant et après la création de l’entreprise. </w:t>
      </w:r>
      <w:r w:rsidRPr="00921418">
        <w:rPr>
          <w:rFonts w:asciiTheme="majorBidi" w:hAnsiTheme="majorBidi" w:cstheme="majorBidi"/>
          <w:color w:val="FF0000"/>
        </w:rPr>
        <w:t xml:space="preserve"> </w:t>
      </w:r>
    </w:p>
    <w:p w:rsidR="004410EE" w:rsidRDefault="004410EE" w:rsidP="00EF66C6">
      <w:pPr>
        <w:pStyle w:val="Default"/>
        <w:ind w:right="23"/>
        <w:jc w:val="both"/>
        <w:rPr>
          <w:rFonts w:asciiTheme="majorBidi" w:hAnsiTheme="majorBidi" w:cstheme="majorBidi"/>
          <w:color w:val="FF0000"/>
        </w:rPr>
      </w:pPr>
    </w:p>
    <w:p w:rsidR="004410EE" w:rsidRPr="00921418" w:rsidRDefault="004410EE" w:rsidP="00B813D9">
      <w:pPr>
        <w:pStyle w:val="Default"/>
        <w:ind w:left="9" w:right="23" w:firstLine="284"/>
        <w:jc w:val="both"/>
        <w:outlineLvl w:val="0"/>
        <w:rPr>
          <w:rFonts w:asciiTheme="majorBidi" w:hAnsiTheme="majorBidi" w:cstheme="majorBidi"/>
          <w:color w:val="FF0000"/>
        </w:rPr>
      </w:pPr>
      <w:r w:rsidRPr="00921418">
        <w:rPr>
          <w:rFonts w:asciiTheme="majorBidi" w:hAnsiTheme="majorBidi" w:cstheme="majorBidi"/>
          <w:color w:val="auto"/>
        </w:rPr>
        <w:t>Le deuxième objectif est</w:t>
      </w:r>
      <w:r>
        <w:rPr>
          <w:rFonts w:asciiTheme="majorBidi" w:hAnsiTheme="majorBidi" w:cstheme="majorBidi"/>
          <w:color w:val="auto"/>
        </w:rPr>
        <w:t xml:space="preserve"> de déterminer quel impact apportent ces différents services d’appui et d’accompagnement sur le développement du profil des entrepreneurs et sur les entreprises créées selon les perceptions des accompagnateurs.</w:t>
      </w:r>
    </w:p>
    <w:p w:rsidR="00EF66C6" w:rsidRPr="00921418" w:rsidRDefault="00EF66C6" w:rsidP="00EF66C6">
      <w:pPr>
        <w:pStyle w:val="Default"/>
        <w:ind w:right="23"/>
        <w:jc w:val="both"/>
        <w:rPr>
          <w:rFonts w:asciiTheme="majorBidi" w:hAnsiTheme="majorBidi" w:cstheme="majorBidi"/>
          <w:color w:val="auto"/>
        </w:rPr>
      </w:pPr>
    </w:p>
    <w:p w:rsidR="004410EE" w:rsidRPr="00921418" w:rsidRDefault="004410EE" w:rsidP="00B813D9">
      <w:pPr>
        <w:pStyle w:val="Default"/>
        <w:ind w:left="9" w:right="23" w:firstLine="284"/>
        <w:jc w:val="both"/>
        <w:rPr>
          <w:rFonts w:asciiTheme="majorBidi" w:hAnsiTheme="majorBidi" w:cstheme="majorBidi"/>
          <w:color w:val="auto"/>
        </w:rPr>
      </w:pPr>
      <w:r w:rsidRPr="00921418">
        <w:rPr>
          <w:rFonts w:asciiTheme="majorBidi" w:hAnsiTheme="majorBidi" w:cstheme="majorBidi"/>
          <w:color w:val="auto"/>
        </w:rPr>
        <w:t xml:space="preserve">Pour arriver à la réalisation de ces objectifs, nous présenterons respectivement dans les sections qui suivent, la méthodologie et le déroulement de l’enquête, le traitement et l’analyse des données et enfin, l'interprétation et les discussions des résultats obtenus. </w:t>
      </w:r>
    </w:p>
    <w:p w:rsidR="004410EE" w:rsidRDefault="004410EE" w:rsidP="004410EE">
      <w:pPr>
        <w:rPr>
          <w:szCs w:val="24"/>
        </w:rPr>
      </w:pPr>
    </w:p>
    <w:p w:rsidR="004410EE" w:rsidRDefault="004410EE" w:rsidP="004410EE">
      <w:pPr>
        <w:rPr>
          <w:szCs w:val="24"/>
        </w:rPr>
      </w:pPr>
    </w:p>
    <w:p w:rsidR="004410EE" w:rsidRDefault="004410EE" w:rsidP="004410EE">
      <w:pPr>
        <w:rPr>
          <w:szCs w:val="24"/>
        </w:rPr>
      </w:pPr>
    </w:p>
    <w:p w:rsidR="004410EE" w:rsidRDefault="004410EE" w:rsidP="004410EE">
      <w:pPr>
        <w:rPr>
          <w:szCs w:val="24"/>
        </w:rPr>
      </w:pPr>
    </w:p>
    <w:p w:rsidR="004410EE" w:rsidRDefault="004410EE" w:rsidP="004410EE">
      <w:pPr>
        <w:rPr>
          <w:szCs w:val="24"/>
        </w:rPr>
      </w:pPr>
    </w:p>
    <w:p w:rsidR="004410EE" w:rsidRDefault="004410EE" w:rsidP="004410EE">
      <w:pPr>
        <w:rPr>
          <w:szCs w:val="24"/>
        </w:rPr>
      </w:pPr>
    </w:p>
    <w:p w:rsidR="004410EE" w:rsidRDefault="004410EE" w:rsidP="004410EE">
      <w:pPr>
        <w:rPr>
          <w:szCs w:val="24"/>
        </w:rPr>
      </w:pPr>
    </w:p>
    <w:p w:rsidR="004410EE" w:rsidRDefault="004410EE" w:rsidP="004410EE">
      <w:pPr>
        <w:rPr>
          <w:szCs w:val="24"/>
        </w:rPr>
      </w:pPr>
    </w:p>
    <w:p w:rsidR="004410EE" w:rsidRDefault="004410EE" w:rsidP="004410EE">
      <w:pPr>
        <w:rPr>
          <w:szCs w:val="24"/>
        </w:rPr>
      </w:pPr>
    </w:p>
    <w:p w:rsidR="004410EE" w:rsidRDefault="004410EE" w:rsidP="004410EE">
      <w:pPr>
        <w:rPr>
          <w:szCs w:val="24"/>
        </w:rPr>
      </w:pPr>
    </w:p>
    <w:p w:rsidR="004410EE" w:rsidRDefault="004410EE" w:rsidP="004410EE">
      <w:pPr>
        <w:rPr>
          <w:szCs w:val="24"/>
        </w:rPr>
      </w:pPr>
    </w:p>
    <w:p w:rsidR="004410EE" w:rsidRDefault="004410EE" w:rsidP="004410EE">
      <w:pPr>
        <w:rPr>
          <w:szCs w:val="24"/>
        </w:rPr>
      </w:pPr>
    </w:p>
    <w:p w:rsidR="007771F7" w:rsidRDefault="007771F7" w:rsidP="004410EE">
      <w:pPr>
        <w:rPr>
          <w:szCs w:val="24"/>
        </w:rPr>
      </w:pPr>
    </w:p>
    <w:p w:rsidR="007771F7" w:rsidRDefault="007771F7" w:rsidP="004410EE">
      <w:pPr>
        <w:rPr>
          <w:szCs w:val="24"/>
        </w:rPr>
      </w:pPr>
    </w:p>
    <w:p w:rsidR="007771F7" w:rsidRDefault="007771F7" w:rsidP="004410EE">
      <w:pPr>
        <w:rPr>
          <w:szCs w:val="24"/>
        </w:rPr>
      </w:pPr>
    </w:p>
    <w:p w:rsidR="007771F7" w:rsidRDefault="007771F7" w:rsidP="004410EE">
      <w:pPr>
        <w:rPr>
          <w:szCs w:val="24"/>
        </w:rPr>
      </w:pPr>
    </w:p>
    <w:p w:rsidR="007771F7" w:rsidRDefault="007771F7" w:rsidP="004410EE">
      <w:pPr>
        <w:rPr>
          <w:szCs w:val="24"/>
        </w:rPr>
      </w:pPr>
    </w:p>
    <w:p w:rsidR="007771F7" w:rsidRDefault="007771F7" w:rsidP="004410EE">
      <w:pPr>
        <w:rPr>
          <w:szCs w:val="24"/>
        </w:rPr>
      </w:pPr>
    </w:p>
    <w:p w:rsidR="007771F7" w:rsidRDefault="007771F7" w:rsidP="004410EE">
      <w:pPr>
        <w:rPr>
          <w:szCs w:val="24"/>
        </w:rPr>
      </w:pPr>
    </w:p>
    <w:p w:rsidR="004410EE" w:rsidRDefault="004410EE" w:rsidP="004410EE">
      <w:pPr>
        <w:rPr>
          <w:szCs w:val="24"/>
        </w:rPr>
      </w:pPr>
    </w:p>
    <w:p w:rsidR="004410EE" w:rsidRDefault="004410EE" w:rsidP="004410EE">
      <w:pPr>
        <w:rPr>
          <w:szCs w:val="24"/>
        </w:rPr>
      </w:pPr>
    </w:p>
    <w:p w:rsidR="004410EE" w:rsidRPr="00822845" w:rsidRDefault="004410EE" w:rsidP="004410EE">
      <w:pPr>
        <w:rPr>
          <w:b/>
          <w:bCs/>
          <w:i/>
          <w:iCs/>
          <w:sz w:val="28"/>
          <w:szCs w:val="24"/>
          <w:u w:val="single"/>
        </w:rPr>
      </w:pPr>
      <w:r w:rsidRPr="00822845">
        <w:rPr>
          <w:b/>
          <w:bCs/>
          <w:i/>
          <w:iCs/>
          <w:sz w:val="28"/>
          <w:szCs w:val="24"/>
          <w:u w:val="single"/>
        </w:rPr>
        <w:lastRenderedPageBreak/>
        <w:t>Section 1 : Méthodologie de l’étude empirique auprès des accompagnateurs au sein de l’ANSEJ</w:t>
      </w:r>
    </w:p>
    <w:p w:rsidR="004410EE" w:rsidRDefault="004410EE" w:rsidP="004410EE">
      <w:pPr>
        <w:rPr>
          <w:szCs w:val="24"/>
        </w:rPr>
      </w:pPr>
    </w:p>
    <w:p w:rsidR="00EF66C6" w:rsidRPr="000A2E74" w:rsidRDefault="00EF66C6" w:rsidP="00EF66C6">
      <w:pPr>
        <w:ind w:firstLine="284"/>
        <w:rPr>
          <w:rFonts w:asciiTheme="majorBidi" w:hAnsiTheme="majorBidi" w:cstheme="majorBidi"/>
          <w:szCs w:val="32"/>
        </w:rPr>
      </w:pPr>
      <w:r w:rsidRPr="000A2E74">
        <w:rPr>
          <w:rFonts w:asciiTheme="majorBidi" w:hAnsiTheme="majorBidi" w:cstheme="majorBidi"/>
          <w:szCs w:val="32"/>
        </w:rPr>
        <w:t>A l’analyse des caractéristiques et de l’évolution des entreprises créées dans le cadre du dispositif de l’ANSEJ, nous posons des questionnements sur l’activité d’accompagnement au sein de cet organisme. La méthodologie de recherche consiste à étudier de près et explorer les perceptions des accompagnateurs sur le fonctionnement et les mécanismes d’appui au niveau de l’ANSEJ pour but de mieux comprendre la pratique d’accompagnement et d’appui à partir de leurs définitions de l’entrepreneur, de la pratique d’accompagnement, de leurs missions, leur parcours et leur évaluation de l’impact des services qu’ils offrent.</w:t>
      </w:r>
    </w:p>
    <w:p w:rsidR="00EF66C6" w:rsidRPr="000A2E74" w:rsidRDefault="00EF66C6" w:rsidP="004410EE">
      <w:pPr>
        <w:rPr>
          <w:rFonts w:asciiTheme="majorBidi" w:hAnsiTheme="majorBidi" w:cstheme="majorBidi"/>
          <w:szCs w:val="32"/>
        </w:rPr>
      </w:pPr>
    </w:p>
    <w:p w:rsidR="004410EE" w:rsidRPr="000A2E74" w:rsidRDefault="004410EE" w:rsidP="00B813D9">
      <w:pPr>
        <w:ind w:firstLine="284"/>
        <w:rPr>
          <w:rFonts w:asciiTheme="majorBidi" w:hAnsiTheme="majorBidi" w:cstheme="majorBidi"/>
          <w:szCs w:val="24"/>
        </w:rPr>
      </w:pPr>
      <w:r w:rsidRPr="000A2E74">
        <w:rPr>
          <w:rFonts w:asciiTheme="majorBidi" w:hAnsiTheme="majorBidi" w:cstheme="majorBidi"/>
          <w:szCs w:val="24"/>
        </w:rPr>
        <w:t xml:space="preserve">Le cadre général de cette étude sur terrain implique la détermination d’un certain nombre d’éléments : l’objectif de l’étude, les hypothèses, la population visée et les différents outils qui permettent  d’atteindre </w:t>
      </w:r>
      <w:r w:rsidR="0075412A" w:rsidRPr="000A2E74">
        <w:rPr>
          <w:rFonts w:asciiTheme="majorBidi" w:hAnsiTheme="majorBidi" w:cstheme="majorBidi"/>
          <w:szCs w:val="24"/>
        </w:rPr>
        <w:t>les objectifs visés.</w:t>
      </w:r>
    </w:p>
    <w:p w:rsidR="00EF66C6" w:rsidRPr="00621C73" w:rsidRDefault="00EF66C6" w:rsidP="004410EE">
      <w:pPr>
        <w:rPr>
          <w:szCs w:val="28"/>
        </w:rPr>
      </w:pPr>
    </w:p>
    <w:p w:rsidR="004410EE" w:rsidRPr="00822845" w:rsidRDefault="004410EE" w:rsidP="004410EE">
      <w:pPr>
        <w:pStyle w:val="Paragraphedeliste"/>
        <w:numPr>
          <w:ilvl w:val="0"/>
          <w:numId w:val="13"/>
        </w:numPr>
        <w:rPr>
          <w:b/>
          <w:bCs/>
          <w:i/>
          <w:iCs/>
          <w:u w:val="single"/>
        </w:rPr>
      </w:pPr>
      <w:r w:rsidRPr="00822845">
        <w:rPr>
          <w:b/>
          <w:bCs/>
          <w:i/>
          <w:iCs/>
          <w:u w:val="single"/>
        </w:rPr>
        <w:t>Objectif de l’étude :</w:t>
      </w:r>
    </w:p>
    <w:p w:rsidR="004410EE" w:rsidRDefault="004410EE" w:rsidP="004410EE">
      <w:pPr>
        <w:rPr>
          <w:color w:val="FF0000"/>
          <w:u w:val="single"/>
        </w:rPr>
      </w:pPr>
    </w:p>
    <w:p w:rsidR="00EF66C6" w:rsidRPr="000A2E74" w:rsidRDefault="00EF66C6" w:rsidP="00EF66C6">
      <w:pPr>
        <w:ind w:firstLine="284"/>
        <w:rPr>
          <w:rFonts w:asciiTheme="majorBidi" w:hAnsiTheme="majorBidi" w:cstheme="majorBidi"/>
          <w:szCs w:val="24"/>
        </w:rPr>
      </w:pPr>
      <w:r w:rsidRPr="000A2E74">
        <w:rPr>
          <w:rFonts w:asciiTheme="majorBidi" w:hAnsiTheme="majorBidi" w:cstheme="majorBidi"/>
          <w:szCs w:val="24"/>
        </w:rPr>
        <w:t xml:space="preserve">Notre enquête est destinée aux cadres accompagnateurs de l’ANSEJ ayant une relation directe avec les entrepreneurs. L’objectif de cette étude est d’analyser </w:t>
      </w:r>
      <w:r>
        <w:rPr>
          <w:rFonts w:asciiTheme="majorBidi" w:hAnsiTheme="majorBidi" w:cstheme="majorBidi"/>
          <w:szCs w:val="24"/>
        </w:rPr>
        <w:t xml:space="preserve">minutieusement </w:t>
      </w:r>
      <w:r w:rsidRPr="000A2E74">
        <w:rPr>
          <w:rFonts w:asciiTheme="majorBidi" w:hAnsiTheme="majorBidi" w:cstheme="majorBidi"/>
          <w:szCs w:val="24"/>
        </w:rPr>
        <w:t xml:space="preserve">le fonctionnement et les procédés de la pratique d’accompagnement et d’appui au niveau de l’ANSEJ. En d’autres termes, il s’agit de déterminer à quel niveau accomplissent ces accompagnateurs leur mission d’appui et d’accompagnement. D’un autre côté, nous </w:t>
      </w:r>
      <w:r>
        <w:rPr>
          <w:rFonts w:asciiTheme="majorBidi" w:hAnsiTheme="majorBidi" w:cstheme="majorBidi"/>
          <w:szCs w:val="24"/>
        </w:rPr>
        <w:t xml:space="preserve">explorons sur la manière que </w:t>
      </w:r>
      <w:r w:rsidRPr="000A2E74">
        <w:rPr>
          <w:rFonts w:asciiTheme="majorBidi" w:hAnsiTheme="majorBidi" w:cstheme="majorBidi"/>
          <w:szCs w:val="24"/>
        </w:rPr>
        <w:t xml:space="preserve">perçoivent ces </w:t>
      </w:r>
      <w:r>
        <w:rPr>
          <w:rFonts w:asciiTheme="majorBidi" w:hAnsiTheme="majorBidi" w:cstheme="majorBidi"/>
          <w:szCs w:val="24"/>
        </w:rPr>
        <w:t>accompagnateurs</w:t>
      </w:r>
      <w:r w:rsidRPr="000A2E74">
        <w:rPr>
          <w:rFonts w:asciiTheme="majorBidi" w:hAnsiTheme="majorBidi" w:cstheme="majorBidi"/>
          <w:szCs w:val="24"/>
        </w:rPr>
        <w:t xml:space="preserve"> l’impact des services qu’ils proposent sur le développement du profil des entrepreneurs et sur les entreprises créées. </w:t>
      </w:r>
    </w:p>
    <w:p w:rsidR="00EF66C6" w:rsidRPr="007167F0" w:rsidRDefault="00EF66C6" w:rsidP="004410EE">
      <w:pPr>
        <w:rPr>
          <w:u w:val="single"/>
        </w:rPr>
      </w:pPr>
    </w:p>
    <w:p w:rsidR="004410EE" w:rsidRPr="00822845" w:rsidRDefault="004410EE" w:rsidP="00F34130">
      <w:pPr>
        <w:pStyle w:val="Paragraphedeliste"/>
        <w:numPr>
          <w:ilvl w:val="0"/>
          <w:numId w:val="13"/>
        </w:numPr>
        <w:rPr>
          <w:b/>
          <w:bCs/>
          <w:i/>
          <w:iCs/>
          <w:u w:val="single"/>
        </w:rPr>
      </w:pPr>
      <w:r w:rsidRPr="00822845">
        <w:rPr>
          <w:b/>
          <w:bCs/>
          <w:i/>
          <w:iCs/>
          <w:u w:val="single"/>
        </w:rPr>
        <w:t xml:space="preserve">Les hypothèses </w:t>
      </w:r>
      <w:r w:rsidR="00F34130">
        <w:rPr>
          <w:b/>
          <w:bCs/>
          <w:i/>
          <w:iCs/>
          <w:u w:val="single"/>
        </w:rPr>
        <w:t xml:space="preserve">opérationnelles </w:t>
      </w:r>
      <w:r w:rsidRPr="00822845">
        <w:rPr>
          <w:b/>
          <w:bCs/>
          <w:i/>
          <w:iCs/>
          <w:u w:val="single"/>
        </w:rPr>
        <w:t>de l</w:t>
      </w:r>
      <w:r w:rsidR="00F34130">
        <w:rPr>
          <w:b/>
          <w:bCs/>
          <w:i/>
          <w:iCs/>
          <w:u w:val="single"/>
        </w:rPr>
        <w:t>’étude empirique auprès des accompagnateurs</w:t>
      </w:r>
      <w:r w:rsidRPr="00822845">
        <w:rPr>
          <w:b/>
          <w:bCs/>
          <w:i/>
          <w:iCs/>
          <w:u w:val="single"/>
        </w:rPr>
        <w:t> :</w:t>
      </w:r>
    </w:p>
    <w:p w:rsidR="004410EE" w:rsidRDefault="004410EE" w:rsidP="004410EE">
      <w:pPr>
        <w:outlineLvl w:val="0"/>
      </w:pPr>
    </w:p>
    <w:p w:rsidR="00EF66C6" w:rsidRPr="00FD0AC1" w:rsidRDefault="00EF66C6" w:rsidP="000C0BD0">
      <w:pPr>
        <w:ind w:firstLine="284"/>
        <w:rPr>
          <w:rFonts w:asciiTheme="majorBidi" w:hAnsiTheme="majorBidi" w:cstheme="majorBidi"/>
          <w:color w:val="FF0000"/>
          <w:szCs w:val="24"/>
        </w:rPr>
      </w:pPr>
      <w:r w:rsidRPr="00FD0AC1">
        <w:rPr>
          <w:rFonts w:asciiTheme="majorBidi" w:hAnsiTheme="majorBidi" w:cstheme="majorBidi"/>
          <w:szCs w:val="24"/>
        </w:rPr>
        <w:t xml:space="preserve">En choisissant une démarche </w:t>
      </w:r>
      <w:r w:rsidR="000C0BD0">
        <w:rPr>
          <w:rFonts w:asciiTheme="majorBidi" w:hAnsiTheme="majorBidi" w:cstheme="majorBidi"/>
          <w:szCs w:val="24"/>
        </w:rPr>
        <w:t>hypothético-déductive</w:t>
      </w:r>
      <w:r w:rsidRPr="00FD0AC1">
        <w:rPr>
          <w:rFonts w:asciiTheme="majorBidi" w:hAnsiTheme="majorBidi" w:cstheme="majorBidi"/>
          <w:szCs w:val="24"/>
        </w:rPr>
        <w:t xml:space="preserve">, nous avons adopté une démarche hypothèse </w:t>
      </w:r>
      <w:r>
        <w:rPr>
          <w:rFonts w:asciiTheme="majorBidi" w:hAnsiTheme="majorBidi" w:cstheme="majorBidi"/>
          <w:szCs w:val="24"/>
        </w:rPr>
        <w:t>pour</w:t>
      </w:r>
      <w:r w:rsidRPr="00FD0AC1">
        <w:rPr>
          <w:rFonts w:asciiTheme="majorBidi" w:hAnsiTheme="majorBidi" w:cstheme="majorBidi"/>
          <w:szCs w:val="24"/>
        </w:rPr>
        <w:t xml:space="preserve"> détecter les différentes évaluations que donnent les accompagnateurs sur l’impact de leurs activités sur l’entrepreneur et sur son entreprise. Ainsi, nous proposons </w:t>
      </w:r>
      <w:r>
        <w:rPr>
          <w:rFonts w:asciiTheme="majorBidi" w:hAnsiTheme="majorBidi" w:cstheme="majorBidi"/>
          <w:szCs w:val="24"/>
        </w:rPr>
        <w:t>six</w:t>
      </w:r>
      <w:r w:rsidRPr="00FD0AC1">
        <w:rPr>
          <w:rFonts w:asciiTheme="majorBidi" w:hAnsiTheme="majorBidi" w:cstheme="majorBidi"/>
          <w:szCs w:val="24"/>
        </w:rPr>
        <w:t xml:space="preserve"> hypothèses concernant l’accomplissement des tâches d’appui et d’accompagnement avant et après la création de l’entreprise, l’impact de ces services sur l’entrepreneur et son entreprise et quel lien entre ces deux facteurs.</w:t>
      </w:r>
    </w:p>
    <w:p w:rsidR="00EF66C6" w:rsidRPr="00FD0AC1" w:rsidRDefault="00EF66C6" w:rsidP="004410EE">
      <w:pPr>
        <w:rPr>
          <w:rFonts w:asciiTheme="majorBidi" w:hAnsiTheme="majorBidi" w:cstheme="majorBidi"/>
          <w:szCs w:val="24"/>
        </w:rPr>
      </w:pPr>
    </w:p>
    <w:p w:rsidR="004410EE" w:rsidRPr="00FD0AC1" w:rsidRDefault="004410EE" w:rsidP="00B813D9">
      <w:pPr>
        <w:ind w:firstLine="284"/>
        <w:rPr>
          <w:rFonts w:asciiTheme="majorBidi" w:hAnsiTheme="majorBidi" w:cstheme="majorBidi"/>
          <w:szCs w:val="24"/>
        </w:rPr>
      </w:pPr>
      <w:r w:rsidRPr="00FD0AC1">
        <w:rPr>
          <w:rFonts w:asciiTheme="majorBidi" w:hAnsiTheme="majorBidi" w:cstheme="majorBidi"/>
          <w:szCs w:val="24"/>
        </w:rPr>
        <w:t>La formulation de ces hypothèses est comme suit :</w:t>
      </w:r>
    </w:p>
    <w:p w:rsidR="004410EE" w:rsidRPr="00FD0AC1" w:rsidRDefault="004410EE" w:rsidP="004410EE">
      <w:pPr>
        <w:rPr>
          <w:rFonts w:asciiTheme="majorBidi" w:hAnsiTheme="majorBidi" w:cstheme="majorBidi"/>
          <w:szCs w:val="24"/>
        </w:rPr>
      </w:pPr>
    </w:p>
    <w:p w:rsidR="004410EE" w:rsidRPr="00FD0AC1" w:rsidRDefault="004410EE" w:rsidP="004410EE">
      <w:pPr>
        <w:rPr>
          <w:rFonts w:asciiTheme="majorBidi" w:hAnsiTheme="majorBidi" w:cstheme="majorBidi"/>
          <w:szCs w:val="24"/>
        </w:rPr>
      </w:pPr>
      <w:r w:rsidRPr="00FD0AC1">
        <w:rPr>
          <w:rFonts w:asciiTheme="majorBidi" w:hAnsiTheme="majorBidi" w:cstheme="majorBidi"/>
          <w:b/>
          <w:bCs/>
          <w:szCs w:val="24"/>
        </w:rPr>
        <w:t>H1 :</w:t>
      </w:r>
      <w:r w:rsidRPr="00FD0AC1">
        <w:rPr>
          <w:rFonts w:asciiTheme="majorBidi" w:hAnsiTheme="majorBidi" w:cstheme="majorBidi"/>
          <w:szCs w:val="24"/>
        </w:rPr>
        <w:t xml:space="preserve"> </w:t>
      </w:r>
      <w:r w:rsidRPr="00FD0AC1">
        <w:rPr>
          <w:rFonts w:asciiTheme="majorBidi" w:hAnsiTheme="majorBidi" w:cstheme="majorBidi"/>
          <w:i/>
          <w:iCs/>
          <w:szCs w:val="24"/>
        </w:rPr>
        <w:t>Les accompagnateurs au se</w:t>
      </w:r>
      <w:r w:rsidR="00EC175D">
        <w:rPr>
          <w:rFonts w:asciiTheme="majorBidi" w:hAnsiTheme="majorBidi" w:cstheme="majorBidi"/>
          <w:i/>
          <w:iCs/>
          <w:szCs w:val="24"/>
        </w:rPr>
        <w:t>i</w:t>
      </w:r>
      <w:r w:rsidRPr="00FD0AC1">
        <w:rPr>
          <w:rFonts w:asciiTheme="majorBidi" w:hAnsiTheme="majorBidi" w:cstheme="majorBidi"/>
          <w:i/>
          <w:iCs/>
          <w:szCs w:val="24"/>
        </w:rPr>
        <w:t>n de l’ANSEJ n’accomplissent pas toutes les tâches d’appui et d’accompagnement avant la création de l’entreprise</w:t>
      </w:r>
      <w:r w:rsidRPr="00FD0AC1">
        <w:rPr>
          <w:rFonts w:asciiTheme="majorBidi" w:hAnsiTheme="majorBidi" w:cstheme="majorBidi"/>
          <w:szCs w:val="24"/>
        </w:rPr>
        <w:t>.</w:t>
      </w:r>
    </w:p>
    <w:p w:rsidR="004410EE" w:rsidRPr="00FD0AC1" w:rsidRDefault="004410EE" w:rsidP="004410EE">
      <w:pPr>
        <w:rPr>
          <w:rFonts w:asciiTheme="majorBidi" w:hAnsiTheme="majorBidi" w:cstheme="majorBidi"/>
          <w:szCs w:val="24"/>
        </w:rPr>
      </w:pPr>
      <w:r w:rsidRPr="00FD0AC1">
        <w:rPr>
          <w:rFonts w:asciiTheme="majorBidi" w:hAnsiTheme="majorBidi" w:cstheme="majorBidi"/>
          <w:b/>
          <w:bCs/>
          <w:szCs w:val="24"/>
        </w:rPr>
        <w:t>H2 :</w:t>
      </w:r>
      <w:r w:rsidRPr="00FD0AC1">
        <w:rPr>
          <w:rFonts w:asciiTheme="majorBidi" w:hAnsiTheme="majorBidi" w:cstheme="majorBidi"/>
          <w:szCs w:val="24"/>
        </w:rPr>
        <w:t xml:space="preserve"> </w:t>
      </w:r>
      <w:r w:rsidRPr="00FD0AC1">
        <w:rPr>
          <w:rFonts w:asciiTheme="majorBidi" w:hAnsiTheme="majorBidi" w:cstheme="majorBidi"/>
          <w:i/>
          <w:iCs/>
          <w:szCs w:val="24"/>
        </w:rPr>
        <w:t>Les accompagnateurs au se</w:t>
      </w:r>
      <w:r w:rsidR="00EC175D">
        <w:rPr>
          <w:rFonts w:asciiTheme="majorBidi" w:hAnsiTheme="majorBidi" w:cstheme="majorBidi"/>
          <w:i/>
          <w:iCs/>
          <w:szCs w:val="24"/>
        </w:rPr>
        <w:t>i</w:t>
      </w:r>
      <w:r w:rsidRPr="00FD0AC1">
        <w:rPr>
          <w:rFonts w:asciiTheme="majorBidi" w:hAnsiTheme="majorBidi" w:cstheme="majorBidi"/>
          <w:i/>
          <w:iCs/>
          <w:szCs w:val="24"/>
        </w:rPr>
        <w:t>n de l’ANSEJ n’accomplissent pas toutes les tâches d’appui et d’accompagnement après  la création de l’entreprise</w:t>
      </w:r>
      <w:r w:rsidRPr="00FD0AC1">
        <w:rPr>
          <w:rFonts w:asciiTheme="majorBidi" w:hAnsiTheme="majorBidi" w:cstheme="majorBidi"/>
          <w:szCs w:val="24"/>
        </w:rPr>
        <w:t>.</w:t>
      </w:r>
    </w:p>
    <w:p w:rsidR="004410EE" w:rsidRPr="00FD0AC1" w:rsidRDefault="004410EE" w:rsidP="004410EE">
      <w:pPr>
        <w:rPr>
          <w:rFonts w:asciiTheme="majorBidi" w:hAnsiTheme="majorBidi" w:cstheme="majorBidi"/>
          <w:i/>
          <w:iCs/>
          <w:szCs w:val="24"/>
        </w:rPr>
      </w:pPr>
      <w:r w:rsidRPr="00FD0AC1">
        <w:rPr>
          <w:rFonts w:asciiTheme="majorBidi" w:hAnsiTheme="majorBidi" w:cstheme="majorBidi"/>
          <w:b/>
          <w:bCs/>
          <w:szCs w:val="24"/>
        </w:rPr>
        <w:t>H3 </w:t>
      </w:r>
      <w:r w:rsidRPr="00FD0AC1">
        <w:rPr>
          <w:rFonts w:asciiTheme="majorBidi" w:hAnsiTheme="majorBidi" w:cstheme="majorBidi"/>
          <w:szCs w:val="24"/>
        </w:rPr>
        <w:t xml:space="preserve">: </w:t>
      </w:r>
      <w:r w:rsidRPr="00FD0AC1">
        <w:rPr>
          <w:rFonts w:asciiTheme="majorBidi" w:hAnsiTheme="majorBidi" w:cstheme="majorBidi"/>
          <w:i/>
          <w:iCs/>
          <w:szCs w:val="24"/>
        </w:rPr>
        <w:t>selon les accompagnateurs, les services d’appui et d’accompagnement qu’ils offrent n’ont pas un impact sur le développement du profil de l’entrepreneur.</w:t>
      </w:r>
    </w:p>
    <w:p w:rsidR="004410EE" w:rsidRPr="00FD0AC1" w:rsidRDefault="004410EE" w:rsidP="004410EE">
      <w:pPr>
        <w:rPr>
          <w:rFonts w:asciiTheme="majorBidi" w:hAnsiTheme="majorBidi" w:cstheme="majorBidi"/>
          <w:i/>
          <w:iCs/>
          <w:szCs w:val="24"/>
        </w:rPr>
      </w:pPr>
      <w:r w:rsidRPr="00FD0AC1">
        <w:rPr>
          <w:rFonts w:asciiTheme="majorBidi" w:hAnsiTheme="majorBidi" w:cstheme="majorBidi"/>
          <w:b/>
          <w:bCs/>
          <w:szCs w:val="24"/>
        </w:rPr>
        <w:t>H4 </w:t>
      </w:r>
      <w:r w:rsidRPr="00FD0AC1">
        <w:rPr>
          <w:rFonts w:asciiTheme="majorBidi" w:hAnsiTheme="majorBidi" w:cstheme="majorBidi"/>
          <w:szCs w:val="24"/>
        </w:rPr>
        <w:t xml:space="preserve">: </w:t>
      </w:r>
      <w:r w:rsidRPr="00FD0AC1">
        <w:rPr>
          <w:rFonts w:asciiTheme="majorBidi" w:hAnsiTheme="majorBidi" w:cstheme="majorBidi"/>
          <w:i/>
          <w:iCs/>
          <w:szCs w:val="24"/>
        </w:rPr>
        <w:t>selon les accompagnateurs, les services d’appui et d’accompagnement qu’ils offrent n’ont pas un impact sur le développement de l’entreprise créée.</w:t>
      </w:r>
    </w:p>
    <w:p w:rsidR="004410EE" w:rsidRPr="00FD0AC1" w:rsidRDefault="004410EE" w:rsidP="004410EE">
      <w:pPr>
        <w:rPr>
          <w:rFonts w:asciiTheme="majorBidi" w:hAnsiTheme="majorBidi" w:cstheme="majorBidi"/>
          <w:i/>
          <w:iCs/>
          <w:szCs w:val="24"/>
        </w:rPr>
      </w:pPr>
      <w:r w:rsidRPr="00FD0AC1">
        <w:rPr>
          <w:rFonts w:asciiTheme="majorBidi" w:hAnsiTheme="majorBidi" w:cstheme="majorBidi"/>
          <w:b/>
          <w:bCs/>
          <w:szCs w:val="24"/>
        </w:rPr>
        <w:t>H5</w:t>
      </w:r>
      <w:r w:rsidRPr="00FD0AC1">
        <w:rPr>
          <w:rFonts w:asciiTheme="majorBidi" w:hAnsiTheme="majorBidi" w:cstheme="majorBidi"/>
          <w:i/>
          <w:iCs/>
          <w:szCs w:val="24"/>
        </w:rPr>
        <w:t> : l’accomplissement des tâches d’appui et d’accompagnement influe sur le développement du profil de l’entrepreneur.</w:t>
      </w:r>
    </w:p>
    <w:p w:rsidR="004410EE" w:rsidRPr="00FD0AC1" w:rsidRDefault="004410EE" w:rsidP="004410EE">
      <w:pPr>
        <w:rPr>
          <w:rFonts w:asciiTheme="majorBidi" w:hAnsiTheme="majorBidi" w:cstheme="majorBidi"/>
          <w:i/>
          <w:iCs/>
          <w:szCs w:val="24"/>
        </w:rPr>
      </w:pPr>
      <w:r w:rsidRPr="00FD0AC1">
        <w:rPr>
          <w:rFonts w:asciiTheme="majorBidi" w:hAnsiTheme="majorBidi" w:cstheme="majorBidi"/>
          <w:b/>
          <w:bCs/>
          <w:szCs w:val="24"/>
        </w:rPr>
        <w:t>H6</w:t>
      </w:r>
      <w:r w:rsidRPr="00FD0AC1">
        <w:rPr>
          <w:rFonts w:asciiTheme="majorBidi" w:hAnsiTheme="majorBidi" w:cstheme="majorBidi"/>
          <w:i/>
          <w:iCs/>
          <w:szCs w:val="24"/>
        </w:rPr>
        <w:t> : l’accomplissement des tâches d’appui et d’accompagnement influe sur le développement de l’entreprise créée.</w:t>
      </w:r>
    </w:p>
    <w:p w:rsidR="00EF66C6" w:rsidRDefault="00EF66C6" w:rsidP="004410EE">
      <w:pPr>
        <w:rPr>
          <w:szCs w:val="28"/>
        </w:rPr>
      </w:pPr>
    </w:p>
    <w:p w:rsidR="003230D1" w:rsidRDefault="003230D1" w:rsidP="004410EE">
      <w:pPr>
        <w:rPr>
          <w:szCs w:val="28"/>
        </w:rPr>
      </w:pPr>
    </w:p>
    <w:p w:rsidR="004410EE" w:rsidRPr="00822845" w:rsidRDefault="004410EE" w:rsidP="004410EE">
      <w:pPr>
        <w:pStyle w:val="Paragraphedeliste"/>
        <w:numPr>
          <w:ilvl w:val="0"/>
          <w:numId w:val="13"/>
        </w:numPr>
        <w:rPr>
          <w:b/>
          <w:bCs/>
          <w:i/>
          <w:iCs/>
          <w:szCs w:val="28"/>
          <w:u w:val="single"/>
        </w:rPr>
      </w:pPr>
      <w:r w:rsidRPr="00822845">
        <w:rPr>
          <w:b/>
          <w:bCs/>
          <w:i/>
          <w:iCs/>
          <w:szCs w:val="28"/>
          <w:u w:val="single"/>
        </w:rPr>
        <w:lastRenderedPageBreak/>
        <w:t>Choix de l’approche méthodologique</w:t>
      </w:r>
    </w:p>
    <w:p w:rsidR="004410EE" w:rsidRDefault="004410EE" w:rsidP="004410EE">
      <w:pPr>
        <w:rPr>
          <w:i/>
          <w:iCs/>
          <w:color w:val="FF0000"/>
          <w:szCs w:val="28"/>
          <w:u w:val="single"/>
        </w:rPr>
      </w:pPr>
    </w:p>
    <w:p w:rsidR="00BE7A50" w:rsidRPr="00FD0AC1" w:rsidRDefault="00BE7A50" w:rsidP="00BE7A50">
      <w:pPr>
        <w:ind w:firstLine="284"/>
        <w:rPr>
          <w:rFonts w:asciiTheme="majorBidi" w:hAnsiTheme="majorBidi" w:cstheme="majorBidi"/>
          <w:szCs w:val="24"/>
        </w:rPr>
      </w:pPr>
      <w:r w:rsidRPr="00FD0AC1">
        <w:rPr>
          <w:rFonts w:asciiTheme="majorBidi" w:hAnsiTheme="majorBidi" w:cstheme="majorBidi"/>
          <w:szCs w:val="24"/>
        </w:rPr>
        <w:t>Notre étude empirique s’appuie sur une enquête terrain menée durant la période juillet 2014. Compte tenu des objectifs de cette étude, nous avon</w:t>
      </w:r>
      <w:r>
        <w:rPr>
          <w:rFonts w:asciiTheme="majorBidi" w:hAnsiTheme="majorBidi" w:cstheme="majorBidi"/>
          <w:szCs w:val="24"/>
        </w:rPr>
        <w:t>s opté à une étude quantitative</w:t>
      </w:r>
      <w:r w:rsidRPr="00FD0AC1">
        <w:rPr>
          <w:rFonts w:asciiTheme="majorBidi" w:hAnsiTheme="majorBidi" w:cstheme="majorBidi"/>
          <w:szCs w:val="24"/>
        </w:rPr>
        <w:t xml:space="preserve"> qui se préoccupe </w:t>
      </w:r>
      <w:r>
        <w:rPr>
          <w:rFonts w:asciiTheme="majorBidi" w:hAnsiTheme="majorBidi" w:cstheme="majorBidi"/>
          <w:szCs w:val="24"/>
        </w:rPr>
        <w:t xml:space="preserve">d’illustrer le </w:t>
      </w:r>
      <w:r w:rsidRPr="00FD0AC1">
        <w:rPr>
          <w:rFonts w:asciiTheme="majorBidi" w:hAnsiTheme="majorBidi" w:cstheme="majorBidi"/>
          <w:szCs w:val="24"/>
        </w:rPr>
        <w:t>fonctionnement de la pratique d’appui et d’accom</w:t>
      </w:r>
      <w:r>
        <w:rPr>
          <w:rFonts w:asciiTheme="majorBidi" w:hAnsiTheme="majorBidi" w:cstheme="majorBidi"/>
          <w:szCs w:val="24"/>
        </w:rPr>
        <w:t xml:space="preserve">pagnement au niveau de l’ANSEJ ainsi </w:t>
      </w:r>
      <w:r w:rsidRPr="00FD0AC1">
        <w:rPr>
          <w:rFonts w:asciiTheme="majorBidi" w:hAnsiTheme="majorBidi" w:cstheme="majorBidi"/>
          <w:szCs w:val="24"/>
        </w:rPr>
        <w:t>à analyser l’impact de cette pratique sur l’entrepreneur et son entreprise selon la perspective des accompagnateurs.</w:t>
      </w:r>
    </w:p>
    <w:p w:rsidR="00BE7A50" w:rsidRPr="00FD0AC1" w:rsidRDefault="00BE7A50" w:rsidP="00BE7A50">
      <w:pPr>
        <w:rPr>
          <w:rFonts w:asciiTheme="majorBidi" w:hAnsiTheme="majorBidi" w:cstheme="majorBidi"/>
          <w:szCs w:val="24"/>
        </w:rPr>
      </w:pPr>
    </w:p>
    <w:p w:rsidR="004410EE" w:rsidRPr="00FD0AC1" w:rsidRDefault="004410EE" w:rsidP="00B813D9">
      <w:pPr>
        <w:ind w:firstLine="284"/>
        <w:rPr>
          <w:rFonts w:asciiTheme="majorBidi" w:hAnsiTheme="majorBidi" w:cstheme="majorBidi"/>
          <w:szCs w:val="24"/>
        </w:rPr>
      </w:pPr>
      <w:r w:rsidRPr="00FD0AC1">
        <w:rPr>
          <w:rFonts w:asciiTheme="majorBidi" w:hAnsiTheme="majorBidi" w:cstheme="majorBidi"/>
          <w:szCs w:val="24"/>
        </w:rPr>
        <w:t>La nature des construits et des variables à étudier requière le recours à une méthodologie quantitative. Cependant, nous attirons l’attention qu’au début, nous voudrions effectuer des entretiens semi-directifs plutôt qu’un questionnaire afin d’avoir des résultats plus détaillés et plus approfondis. Ce choix est en partie déterminé par des facteurs extérieurs à l’objet de la recherche lui même</w:t>
      </w:r>
      <w:r w:rsidRPr="00FD0AC1">
        <w:rPr>
          <w:rStyle w:val="Appelnotedebasdep"/>
          <w:rFonts w:asciiTheme="majorBidi" w:hAnsiTheme="majorBidi" w:cstheme="majorBidi"/>
          <w:szCs w:val="24"/>
        </w:rPr>
        <w:footnoteReference w:id="2"/>
      </w:r>
      <w:r w:rsidRPr="00FD0AC1">
        <w:rPr>
          <w:rFonts w:asciiTheme="majorBidi" w:hAnsiTheme="majorBidi" w:cstheme="majorBidi"/>
          <w:szCs w:val="24"/>
        </w:rPr>
        <w:t>, il s’agit d’accès restreint au terrain. Dans cette voie</w:t>
      </w:r>
      <w:r w:rsidRPr="004C7F14">
        <w:rPr>
          <w:rFonts w:asciiTheme="majorBidi" w:hAnsiTheme="majorBidi" w:cstheme="majorBidi"/>
          <w:szCs w:val="24"/>
        </w:rPr>
        <w:t>, Bherer</w:t>
      </w:r>
      <w:r w:rsidRPr="00FD0AC1">
        <w:rPr>
          <w:rFonts w:asciiTheme="majorBidi" w:hAnsiTheme="majorBidi" w:cstheme="majorBidi"/>
          <w:szCs w:val="24"/>
        </w:rPr>
        <w:t xml:space="preserve"> (1986) souligne que la méthodologie doit être définie en fonction de la situation à étudier plutôt que d’une préférence personnelle</w:t>
      </w:r>
      <w:r>
        <w:rPr>
          <w:rStyle w:val="Appelnotedebasdep"/>
          <w:rFonts w:asciiTheme="majorBidi" w:hAnsiTheme="majorBidi" w:cstheme="majorBidi"/>
          <w:szCs w:val="24"/>
        </w:rPr>
        <w:footnoteReference w:id="3"/>
      </w:r>
      <w:r w:rsidRPr="00FD0AC1">
        <w:rPr>
          <w:rFonts w:asciiTheme="majorBidi" w:hAnsiTheme="majorBidi" w:cstheme="majorBidi"/>
          <w:szCs w:val="24"/>
        </w:rPr>
        <w:t>.</w:t>
      </w:r>
    </w:p>
    <w:p w:rsidR="004410EE" w:rsidRDefault="004410EE" w:rsidP="00BE7A50">
      <w:pPr>
        <w:rPr>
          <w:rFonts w:asciiTheme="majorBidi" w:hAnsiTheme="majorBidi" w:cstheme="majorBidi"/>
          <w:szCs w:val="24"/>
        </w:rPr>
      </w:pPr>
    </w:p>
    <w:p w:rsidR="004410EE" w:rsidRPr="00FD0AC1" w:rsidRDefault="004410EE" w:rsidP="00B813D9">
      <w:pPr>
        <w:ind w:firstLine="284"/>
        <w:rPr>
          <w:rFonts w:asciiTheme="majorBidi" w:hAnsiTheme="majorBidi" w:cstheme="majorBidi"/>
          <w:szCs w:val="24"/>
        </w:rPr>
      </w:pPr>
      <w:r w:rsidRPr="00FD0AC1">
        <w:rPr>
          <w:rFonts w:asciiTheme="majorBidi" w:hAnsiTheme="majorBidi" w:cstheme="majorBidi"/>
          <w:szCs w:val="24"/>
        </w:rPr>
        <w:t>Ainsi, comprendre la pratique d’appui et d’accompagnement et son impact sur le développement entrepreneurial nous a poussé</w:t>
      </w:r>
      <w:r w:rsidR="00BE7A50">
        <w:rPr>
          <w:rFonts w:asciiTheme="majorBidi" w:hAnsiTheme="majorBidi" w:cstheme="majorBidi"/>
          <w:szCs w:val="24"/>
        </w:rPr>
        <w:t>s</w:t>
      </w:r>
      <w:r w:rsidRPr="00FD0AC1">
        <w:rPr>
          <w:rFonts w:asciiTheme="majorBidi" w:hAnsiTheme="majorBidi" w:cstheme="majorBidi"/>
          <w:szCs w:val="24"/>
        </w:rPr>
        <w:t xml:space="preserve"> à adopter une approche quantitative de type inductif auprès de 20 accompagnateurs au niveau de l’antenne d’Alger Est par le biais d’un questionnaire écrits de 27 questions.</w:t>
      </w:r>
    </w:p>
    <w:p w:rsidR="00BE7A50" w:rsidRDefault="00BE7A50" w:rsidP="004410EE">
      <w:pPr>
        <w:rPr>
          <w:szCs w:val="28"/>
        </w:rPr>
      </w:pPr>
    </w:p>
    <w:p w:rsidR="004410EE" w:rsidRPr="00822845" w:rsidRDefault="004410EE" w:rsidP="004410EE">
      <w:pPr>
        <w:pStyle w:val="Paragraphedeliste"/>
        <w:numPr>
          <w:ilvl w:val="0"/>
          <w:numId w:val="13"/>
        </w:numPr>
        <w:rPr>
          <w:b/>
          <w:bCs/>
          <w:szCs w:val="28"/>
        </w:rPr>
      </w:pPr>
      <w:r w:rsidRPr="00822845">
        <w:rPr>
          <w:b/>
          <w:bCs/>
          <w:i/>
          <w:iCs/>
          <w:szCs w:val="28"/>
          <w:u w:val="single"/>
        </w:rPr>
        <w:t>Sources d’information</w:t>
      </w:r>
    </w:p>
    <w:p w:rsidR="004410EE" w:rsidRPr="00670A45" w:rsidRDefault="004410EE" w:rsidP="004410EE"/>
    <w:p w:rsidR="009876E5" w:rsidRPr="00015851" w:rsidRDefault="009876E5" w:rsidP="00BE7A50">
      <w:pPr>
        <w:ind w:firstLine="284"/>
        <w:rPr>
          <w:rFonts w:asciiTheme="majorBidi" w:hAnsiTheme="majorBidi" w:cstheme="majorBidi"/>
          <w:szCs w:val="32"/>
        </w:rPr>
      </w:pPr>
      <w:r w:rsidRPr="00015851">
        <w:rPr>
          <w:rFonts w:asciiTheme="majorBidi" w:hAnsiTheme="majorBidi" w:cstheme="majorBidi"/>
          <w:szCs w:val="32"/>
        </w:rPr>
        <w:t>Les données utilisées sont essentiellement primaires</w:t>
      </w:r>
      <w:r w:rsidRPr="00015851">
        <w:rPr>
          <w:rFonts w:asciiTheme="majorBidi" w:hAnsiTheme="majorBidi" w:cstheme="majorBidi"/>
          <w:szCs w:val="24"/>
        </w:rPr>
        <w:t xml:space="preserve"> mobilisées par le biais du questionnaire</w:t>
      </w:r>
      <w:r w:rsidRPr="00015851">
        <w:rPr>
          <w:rFonts w:asciiTheme="majorBidi" w:hAnsiTheme="majorBidi" w:cstheme="majorBidi"/>
          <w:szCs w:val="32"/>
        </w:rPr>
        <w:t>. Pour la collecte de données, la direction de l’antenne d’Alger Est (Hussein Dey) a été choisie compte tenue l’orientation de la Direction Générale de l’ANSEJ. Cette antenne compte 4 annexes à savoir : Rouiba (actuellement est à Hraoua</w:t>
      </w:r>
      <w:r w:rsidRPr="00015851">
        <w:rPr>
          <w:rStyle w:val="Appelnotedebasdep"/>
          <w:rFonts w:asciiTheme="majorBidi" w:hAnsiTheme="majorBidi" w:cstheme="majorBidi"/>
          <w:szCs w:val="32"/>
        </w:rPr>
        <w:footnoteReference w:id="4"/>
      </w:r>
      <w:r w:rsidRPr="00015851">
        <w:rPr>
          <w:rFonts w:asciiTheme="majorBidi" w:hAnsiTheme="majorBidi" w:cstheme="majorBidi"/>
          <w:szCs w:val="32"/>
        </w:rPr>
        <w:t>), les Bananiers, Dar el Beidha et</w:t>
      </w:r>
      <w:r w:rsidR="00BE7A50">
        <w:rPr>
          <w:rFonts w:asciiTheme="majorBidi" w:hAnsiTheme="majorBidi" w:cstheme="majorBidi"/>
          <w:szCs w:val="32"/>
        </w:rPr>
        <w:t xml:space="preserve"> </w:t>
      </w:r>
      <w:r w:rsidRPr="00015851">
        <w:rPr>
          <w:rFonts w:asciiTheme="majorBidi" w:hAnsiTheme="majorBidi" w:cstheme="majorBidi"/>
          <w:szCs w:val="32"/>
        </w:rPr>
        <w:t xml:space="preserve">El Harrach. </w:t>
      </w:r>
    </w:p>
    <w:p w:rsidR="009876E5" w:rsidRDefault="009876E5" w:rsidP="00BE7A50">
      <w:pPr>
        <w:rPr>
          <w:rFonts w:asciiTheme="majorBidi" w:hAnsiTheme="majorBidi" w:cstheme="majorBidi"/>
          <w:szCs w:val="32"/>
        </w:rPr>
      </w:pPr>
    </w:p>
    <w:p w:rsidR="00BE7A50" w:rsidRPr="00015851" w:rsidRDefault="00BE7A50" w:rsidP="00BE7A50">
      <w:pPr>
        <w:ind w:firstLine="284"/>
        <w:rPr>
          <w:rFonts w:asciiTheme="majorBidi" w:hAnsiTheme="majorBidi" w:cstheme="majorBidi"/>
          <w:szCs w:val="32"/>
        </w:rPr>
      </w:pPr>
      <w:r>
        <w:rPr>
          <w:rFonts w:asciiTheme="majorBidi" w:hAnsiTheme="majorBidi" w:cstheme="majorBidi"/>
          <w:szCs w:val="32"/>
        </w:rPr>
        <w:t>Il importe de préciser qu’en premier lieu,</w:t>
      </w:r>
      <w:r w:rsidRPr="00015851">
        <w:rPr>
          <w:rFonts w:asciiTheme="majorBidi" w:hAnsiTheme="majorBidi" w:cstheme="majorBidi"/>
          <w:szCs w:val="32"/>
        </w:rPr>
        <w:t xml:space="preserve"> nous voudrions réaliser des entretiens semi-directifs, mais ceci n’a pas eu lieu pour une raison simple : la non disponibilité des accompagnateurs pour effectuer ces interviews et le temps limité pour effectuer ce stage (la période de juillet/Août 2014</w:t>
      </w:r>
      <w:r>
        <w:rPr>
          <w:rFonts w:asciiTheme="majorBidi" w:hAnsiTheme="majorBidi" w:cstheme="majorBidi"/>
          <w:szCs w:val="32"/>
        </w:rPr>
        <w:t>)</w:t>
      </w:r>
      <w:r w:rsidRPr="00015851">
        <w:rPr>
          <w:rFonts w:asciiTheme="majorBidi" w:hAnsiTheme="majorBidi" w:cstheme="majorBidi"/>
          <w:szCs w:val="32"/>
        </w:rPr>
        <w:t>.</w:t>
      </w:r>
    </w:p>
    <w:p w:rsidR="004410EE" w:rsidRDefault="004410EE" w:rsidP="004410EE"/>
    <w:p w:rsidR="00BE7A50" w:rsidRPr="00015851" w:rsidRDefault="00BE7A50" w:rsidP="00BE7A50">
      <w:pPr>
        <w:ind w:firstLine="284"/>
        <w:rPr>
          <w:rFonts w:asciiTheme="majorBidi" w:hAnsiTheme="majorBidi" w:cstheme="majorBidi"/>
          <w:szCs w:val="32"/>
        </w:rPr>
      </w:pPr>
      <w:r w:rsidRPr="00015851">
        <w:rPr>
          <w:rFonts w:asciiTheme="majorBidi" w:hAnsiTheme="majorBidi" w:cstheme="majorBidi"/>
          <w:szCs w:val="32"/>
        </w:rPr>
        <w:t xml:space="preserve">La collecte des données proprement dite a durée plus de trois semaines entre </w:t>
      </w:r>
      <w:r w:rsidRPr="00015851">
        <w:rPr>
          <w:rFonts w:asciiTheme="majorBidi" w:hAnsiTheme="majorBidi" w:cstheme="majorBidi"/>
          <w:szCs w:val="32"/>
          <w:lang w:bidi="ar-DZ"/>
        </w:rPr>
        <w:t>l’administration du questionnaire et la remise des réponses s</w:t>
      </w:r>
      <w:r w:rsidRPr="00015851">
        <w:rPr>
          <w:rFonts w:asciiTheme="majorBidi" w:hAnsiTheme="majorBidi" w:cstheme="majorBidi"/>
          <w:szCs w:val="32"/>
        </w:rPr>
        <w:t>oulignons les difficultés rencontrées pour accéder au terrain d’enquête, notamment, le temps, la disponibilité des accompagnateurs et leur volonté de répondre au questionnaire et parfois même le</w:t>
      </w:r>
      <w:r w:rsidRPr="00015851">
        <w:rPr>
          <w:rFonts w:asciiTheme="majorBidi" w:hAnsiTheme="majorBidi" w:cstheme="majorBidi"/>
          <w:szCs w:val="32"/>
          <w:lang w:bidi="ar-DZ"/>
        </w:rPr>
        <w:t xml:space="preserve"> refus d’en faire, des réponses incomplètes ce que nous a obligé de revoir les accompagnateurs plusieurs fois et ce avec l’intervention de nos relations personnelles. </w:t>
      </w:r>
    </w:p>
    <w:p w:rsidR="00BE7A50" w:rsidRDefault="00BE7A50" w:rsidP="004410EE"/>
    <w:p w:rsidR="004410EE" w:rsidRPr="00822845" w:rsidRDefault="004410EE" w:rsidP="004410EE">
      <w:pPr>
        <w:pStyle w:val="Paragraphedeliste"/>
        <w:numPr>
          <w:ilvl w:val="0"/>
          <w:numId w:val="13"/>
        </w:numPr>
        <w:rPr>
          <w:b/>
          <w:bCs/>
          <w:i/>
          <w:iCs/>
          <w:szCs w:val="28"/>
          <w:u w:val="single"/>
        </w:rPr>
      </w:pPr>
      <w:r w:rsidRPr="00822845">
        <w:rPr>
          <w:b/>
          <w:bCs/>
          <w:i/>
          <w:iCs/>
          <w:szCs w:val="28"/>
          <w:u w:val="single"/>
        </w:rPr>
        <w:t>Population cible et échantillonnage</w:t>
      </w:r>
    </w:p>
    <w:p w:rsidR="00DD3602" w:rsidRDefault="00DD3602" w:rsidP="00DD3602">
      <w:pPr>
        <w:rPr>
          <w:i/>
          <w:iCs/>
          <w:color w:val="FF0000"/>
          <w:szCs w:val="28"/>
          <w:u w:val="single"/>
        </w:rPr>
      </w:pPr>
    </w:p>
    <w:p w:rsidR="00DD3602" w:rsidRPr="00B539C4" w:rsidRDefault="00DD3602" w:rsidP="00B813D9">
      <w:pPr>
        <w:ind w:firstLine="284"/>
        <w:rPr>
          <w:rFonts w:asciiTheme="majorBidi" w:hAnsiTheme="majorBidi" w:cstheme="majorBidi"/>
          <w:szCs w:val="24"/>
        </w:rPr>
      </w:pPr>
      <w:r w:rsidRPr="00B539C4">
        <w:rPr>
          <w:rFonts w:asciiTheme="majorBidi" w:hAnsiTheme="majorBidi" w:cstheme="majorBidi"/>
          <w:szCs w:val="24"/>
        </w:rPr>
        <w:t xml:space="preserve">Les choix effectués pour constituer un échantillon auront un impact déterminant en termes de la validité de l’étude soit la validité externe et interne de l’étude. La validité externe </w:t>
      </w:r>
      <w:r w:rsidRPr="00B539C4">
        <w:rPr>
          <w:rFonts w:asciiTheme="majorBidi" w:hAnsiTheme="majorBidi" w:cstheme="majorBidi"/>
          <w:szCs w:val="24"/>
        </w:rPr>
        <w:lastRenderedPageBreak/>
        <w:t>concerne la possibilité d’étendre les résultats obtenus sur l’échantillon à d’autres éléments, dans des conditions de lieu et de temps différentes. La validité interne consiste à assurer de la pertinence et de la cohérence internes des résultats par rapport aux objectifs déclarés du chercheur</w:t>
      </w:r>
      <w:r w:rsidRPr="00B539C4">
        <w:rPr>
          <w:rStyle w:val="Appelnotedebasdep"/>
          <w:rFonts w:asciiTheme="majorBidi" w:hAnsiTheme="majorBidi" w:cstheme="majorBidi"/>
          <w:szCs w:val="24"/>
        </w:rPr>
        <w:footnoteReference w:id="5"/>
      </w:r>
      <w:r w:rsidRPr="00B539C4">
        <w:rPr>
          <w:rFonts w:asciiTheme="majorBidi" w:hAnsiTheme="majorBidi" w:cstheme="majorBidi"/>
          <w:szCs w:val="24"/>
        </w:rPr>
        <w:t>.</w:t>
      </w:r>
    </w:p>
    <w:p w:rsidR="00BE7A50" w:rsidRPr="00B539C4" w:rsidRDefault="00BE7A50" w:rsidP="00DD3602">
      <w:pPr>
        <w:rPr>
          <w:rFonts w:asciiTheme="majorBidi" w:hAnsiTheme="majorBidi" w:cstheme="majorBidi"/>
          <w:szCs w:val="24"/>
        </w:rPr>
      </w:pPr>
    </w:p>
    <w:p w:rsidR="00DD3602" w:rsidRPr="00B539C4" w:rsidRDefault="00DD3602" w:rsidP="00BE7A50">
      <w:pPr>
        <w:ind w:firstLine="284"/>
        <w:rPr>
          <w:rFonts w:asciiTheme="majorBidi" w:hAnsiTheme="majorBidi" w:cstheme="majorBidi"/>
          <w:szCs w:val="24"/>
        </w:rPr>
      </w:pPr>
      <w:r w:rsidRPr="00B539C4">
        <w:rPr>
          <w:rFonts w:asciiTheme="majorBidi" w:hAnsiTheme="majorBidi" w:cstheme="majorBidi"/>
          <w:szCs w:val="24"/>
        </w:rPr>
        <w:t>Il s’agit des trois caractéristiques de l’échantillon : la nature des éléments qui le composent</w:t>
      </w:r>
      <w:r w:rsidR="00BE7A50">
        <w:rPr>
          <w:rFonts w:asciiTheme="majorBidi" w:hAnsiTheme="majorBidi" w:cstheme="majorBidi"/>
          <w:szCs w:val="24"/>
        </w:rPr>
        <w:t xml:space="preserve"> </w:t>
      </w:r>
      <w:r w:rsidR="00BE7A50" w:rsidRPr="00B539C4">
        <w:rPr>
          <w:rFonts w:asciiTheme="majorBidi" w:hAnsiTheme="majorBidi" w:cstheme="majorBidi"/>
          <w:szCs w:val="24"/>
        </w:rPr>
        <w:t>(hétérogène ou homogène)</w:t>
      </w:r>
      <w:r w:rsidRPr="00B539C4">
        <w:rPr>
          <w:rFonts w:asciiTheme="majorBidi" w:hAnsiTheme="majorBidi" w:cstheme="majorBidi"/>
          <w:szCs w:val="24"/>
        </w:rPr>
        <w:t>, la méthode de sélection des ces éléments et le nombre d’éléments sélectionnés</w:t>
      </w:r>
      <w:r w:rsidRPr="00B539C4">
        <w:rPr>
          <w:rStyle w:val="Appelnotedebasdep"/>
          <w:rFonts w:asciiTheme="majorBidi" w:hAnsiTheme="majorBidi" w:cstheme="majorBidi"/>
          <w:szCs w:val="24"/>
        </w:rPr>
        <w:footnoteReference w:id="6"/>
      </w:r>
      <w:r w:rsidRPr="00B539C4">
        <w:rPr>
          <w:rFonts w:asciiTheme="majorBidi" w:hAnsiTheme="majorBidi" w:cstheme="majorBidi"/>
          <w:szCs w:val="24"/>
        </w:rPr>
        <w:t>.</w:t>
      </w:r>
    </w:p>
    <w:p w:rsidR="00DD3602" w:rsidRDefault="00DD3602" w:rsidP="00DD3602">
      <w:pPr>
        <w:rPr>
          <w:rFonts w:asciiTheme="majorBidi" w:hAnsiTheme="majorBidi" w:cstheme="majorBidi"/>
          <w:szCs w:val="24"/>
        </w:rPr>
      </w:pPr>
    </w:p>
    <w:p w:rsidR="00BE7A50" w:rsidRPr="00B539C4" w:rsidRDefault="00BE7A50" w:rsidP="00BE7A50">
      <w:pPr>
        <w:ind w:firstLine="284"/>
        <w:rPr>
          <w:rFonts w:asciiTheme="majorBidi" w:hAnsiTheme="majorBidi" w:cstheme="majorBidi"/>
          <w:szCs w:val="24"/>
        </w:rPr>
      </w:pPr>
      <w:r w:rsidRPr="00B539C4">
        <w:rPr>
          <w:rFonts w:asciiTheme="majorBidi" w:hAnsiTheme="majorBidi" w:cstheme="majorBidi"/>
          <w:szCs w:val="24"/>
        </w:rPr>
        <w:t xml:space="preserve">Cependant, notre échantillon est composé d’un ensemble homogène des cadres de l’ANSEJ dont leur sélection a été faite sur un seul critère : occuper le poste d’un accompagnateur où il a été pris la quasi-totalité (18 sur 20) des accompagnateurs des 4 annexes de l’antenne d’Alger Est entre juillet/Août 2014.  </w:t>
      </w:r>
    </w:p>
    <w:p w:rsidR="00BE7A50" w:rsidRDefault="00BE7A50" w:rsidP="004410EE"/>
    <w:p w:rsidR="004410EE" w:rsidRPr="00822845" w:rsidRDefault="004410EE" w:rsidP="004410EE">
      <w:pPr>
        <w:pStyle w:val="Paragraphedeliste"/>
        <w:numPr>
          <w:ilvl w:val="0"/>
          <w:numId w:val="13"/>
        </w:numPr>
        <w:rPr>
          <w:b/>
          <w:bCs/>
          <w:i/>
          <w:iCs/>
          <w:szCs w:val="28"/>
          <w:u w:val="single"/>
        </w:rPr>
      </w:pPr>
      <w:r w:rsidRPr="00822845">
        <w:rPr>
          <w:b/>
          <w:bCs/>
          <w:i/>
          <w:iCs/>
          <w:szCs w:val="28"/>
          <w:u w:val="single"/>
        </w:rPr>
        <w:t>Outil de collecte de données</w:t>
      </w:r>
    </w:p>
    <w:p w:rsidR="004410EE" w:rsidRDefault="004410EE" w:rsidP="004410EE"/>
    <w:p w:rsidR="00FF54EB" w:rsidRPr="002B03C6" w:rsidRDefault="00FF54EB" w:rsidP="00B813D9">
      <w:pPr>
        <w:ind w:firstLine="284"/>
        <w:rPr>
          <w:rFonts w:asciiTheme="majorBidi" w:hAnsiTheme="majorBidi" w:cstheme="majorBidi"/>
          <w:szCs w:val="24"/>
        </w:rPr>
      </w:pPr>
      <w:r w:rsidRPr="002B03C6">
        <w:rPr>
          <w:rFonts w:asciiTheme="majorBidi" w:hAnsiTheme="majorBidi" w:cstheme="majorBidi"/>
          <w:szCs w:val="24"/>
        </w:rPr>
        <w:t>Notre objectif est d’évaluer les actions d’appui et d’accompagnement et leur impact sur le développement du profil des entrepreneurs et de leurs entreprises selon les perceptions des accompagnateurs. Pour ce faire, un instrument a été mis au point : il s’agit d’un questionnaire qui est « l’outil de collecte de données primaires le mieux adaptés pour réaliser des enquêtes et des sondages à partir d’informations quantitatives et/ou qualitatives »</w:t>
      </w:r>
      <w:r w:rsidRPr="002B03C6">
        <w:rPr>
          <w:rStyle w:val="Appelnotedebasdep"/>
          <w:rFonts w:asciiTheme="majorBidi" w:hAnsiTheme="majorBidi" w:cstheme="majorBidi"/>
          <w:szCs w:val="24"/>
        </w:rPr>
        <w:footnoteReference w:id="7"/>
      </w:r>
      <w:r w:rsidRPr="002B03C6">
        <w:rPr>
          <w:rFonts w:asciiTheme="majorBidi" w:hAnsiTheme="majorBidi" w:cstheme="majorBidi"/>
          <w:szCs w:val="24"/>
        </w:rPr>
        <w:t>.</w:t>
      </w:r>
    </w:p>
    <w:p w:rsidR="00FF54EB" w:rsidRDefault="00FF54EB" w:rsidP="00FF54EB">
      <w:pPr>
        <w:rPr>
          <w:rFonts w:asciiTheme="majorBidi" w:hAnsiTheme="majorBidi" w:cstheme="majorBidi"/>
          <w:szCs w:val="24"/>
        </w:rPr>
      </w:pPr>
    </w:p>
    <w:p w:rsidR="00BE7A50" w:rsidRPr="002B03C6" w:rsidRDefault="00BE7A50" w:rsidP="007908A5">
      <w:pPr>
        <w:ind w:firstLine="284"/>
        <w:rPr>
          <w:rFonts w:asciiTheme="majorBidi" w:hAnsiTheme="majorBidi" w:cstheme="majorBidi"/>
          <w:szCs w:val="24"/>
        </w:rPr>
      </w:pPr>
      <w:r w:rsidRPr="002B03C6">
        <w:rPr>
          <w:rFonts w:asciiTheme="majorBidi" w:hAnsiTheme="majorBidi" w:cstheme="majorBidi"/>
          <w:szCs w:val="24"/>
        </w:rPr>
        <w:t>Globalement, la conception du questionnaire (</w:t>
      </w:r>
      <w:r w:rsidR="007908A5" w:rsidRPr="007908A5">
        <w:rPr>
          <w:rFonts w:asciiTheme="majorBidi" w:hAnsiTheme="majorBidi" w:cstheme="majorBidi"/>
          <w:szCs w:val="24"/>
        </w:rPr>
        <w:t>annexe n°7</w:t>
      </w:r>
      <w:r w:rsidRPr="002B03C6">
        <w:rPr>
          <w:rFonts w:asciiTheme="majorBidi" w:hAnsiTheme="majorBidi" w:cstheme="majorBidi"/>
          <w:szCs w:val="24"/>
        </w:rPr>
        <w:t>) a été réalisée en fonction de la revue de la littérature d’un côté, et de l’étude du fonctionnement de la structure de l’ANSEJ d’un autre côté.</w:t>
      </w:r>
    </w:p>
    <w:p w:rsidR="00BE7A50" w:rsidRPr="002B03C6" w:rsidRDefault="00BE7A50" w:rsidP="00FF54EB">
      <w:pPr>
        <w:rPr>
          <w:rFonts w:asciiTheme="majorBidi" w:hAnsiTheme="majorBidi" w:cstheme="majorBidi"/>
          <w:szCs w:val="24"/>
        </w:rPr>
      </w:pPr>
    </w:p>
    <w:p w:rsidR="00FF54EB" w:rsidRPr="002B03C6" w:rsidRDefault="00FF54EB" w:rsidP="00B813D9">
      <w:pPr>
        <w:ind w:firstLine="284"/>
        <w:rPr>
          <w:rFonts w:asciiTheme="majorBidi" w:hAnsiTheme="majorBidi" w:cstheme="majorBidi"/>
          <w:szCs w:val="24"/>
        </w:rPr>
      </w:pPr>
      <w:r w:rsidRPr="002B03C6">
        <w:rPr>
          <w:rFonts w:asciiTheme="majorBidi" w:hAnsiTheme="majorBidi" w:cstheme="majorBidi"/>
          <w:szCs w:val="24"/>
        </w:rPr>
        <w:t>A cet objectif, notre questionnaire a été réalisé en abordant les thèmes suivants :</w:t>
      </w:r>
    </w:p>
    <w:p w:rsidR="00BE7A50" w:rsidRPr="002B03C6" w:rsidRDefault="00BE7A50" w:rsidP="00FF54EB">
      <w:pPr>
        <w:rPr>
          <w:rFonts w:asciiTheme="majorBidi" w:hAnsiTheme="majorBidi" w:cstheme="majorBidi"/>
          <w:szCs w:val="24"/>
        </w:rPr>
      </w:pPr>
    </w:p>
    <w:p w:rsidR="00FF54EB" w:rsidRPr="002B03C6" w:rsidRDefault="00FF54EB" w:rsidP="00FF54EB">
      <w:pPr>
        <w:pStyle w:val="Paragraphedeliste"/>
        <w:numPr>
          <w:ilvl w:val="0"/>
          <w:numId w:val="1"/>
        </w:numPr>
        <w:rPr>
          <w:rFonts w:asciiTheme="majorBidi" w:hAnsiTheme="majorBidi" w:cstheme="majorBidi"/>
          <w:szCs w:val="24"/>
        </w:rPr>
      </w:pPr>
      <w:r w:rsidRPr="002B03C6">
        <w:rPr>
          <w:rFonts w:asciiTheme="majorBidi" w:hAnsiTheme="majorBidi" w:cstheme="majorBidi"/>
          <w:i/>
          <w:iCs/>
          <w:szCs w:val="24"/>
        </w:rPr>
        <w:t>Présentation de l’accompagnateur</w:t>
      </w:r>
      <w:r w:rsidRPr="002B03C6">
        <w:rPr>
          <w:rFonts w:asciiTheme="majorBidi" w:hAnsiTheme="majorBidi" w:cstheme="majorBidi"/>
          <w:szCs w:val="24"/>
        </w:rPr>
        <w:t> : cette partie porte sur des informations générales et le profil personnel de l’accompagnateur ;</w:t>
      </w:r>
    </w:p>
    <w:p w:rsidR="00FF54EB" w:rsidRPr="002B03C6" w:rsidRDefault="00FF54EB" w:rsidP="00FF54EB">
      <w:pPr>
        <w:pStyle w:val="Paragraphedeliste"/>
        <w:numPr>
          <w:ilvl w:val="0"/>
          <w:numId w:val="1"/>
        </w:numPr>
        <w:rPr>
          <w:rFonts w:asciiTheme="majorBidi" w:hAnsiTheme="majorBidi" w:cstheme="majorBidi"/>
          <w:szCs w:val="24"/>
        </w:rPr>
      </w:pPr>
      <w:r w:rsidRPr="002B03C6">
        <w:rPr>
          <w:rFonts w:asciiTheme="majorBidi" w:hAnsiTheme="majorBidi" w:cstheme="majorBidi"/>
          <w:i/>
          <w:iCs/>
          <w:szCs w:val="24"/>
        </w:rPr>
        <w:t>Définition de ce qui est un entrepreneur </w:t>
      </w:r>
      <w:r w:rsidRPr="002B03C6">
        <w:rPr>
          <w:rFonts w:asciiTheme="majorBidi" w:hAnsiTheme="majorBidi" w:cstheme="majorBidi"/>
          <w:szCs w:val="24"/>
        </w:rPr>
        <w:t>: l’objectif de cette partie est de déterminer le profil type de l’entrepreneur algérien selon l’expérience de l’accompagnateur, de mont</w:t>
      </w:r>
      <w:r>
        <w:rPr>
          <w:rFonts w:asciiTheme="majorBidi" w:hAnsiTheme="majorBidi" w:cstheme="majorBidi"/>
          <w:szCs w:val="24"/>
        </w:rPr>
        <w:t>r</w:t>
      </w:r>
      <w:r w:rsidRPr="002B03C6">
        <w:rPr>
          <w:rFonts w:asciiTheme="majorBidi" w:hAnsiTheme="majorBidi" w:cstheme="majorBidi"/>
          <w:szCs w:val="24"/>
        </w:rPr>
        <w:t>er quels sont les problèmes auxquels font face et ce qui il devrait être fait par l’ANSEJ et par l’entrepreneur pour résoudre ces problèmes ;</w:t>
      </w:r>
    </w:p>
    <w:p w:rsidR="00FF54EB" w:rsidRPr="002B03C6" w:rsidRDefault="00FF54EB" w:rsidP="00FF54EB">
      <w:pPr>
        <w:pStyle w:val="Paragraphedeliste"/>
        <w:numPr>
          <w:ilvl w:val="0"/>
          <w:numId w:val="1"/>
        </w:numPr>
        <w:rPr>
          <w:rFonts w:asciiTheme="majorBidi" w:hAnsiTheme="majorBidi" w:cstheme="majorBidi"/>
          <w:szCs w:val="24"/>
        </w:rPr>
      </w:pPr>
      <w:r w:rsidRPr="002B03C6">
        <w:rPr>
          <w:rFonts w:asciiTheme="majorBidi" w:hAnsiTheme="majorBidi" w:cstheme="majorBidi"/>
          <w:i/>
          <w:iCs/>
          <w:szCs w:val="24"/>
        </w:rPr>
        <w:t>Définition des activités de l’accompagnateur </w:t>
      </w:r>
      <w:r w:rsidRPr="002B03C6">
        <w:rPr>
          <w:rFonts w:asciiTheme="majorBidi" w:hAnsiTheme="majorBidi" w:cstheme="majorBidi"/>
          <w:szCs w:val="24"/>
        </w:rPr>
        <w:t>: et ce afin de relever autour de quels facteurs évalue l’accompagnateur ses activités en déterminant :</w:t>
      </w:r>
    </w:p>
    <w:p w:rsidR="00FF54EB" w:rsidRPr="002B03C6" w:rsidRDefault="00FF54EB" w:rsidP="00FF54EB">
      <w:pPr>
        <w:pStyle w:val="Paragraphedeliste"/>
        <w:numPr>
          <w:ilvl w:val="0"/>
          <w:numId w:val="2"/>
        </w:numPr>
        <w:rPr>
          <w:rFonts w:asciiTheme="majorBidi" w:hAnsiTheme="majorBidi" w:cstheme="majorBidi"/>
          <w:szCs w:val="24"/>
        </w:rPr>
      </w:pPr>
      <w:r w:rsidRPr="002B03C6">
        <w:rPr>
          <w:rFonts w:asciiTheme="majorBidi" w:hAnsiTheme="majorBidi" w:cstheme="majorBidi"/>
          <w:szCs w:val="24"/>
        </w:rPr>
        <w:t>Les principaux critères utilisés pour accorder l’accompagnement aux entrepreneurs.</w:t>
      </w:r>
    </w:p>
    <w:p w:rsidR="00FF54EB" w:rsidRPr="002B03C6" w:rsidRDefault="00FF54EB" w:rsidP="00FF54EB">
      <w:pPr>
        <w:pStyle w:val="Paragraphedeliste"/>
        <w:numPr>
          <w:ilvl w:val="0"/>
          <w:numId w:val="2"/>
        </w:numPr>
        <w:rPr>
          <w:rFonts w:asciiTheme="majorBidi" w:hAnsiTheme="majorBidi" w:cstheme="majorBidi"/>
          <w:szCs w:val="24"/>
        </w:rPr>
      </w:pPr>
      <w:r w:rsidRPr="002B03C6">
        <w:rPr>
          <w:rFonts w:asciiTheme="majorBidi" w:hAnsiTheme="majorBidi" w:cstheme="majorBidi"/>
          <w:szCs w:val="24"/>
        </w:rPr>
        <w:t>L’objectif principal de la mission d’un accompagnateur.</w:t>
      </w:r>
    </w:p>
    <w:p w:rsidR="00FF54EB" w:rsidRPr="002B03C6" w:rsidRDefault="00FF54EB" w:rsidP="00FF54EB">
      <w:pPr>
        <w:pStyle w:val="Paragraphedeliste"/>
        <w:numPr>
          <w:ilvl w:val="0"/>
          <w:numId w:val="2"/>
        </w:numPr>
        <w:rPr>
          <w:rFonts w:asciiTheme="majorBidi" w:hAnsiTheme="majorBidi" w:cstheme="majorBidi"/>
          <w:szCs w:val="24"/>
        </w:rPr>
      </w:pPr>
      <w:r w:rsidRPr="002B03C6">
        <w:rPr>
          <w:rFonts w:asciiTheme="majorBidi" w:hAnsiTheme="majorBidi" w:cstheme="majorBidi"/>
          <w:szCs w:val="24"/>
        </w:rPr>
        <w:t>Les principales tâches à accomplir par l’accompagnateur et son rôle avant et après la création de l’entreprise.</w:t>
      </w:r>
    </w:p>
    <w:p w:rsidR="00FF54EB" w:rsidRPr="002B03C6" w:rsidRDefault="00FF54EB" w:rsidP="00FF54EB">
      <w:pPr>
        <w:pStyle w:val="Paragraphedeliste"/>
        <w:numPr>
          <w:ilvl w:val="0"/>
          <w:numId w:val="1"/>
        </w:numPr>
        <w:rPr>
          <w:rFonts w:asciiTheme="majorBidi" w:hAnsiTheme="majorBidi" w:cstheme="majorBidi"/>
          <w:szCs w:val="24"/>
        </w:rPr>
      </w:pPr>
      <w:r w:rsidRPr="002B03C6">
        <w:rPr>
          <w:rFonts w:asciiTheme="majorBidi" w:hAnsiTheme="majorBidi" w:cstheme="majorBidi"/>
          <w:i/>
          <w:iCs/>
          <w:szCs w:val="24"/>
        </w:rPr>
        <w:t>Evaluation de l’impact de l’accompagnement sur l’entrepreneur et son entreprise en termes de perception de désirabilité et faisabilité d’un projet de création.</w:t>
      </w:r>
    </w:p>
    <w:p w:rsidR="00BE7A50" w:rsidRPr="002B03C6" w:rsidRDefault="00BE7A50" w:rsidP="00BE7A50">
      <w:pPr>
        <w:rPr>
          <w:rFonts w:asciiTheme="majorBidi" w:hAnsiTheme="majorBidi" w:cstheme="majorBidi"/>
          <w:szCs w:val="24"/>
        </w:rPr>
      </w:pPr>
    </w:p>
    <w:p w:rsidR="00FF54EB" w:rsidRPr="002B03C6" w:rsidRDefault="00FF54EB" w:rsidP="00BE7A50">
      <w:pPr>
        <w:ind w:firstLine="284"/>
        <w:rPr>
          <w:rFonts w:asciiTheme="majorBidi" w:hAnsiTheme="majorBidi" w:cstheme="majorBidi"/>
          <w:szCs w:val="24"/>
        </w:rPr>
      </w:pPr>
      <w:r w:rsidRPr="002B03C6">
        <w:rPr>
          <w:rFonts w:asciiTheme="majorBidi" w:hAnsiTheme="majorBidi" w:cstheme="majorBidi"/>
          <w:szCs w:val="24"/>
        </w:rPr>
        <w:t>Pour vérifier nos hypothèses, plusieurs variables ont été utilisées pour représenter nos concepts, chaque variable est composée d’item</w:t>
      </w:r>
      <w:r w:rsidR="00BE7A50">
        <w:rPr>
          <w:rFonts w:asciiTheme="majorBidi" w:hAnsiTheme="majorBidi" w:cstheme="majorBidi"/>
          <w:szCs w:val="24"/>
        </w:rPr>
        <w:t>s</w:t>
      </w:r>
      <w:r w:rsidRPr="002B03C6">
        <w:rPr>
          <w:rFonts w:asciiTheme="majorBidi" w:hAnsiTheme="majorBidi" w:cstheme="majorBidi"/>
          <w:szCs w:val="24"/>
        </w:rPr>
        <w:t xml:space="preserve"> sur une échelle de Likert en 3 et en 5 points. Ainsi, notre questionnaire comprend 27 questions</w:t>
      </w:r>
      <w:r w:rsidR="00537F55">
        <w:rPr>
          <w:rFonts w:asciiTheme="majorBidi" w:hAnsiTheme="majorBidi" w:cstheme="majorBidi"/>
          <w:szCs w:val="24"/>
        </w:rPr>
        <w:t xml:space="preserve"> </w:t>
      </w:r>
      <w:r w:rsidRPr="002B03C6">
        <w:rPr>
          <w:rFonts w:asciiTheme="majorBidi" w:hAnsiTheme="majorBidi" w:cstheme="majorBidi"/>
          <w:szCs w:val="24"/>
        </w:rPr>
        <w:t xml:space="preserve">où nous avons utilisé trois types de </w:t>
      </w:r>
      <w:r w:rsidRPr="002B03C6">
        <w:rPr>
          <w:rFonts w:asciiTheme="majorBidi" w:hAnsiTheme="majorBidi" w:cstheme="majorBidi"/>
          <w:szCs w:val="24"/>
        </w:rPr>
        <w:lastRenderedPageBreak/>
        <w:t>questions afin de saisir les opinions et les perceptions des accompagnateurs et cerner tous les thèmes du questionnaire :</w:t>
      </w:r>
    </w:p>
    <w:p w:rsidR="00FF54EB" w:rsidRPr="002B03C6" w:rsidRDefault="00FF54EB" w:rsidP="00FF54EB">
      <w:pPr>
        <w:pStyle w:val="Paragraphedeliste"/>
        <w:numPr>
          <w:ilvl w:val="0"/>
          <w:numId w:val="2"/>
        </w:numPr>
        <w:rPr>
          <w:rFonts w:asciiTheme="majorBidi" w:hAnsiTheme="majorBidi" w:cstheme="majorBidi"/>
          <w:szCs w:val="24"/>
        </w:rPr>
      </w:pPr>
      <w:r w:rsidRPr="002B03C6">
        <w:rPr>
          <w:rFonts w:asciiTheme="majorBidi" w:hAnsiTheme="majorBidi" w:cstheme="majorBidi"/>
          <w:szCs w:val="24"/>
        </w:rPr>
        <w:t>Des questions à choix multiples ;</w:t>
      </w:r>
    </w:p>
    <w:p w:rsidR="00FF54EB" w:rsidRPr="002B03C6" w:rsidRDefault="00FF54EB" w:rsidP="00FF54EB">
      <w:pPr>
        <w:pStyle w:val="Paragraphedeliste"/>
        <w:numPr>
          <w:ilvl w:val="0"/>
          <w:numId w:val="2"/>
        </w:numPr>
        <w:rPr>
          <w:rFonts w:asciiTheme="majorBidi" w:hAnsiTheme="majorBidi" w:cstheme="majorBidi"/>
          <w:szCs w:val="24"/>
        </w:rPr>
      </w:pPr>
      <w:r w:rsidRPr="002B03C6">
        <w:rPr>
          <w:rFonts w:asciiTheme="majorBidi" w:hAnsiTheme="majorBidi" w:cstheme="majorBidi"/>
          <w:szCs w:val="24"/>
        </w:rPr>
        <w:t>Des questions ouvertes pour avoir des informations détaillées et supplémentaires ;</w:t>
      </w:r>
    </w:p>
    <w:p w:rsidR="00BE7A50" w:rsidRDefault="00FF54EB" w:rsidP="00BE7A50">
      <w:pPr>
        <w:pStyle w:val="Paragraphedeliste"/>
        <w:numPr>
          <w:ilvl w:val="0"/>
          <w:numId w:val="2"/>
        </w:numPr>
        <w:rPr>
          <w:rFonts w:asciiTheme="majorBidi" w:hAnsiTheme="majorBidi" w:cstheme="majorBidi"/>
          <w:szCs w:val="24"/>
        </w:rPr>
      </w:pPr>
      <w:r w:rsidRPr="002B03C6">
        <w:rPr>
          <w:rFonts w:asciiTheme="majorBidi" w:hAnsiTheme="majorBidi" w:cstheme="majorBidi"/>
          <w:szCs w:val="24"/>
        </w:rPr>
        <w:t>Des questions fermées avec réponses sur une échelle de Likert pour exprimer une gradation d’opinions possibles.</w:t>
      </w:r>
    </w:p>
    <w:p w:rsidR="00BE7A50" w:rsidRPr="00BE7A50" w:rsidRDefault="00BE7A50" w:rsidP="00BE7A50">
      <w:pPr>
        <w:pStyle w:val="Paragraphedeliste"/>
        <w:rPr>
          <w:rFonts w:asciiTheme="majorBidi" w:hAnsiTheme="majorBidi" w:cstheme="majorBidi"/>
          <w:szCs w:val="24"/>
        </w:rPr>
      </w:pPr>
    </w:p>
    <w:p w:rsidR="00FF54EB" w:rsidRPr="002B03C6" w:rsidRDefault="00FF54EB" w:rsidP="00B813D9">
      <w:pPr>
        <w:ind w:firstLine="284"/>
        <w:rPr>
          <w:rFonts w:asciiTheme="majorBidi" w:hAnsiTheme="majorBidi" w:cstheme="majorBidi"/>
          <w:szCs w:val="24"/>
        </w:rPr>
      </w:pPr>
      <w:r w:rsidRPr="002B03C6">
        <w:rPr>
          <w:rFonts w:asciiTheme="majorBidi" w:hAnsiTheme="majorBidi" w:cstheme="majorBidi"/>
          <w:szCs w:val="24"/>
        </w:rPr>
        <w:t xml:space="preserve">Les réponses aux questions ouvertes seront objets d’une analyse qualitative et les réponses aux questions fermées seront analysées à l’aide du logiciel d’analyse statistique </w:t>
      </w:r>
      <w:r>
        <w:rPr>
          <w:rFonts w:asciiTheme="majorBidi" w:hAnsiTheme="majorBidi" w:cstheme="majorBidi"/>
          <w:szCs w:val="24"/>
        </w:rPr>
        <w:t xml:space="preserve">IBM </w:t>
      </w:r>
      <w:r w:rsidRPr="002B03C6">
        <w:rPr>
          <w:rFonts w:asciiTheme="majorBidi" w:hAnsiTheme="majorBidi" w:cstheme="majorBidi"/>
          <w:szCs w:val="24"/>
        </w:rPr>
        <w:t>SPSS</w:t>
      </w:r>
      <w:r>
        <w:rPr>
          <w:rFonts w:asciiTheme="majorBidi" w:hAnsiTheme="majorBidi" w:cstheme="majorBidi"/>
          <w:szCs w:val="24"/>
        </w:rPr>
        <w:t xml:space="preserve"> version 21</w:t>
      </w:r>
      <w:r w:rsidRPr="002B03C6">
        <w:rPr>
          <w:rFonts w:asciiTheme="majorBidi" w:hAnsiTheme="majorBidi" w:cstheme="majorBidi"/>
          <w:szCs w:val="24"/>
        </w:rPr>
        <w:t>.</w:t>
      </w:r>
    </w:p>
    <w:p w:rsidR="00BE7A50" w:rsidRDefault="00BE7A50" w:rsidP="00CB6FA8">
      <w:pPr>
        <w:rPr>
          <w:rFonts w:asciiTheme="majorBidi" w:hAnsiTheme="majorBidi" w:cstheme="majorBidi"/>
          <w:b/>
          <w:bCs/>
          <w:i/>
          <w:iCs/>
          <w:szCs w:val="24"/>
          <w:u w:val="single"/>
        </w:rPr>
      </w:pPr>
    </w:p>
    <w:p w:rsidR="00CB6FA8" w:rsidRPr="00822845" w:rsidRDefault="00CB6FA8" w:rsidP="00CB6FA8">
      <w:pPr>
        <w:pStyle w:val="Paragraphedeliste"/>
        <w:numPr>
          <w:ilvl w:val="0"/>
          <w:numId w:val="13"/>
        </w:numPr>
        <w:rPr>
          <w:rFonts w:asciiTheme="majorBidi" w:hAnsiTheme="majorBidi" w:cstheme="majorBidi"/>
          <w:szCs w:val="24"/>
        </w:rPr>
      </w:pPr>
      <w:r w:rsidRPr="00822845">
        <w:rPr>
          <w:rFonts w:asciiTheme="majorBidi" w:hAnsiTheme="majorBidi" w:cstheme="majorBidi"/>
          <w:b/>
          <w:bCs/>
          <w:i/>
          <w:iCs/>
          <w:szCs w:val="24"/>
          <w:u w:val="single"/>
        </w:rPr>
        <w:t>Le choix des variables</w:t>
      </w:r>
    </w:p>
    <w:p w:rsidR="00CB6FA8" w:rsidRPr="00980180" w:rsidRDefault="00CB6FA8" w:rsidP="00CB6FA8">
      <w:pPr>
        <w:rPr>
          <w:rFonts w:asciiTheme="majorBidi" w:hAnsiTheme="majorBidi" w:cstheme="majorBidi"/>
          <w:szCs w:val="24"/>
        </w:rPr>
      </w:pPr>
    </w:p>
    <w:p w:rsidR="00CB6FA8" w:rsidRPr="00980180" w:rsidRDefault="00CB6FA8" w:rsidP="0035786E">
      <w:pPr>
        <w:ind w:firstLine="284"/>
        <w:rPr>
          <w:rFonts w:asciiTheme="majorBidi" w:hAnsiTheme="majorBidi" w:cstheme="majorBidi"/>
          <w:szCs w:val="24"/>
        </w:rPr>
      </w:pPr>
      <w:r w:rsidRPr="00980180">
        <w:rPr>
          <w:rFonts w:asciiTheme="majorBidi" w:hAnsiTheme="majorBidi" w:cstheme="majorBidi"/>
          <w:szCs w:val="24"/>
        </w:rPr>
        <w:t xml:space="preserve">Nous avons utilisé des variables simples et des variables latentes qui sont mesurées par des questions formulées par les questions de  Likert. En effet, Nous avons utilisé au </w:t>
      </w:r>
      <w:r w:rsidRPr="0035786E">
        <w:rPr>
          <w:rFonts w:asciiTheme="majorBidi" w:hAnsiTheme="majorBidi" w:cstheme="majorBidi"/>
          <w:szCs w:val="24"/>
        </w:rPr>
        <w:t>total 5</w:t>
      </w:r>
      <w:r w:rsidR="0035786E" w:rsidRPr="0035786E">
        <w:rPr>
          <w:rFonts w:asciiTheme="majorBidi" w:hAnsiTheme="majorBidi" w:cstheme="majorBidi"/>
          <w:szCs w:val="24"/>
        </w:rPr>
        <w:t>5</w:t>
      </w:r>
      <w:r w:rsidRPr="00980180">
        <w:rPr>
          <w:rFonts w:asciiTheme="majorBidi" w:hAnsiTheme="majorBidi" w:cstheme="majorBidi"/>
          <w:szCs w:val="24"/>
        </w:rPr>
        <w:t xml:space="preserve"> variables dont 6 sont les variables centrales de cette étude qui nous permettrons de vérifier nos hypothèses et atteindre les objectifs soulevés au début de ce chapitre. </w:t>
      </w:r>
    </w:p>
    <w:p w:rsidR="00BE7A50" w:rsidRPr="00980180" w:rsidRDefault="00BE7A50" w:rsidP="00CB6FA8">
      <w:pPr>
        <w:rPr>
          <w:rFonts w:asciiTheme="majorBidi" w:hAnsiTheme="majorBidi" w:cstheme="majorBidi"/>
          <w:szCs w:val="24"/>
        </w:rPr>
      </w:pPr>
    </w:p>
    <w:p w:rsidR="00BE7A50" w:rsidRPr="00980180" w:rsidRDefault="00BE7A50" w:rsidP="00BE7A50">
      <w:pPr>
        <w:ind w:firstLine="284"/>
        <w:rPr>
          <w:rFonts w:asciiTheme="majorBidi" w:hAnsiTheme="majorBidi" w:cstheme="majorBidi"/>
          <w:szCs w:val="24"/>
        </w:rPr>
      </w:pPr>
      <w:r>
        <w:rPr>
          <w:rFonts w:asciiTheme="majorBidi" w:hAnsiTheme="majorBidi" w:cstheme="majorBidi"/>
          <w:szCs w:val="24"/>
        </w:rPr>
        <w:t>De ce fait</w:t>
      </w:r>
      <w:r w:rsidRPr="00980180">
        <w:rPr>
          <w:rFonts w:asciiTheme="majorBidi" w:hAnsiTheme="majorBidi" w:cstheme="majorBidi"/>
          <w:szCs w:val="24"/>
        </w:rPr>
        <w:t>, n</w:t>
      </w:r>
      <w:r>
        <w:rPr>
          <w:rFonts w:asciiTheme="majorBidi" w:hAnsiTheme="majorBidi" w:cstheme="majorBidi"/>
          <w:szCs w:val="24"/>
        </w:rPr>
        <w:t xml:space="preserve">otre analyse a </w:t>
      </w:r>
      <w:r w:rsidRPr="00980180">
        <w:rPr>
          <w:rFonts w:asciiTheme="majorBidi" w:hAnsiTheme="majorBidi" w:cstheme="majorBidi"/>
          <w:szCs w:val="24"/>
        </w:rPr>
        <w:t>pour objectif de mesurer :</w:t>
      </w:r>
    </w:p>
    <w:p w:rsidR="00CB6FA8" w:rsidRPr="00980180" w:rsidRDefault="00CB6FA8" w:rsidP="00CB6FA8">
      <w:pPr>
        <w:rPr>
          <w:rFonts w:asciiTheme="majorBidi" w:hAnsiTheme="majorBidi" w:cstheme="majorBidi"/>
          <w:szCs w:val="24"/>
        </w:rPr>
      </w:pPr>
    </w:p>
    <w:p w:rsidR="00CB6FA8" w:rsidRPr="00980180" w:rsidRDefault="00CB6FA8" w:rsidP="00E807E3">
      <w:pPr>
        <w:pStyle w:val="Paragraphedeliste"/>
        <w:numPr>
          <w:ilvl w:val="0"/>
          <w:numId w:val="18"/>
        </w:numPr>
        <w:ind w:left="142" w:firstLine="218"/>
        <w:rPr>
          <w:rFonts w:asciiTheme="majorBidi" w:hAnsiTheme="majorBidi" w:cstheme="majorBidi"/>
          <w:szCs w:val="24"/>
        </w:rPr>
      </w:pPr>
      <w:r w:rsidRPr="00980180">
        <w:rPr>
          <w:rFonts w:asciiTheme="majorBidi" w:hAnsiTheme="majorBidi" w:cstheme="majorBidi"/>
          <w:szCs w:val="24"/>
        </w:rPr>
        <w:t xml:space="preserve">Les deux variables : X : </w:t>
      </w:r>
      <w:r w:rsidR="00E807E3">
        <w:rPr>
          <w:rFonts w:asciiTheme="majorBidi" w:hAnsiTheme="majorBidi" w:cstheme="majorBidi"/>
          <w:szCs w:val="24"/>
        </w:rPr>
        <w:t>(</w:t>
      </w:r>
      <w:r w:rsidRPr="00980180">
        <w:rPr>
          <w:rFonts w:asciiTheme="majorBidi" w:hAnsiTheme="majorBidi" w:cstheme="majorBidi"/>
          <w:b/>
          <w:bCs/>
          <w:i/>
          <w:iCs/>
          <w:szCs w:val="24"/>
        </w:rPr>
        <w:t xml:space="preserve">accomplissement </w:t>
      </w:r>
      <w:r w:rsidR="00E807E3" w:rsidRPr="00980180">
        <w:rPr>
          <w:rFonts w:asciiTheme="majorBidi" w:hAnsiTheme="majorBidi" w:cstheme="majorBidi"/>
          <w:b/>
          <w:bCs/>
          <w:i/>
          <w:iCs/>
          <w:szCs w:val="24"/>
        </w:rPr>
        <w:t>avant</w:t>
      </w:r>
      <w:r w:rsidR="00E807E3" w:rsidRPr="00980180">
        <w:rPr>
          <w:rFonts w:asciiTheme="majorBidi" w:hAnsiTheme="majorBidi" w:cstheme="majorBidi"/>
          <w:szCs w:val="24"/>
        </w:rPr>
        <w:t>)</w:t>
      </w:r>
      <w:r w:rsidRPr="00980180">
        <w:rPr>
          <w:rFonts w:asciiTheme="majorBidi" w:hAnsiTheme="majorBidi" w:cstheme="majorBidi"/>
          <w:szCs w:val="24"/>
        </w:rPr>
        <w:t xml:space="preserve"> et Y </w:t>
      </w:r>
      <w:r w:rsidR="00E807E3">
        <w:rPr>
          <w:rFonts w:asciiTheme="majorBidi" w:hAnsiTheme="majorBidi" w:cstheme="majorBidi"/>
          <w:szCs w:val="24"/>
        </w:rPr>
        <w:t>(</w:t>
      </w:r>
      <w:r w:rsidRPr="00980180">
        <w:rPr>
          <w:rFonts w:asciiTheme="majorBidi" w:hAnsiTheme="majorBidi" w:cstheme="majorBidi"/>
          <w:b/>
          <w:bCs/>
          <w:i/>
          <w:iCs/>
          <w:szCs w:val="24"/>
        </w:rPr>
        <w:t>accomplissement après</w:t>
      </w:r>
      <w:r w:rsidR="00E807E3">
        <w:rPr>
          <w:rFonts w:asciiTheme="majorBidi" w:hAnsiTheme="majorBidi" w:cstheme="majorBidi"/>
          <w:b/>
          <w:bCs/>
          <w:i/>
          <w:iCs/>
          <w:szCs w:val="24"/>
        </w:rPr>
        <w:t>)</w:t>
      </w:r>
      <w:r w:rsidRPr="00980180">
        <w:rPr>
          <w:rFonts w:asciiTheme="majorBidi" w:hAnsiTheme="majorBidi" w:cstheme="majorBidi"/>
          <w:szCs w:val="24"/>
        </w:rPr>
        <w:t xml:space="preserve"> mesurent  les différentes activités de l’appui et de l’accompagnement accomplies par les accompagnateurs de l’ANSEJ avant et après la création de l’entreprise : en utilisant 15 items dont 9 concernent la phase de </w:t>
      </w:r>
      <w:r w:rsidRPr="00980180">
        <w:rPr>
          <w:rFonts w:asciiTheme="majorBidi" w:hAnsiTheme="majorBidi" w:cstheme="majorBidi"/>
          <w:b/>
          <w:bCs/>
          <w:szCs w:val="24"/>
        </w:rPr>
        <w:t>faire émerger un projet</w:t>
      </w:r>
      <w:r w:rsidR="00E807E3">
        <w:rPr>
          <w:rFonts w:asciiTheme="majorBidi" w:hAnsiTheme="majorBidi" w:cstheme="majorBidi"/>
          <w:szCs w:val="24"/>
        </w:rPr>
        <w:t>, 2 concern</w:t>
      </w:r>
      <w:r w:rsidRPr="00980180">
        <w:rPr>
          <w:rFonts w:asciiTheme="majorBidi" w:hAnsiTheme="majorBidi" w:cstheme="majorBidi"/>
          <w:szCs w:val="24"/>
        </w:rPr>
        <w:t xml:space="preserve">ent le </w:t>
      </w:r>
      <w:r w:rsidRPr="00980180">
        <w:rPr>
          <w:rFonts w:asciiTheme="majorBidi" w:hAnsiTheme="majorBidi" w:cstheme="majorBidi"/>
          <w:b/>
          <w:bCs/>
          <w:szCs w:val="24"/>
        </w:rPr>
        <w:t>financement du projet</w:t>
      </w:r>
      <w:r w:rsidRPr="00980180">
        <w:rPr>
          <w:rFonts w:asciiTheme="majorBidi" w:hAnsiTheme="majorBidi" w:cstheme="majorBidi"/>
          <w:szCs w:val="24"/>
        </w:rPr>
        <w:t xml:space="preserve">, 3 pour la </w:t>
      </w:r>
      <w:r w:rsidRPr="00980180">
        <w:rPr>
          <w:rFonts w:asciiTheme="majorBidi" w:hAnsiTheme="majorBidi" w:cstheme="majorBidi"/>
          <w:b/>
          <w:bCs/>
          <w:szCs w:val="24"/>
        </w:rPr>
        <w:t>formation</w:t>
      </w:r>
      <w:r w:rsidRPr="00980180">
        <w:rPr>
          <w:rFonts w:asciiTheme="majorBidi" w:hAnsiTheme="majorBidi" w:cstheme="majorBidi"/>
          <w:szCs w:val="24"/>
        </w:rPr>
        <w:t xml:space="preserve"> de l’entrepreneur et </w:t>
      </w:r>
      <w:r w:rsidR="00E807E3">
        <w:rPr>
          <w:rFonts w:asciiTheme="majorBidi" w:hAnsiTheme="majorBidi" w:cstheme="majorBidi"/>
          <w:szCs w:val="24"/>
        </w:rPr>
        <w:t>enfin</w:t>
      </w:r>
      <w:r w:rsidR="00E807E3" w:rsidRPr="00980180">
        <w:rPr>
          <w:rFonts w:asciiTheme="majorBidi" w:hAnsiTheme="majorBidi" w:cstheme="majorBidi"/>
          <w:szCs w:val="24"/>
        </w:rPr>
        <w:t xml:space="preserve"> </w:t>
      </w:r>
      <w:r w:rsidRPr="00980180">
        <w:rPr>
          <w:rFonts w:asciiTheme="majorBidi" w:hAnsiTheme="majorBidi" w:cstheme="majorBidi"/>
          <w:szCs w:val="24"/>
        </w:rPr>
        <w:t xml:space="preserve">1 item pour déterminer la phase du </w:t>
      </w:r>
      <w:r w:rsidRPr="00980180">
        <w:rPr>
          <w:rFonts w:asciiTheme="majorBidi" w:hAnsiTheme="majorBidi" w:cstheme="majorBidi"/>
          <w:b/>
          <w:bCs/>
          <w:szCs w:val="24"/>
        </w:rPr>
        <w:t>suivi du projet concrétisé</w:t>
      </w:r>
      <w:r w:rsidRPr="00980180">
        <w:rPr>
          <w:rFonts w:asciiTheme="majorBidi" w:hAnsiTheme="majorBidi" w:cstheme="majorBidi"/>
          <w:szCs w:val="24"/>
        </w:rPr>
        <w:t>. Ces items ont été mesurés à une échelle de 3 (souvent, parfois et jamais).</w:t>
      </w:r>
    </w:p>
    <w:p w:rsidR="00E807E3" w:rsidRPr="00980180" w:rsidRDefault="00E807E3" w:rsidP="00CB6FA8">
      <w:pPr>
        <w:rPr>
          <w:rFonts w:asciiTheme="majorBidi" w:hAnsiTheme="majorBidi" w:cstheme="majorBidi"/>
          <w:szCs w:val="24"/>
        </w:rPr>
      </w:pPr>
    </w:p>
    <w:p w:rsidR="00CB6FA8" w:rsidRPr="00980180" w:rsidRDefault="00CB6FA8" w:rsidP="00B813D9">
      <w:pPr>
        <w:ind w:firstLine="284"/>
        <w:rPr>
          <w:rFonts w:asciiTheme="majorBidi" w:hAnsiTheme="majorBidi" w:cstheme="majorBidi"/>
          <w:szCs w:val="24"/>
        </w:rPr>
      </w:pPr>
      <w:r w:rsidRPr="00980180">
        <w:rPr>
          <w:rFonts w:asciiTheme="majorBidi" w:hAnsiTheme="majorBidi" w:cstheme="majorBidi"/>
          <w:szCs w:val="24"/>
        </w:rPr>
        <w:t>Ainsi, la variable X « </w:t>
      </w:r>
      <w:r w:rsidRPr="00980180">
        <w:rPr>
          <w:rFonts w:asciiTheme="majorBidi" w:hAnsiTheme="majorBidi" w:cstheme="majorBidi"/>
          <w:b/>
          <w:bCs/>
          <w:i/>
          <w:iCs/>
          <w:szCs w:val="24"/>
        </w:rPr>
        <w:t>accomplissement avant</w:t>
      </w:r>
      <w:r w:rsidRPr="00980180">
        <w:rPr>
          <w:rFonts w:asciiTheme="majorBidi" w:hAnsiTheme="majorBidi" w:cstheme="majorBidi"/>
          <w:szCs w:val="24"/>
        </w:rPr>
        <w:t xml:space="preserve"> » est la somme des variables : </w:t>
      </w:r>
    </w:p>
    <w:p w:rsidR="00CB6FA8" w:rsidRPr="00980180" w:rsidRDefault="00CB6FA8" w:rsidP="00CB6FA8">
      <w:pPr>
        <w:rPr>
          <w:rFonts w:asciiTheme="majorBidi" w:hAnsiTheme="majorBidi" w:cstheme="majorBidi"/>
          <w:szCs w:val="24"/>
        </w:rPr>
      </w:pPr>
    </w:p>
    <w:p w:rsidR="00CB6FA8" w:rsidRPr="00B813D9" w:rsidRDefault="00CB6FA8" w:rsidP="00B813D9">
      <w:pPr>
        <w:pStyle w:val="Paragraphedeliste"/>
        <w:numPr>
          <w:ilvl w:val="0"/>
          <w:numId w:val="2"/>
        </w:numPr>
        <w:rPr>
          <w:rFonts w:asciiTheme="majorBidi" w:hAnsiTheme="majorBidi" w:cstheme="majorBidi"/>
          <w:szCs w:val="24"/>
        </w:rPr>
      </w:pPr>
      <w:r w:rsidRPr="00B813D9">
        <w:rPr>
          <w:rFonts w:asciiTheme="majorBidi" w:hAnsiTheme="majorBidi" w:cstheme="majorBidi"/>
          <w:i/>
          <w:iCs/>
          <w:szCs w:val="24"/>
        </w:rPr>
        <w:t>X1 : Faire émerger un projet</w:t>
      </w:r>
      <w:r w:rsidRPr="00B813D9">
        <w:rPr>
          <w:rFonts w:asciiTheme="majorBidi" w:hAnsiTheme="majorBidi" w:cstheme="majorBidi"/>
          <w:szCs w:val="24"/>
        </w:rPr>
        <w:t xml:space="preserve"> : les items proposés sont : Procédure de réception des projets, Evaluation de l’idée du projet, Procédure de sélection des projets auxquels vous accordez un soutien, Estimer les besoin en financement, Estimer le capital départ, Réalisation d’un plan d’affaire, Appui au choix du statut juridique, Mettre en relation avec les autres entrepreneurs, Mettre en relation avec les promoteurs qu’on refuse de soutenir leurs projets ; </w:t>
      </w:r>
    </w:p>
    <w:p w:rsidR="00CB6FA8" w:rsidRPr="00980180" w:rsidRDefault="00CB6FA8" w:rsidP="00CB6FA8">
      <w:pPr>
        <w:rPr>
          <w:rFonts w:asciiTheme="majorBidi" w:hAnsiTheme="majorBidi" w:cstheme="majorBidi"/>
          <w:szCs w:val="24"/>
        </w:rPr>
      </w:pPr>
    </w:p>
    <w:p w:rsidR="00CB6FA8" w:rsidRPr="00B813D9" w:rsidRDefault="00CB6FA8" w:rsidP="00B813D9">
      <w:pPr>
        <w:pStyle w:val="Paragraphedeliste"/>
        <w:numPr>
          <w:ilvl w:val="0"/>
          <w:numId w:val="2"/>
        </w:numPr>
        <w:rPr>
          <w:rFonts w:asciiTheme="majorBidi" w:hAnsiTheme="majorBidi" w:cstheme="majorBidi"/>
          <w:szCs w:val="24"/>
        </w:rPr>
      </w:pPr>
      <w:r w:rsidRPr="00B813D9">
        <w:rPr>
          <w:rFonts w:asciiTheme="majorBidi" w:hAnsiTheme="majorBidi" w:cstheme="majorBidi"/>
          <w:i/>
          <w:iCs/>
          <w:szCs w:val="24"/>
        </w:rPr>
        <w:t>X2 : Appui au financement du projet</w:t>
      </w:r>
      <w:r w:rsidRPr="00B813D9">
        <w:rPr>
          <w:rFonts w:asciiTheme="majorBidi" w:hAnsiTheme="majorBidi" w:cstheme="majorBidi"/>
          <w:szCs w:val="24"/>
        </w:rPr>
        <w:t> : les items proposés sont : Organiser des rencontres de mise en relation avec les structures financières, Dépôt documents auprès des structures financières ;</w:t>
      </w:r>
    </w:p>
    <w:p w:rsidR="00CB6FA8" w:rsidRPr="00980180" w:rsidRDefault="00CB6FA8" w:rsidP="00CB6FA8">
      <w:pPr>
        <w:rPr>
          <w:rFonts w:asciiTheme="majorBidi" w:hAnsiTheme="majorBidi" w:cstheme="majorBidi"/>
          <w:szCs w:val="24"/>
        </w:rPr>
      </w:pPr>
    </w:p>
    <w:p w:rsidR="00CB6FA8" w:rsidRPr="00B813D9" w:rsidRDefault="00CB6FA8" w:rsidP="00B813D9">
      <w:pPr>
        <w:pStyle w:val="Paragraphedeliste"/>
        <w:numPr>
          <w:ilvl w:val="0"/>
          <w:numId w:val="2"/>
        </w:numPr>
        <w:rPr>
          <w:rFonts w:asciiTheme="majorBidi" w:hAnsiTheme="majorBidi" w:cstheme="majorBidi"/>
          <w:color w:val="7030A0"/>
          <w:szCs w:val="24"/>
        </w:rPr>
      </w:pPr>
      <w:r w:rsidRPr="00B813D9">
        <w:rPr>
          <w:rFonts w:asciiTheme="majorBidi" w:hAnsiTheme="majorBidi" w:cstheme="majorBidi"/>
          <w:szCs w:val="24"/>
        </w:rPr>
        <w:t xml:space="preserve"> X3 : </w:t>
      </w:r>
      <w:r w:rsidRPr="00B813D9">
        <w:rPr>
          <w:rFonts w:asciiTheme="majorBidi" w:hAnsiTheme="majorBidi" w:cstheme="majorBidi"/>
          <w:i/>
          <w:iCs/>
          <w:szCs w:val="24"/>
        </w:rPr>
        <w:t>Formation du promoteur de projet </w:t>
      </w:r>
      <w:r w:rsidRPr="00B813D9">
        <w:rPr>
          <w:rFonts w:asciiTheme="majorBidi" w:hAnsiTheme="majorBidi" w:cstheme="majorBidi"/>
          <w:szCs w:val="24"/>
        </w:rPr>
        <w:t>: les items sont : Détection d’un besoin en formation chez les entrepreneurs, Renforcer les capacités techniques, Renforcer les capacités organisationnelles et de gestion ;</w:t>
      </w:r>
    </w:p>
    <w:p w:rsidR="00CB6FA8" w:rsidRPr="00980180" w:rsidRDefault="00CB6FA8" w:rsidP="00CB6FA8">
      <w:pPr>
        <w:rPr>
          <w:rFonts w:asciiTheme="majorBidi" w:hAnsiTheme="majorBidi" w:cstheme="majorBidi"/>
          <w:szCs w:val="24"/>
        </w:rPr>
      </w:pPr>
    </w:p>
    <w:p w:rsidR="00CB6FA8" w:rsidRPr="00980180" w:rsidRDefault="00CB6FA8" w:rsidP="00CB6FA8">
      <w:pPr>
        <w:rPr>
          <w:rFonts w:asciiTheme="majorBidi" w:hAnsiTheme="majorBidi" w:cstheme="majorBidi"/>
          <w:szCs w:val="24"/>
        </w:rPr>
      </w:pPr>
      <w:r w:rsidRPr="00980180">
        <w:rPr>
          <w:rFonts w:asciiTheme="majorBidi" w:hAnsiTheme="majorBidi" w:cstheme="majorBidi"/>
          <w:szCs w:val="24"/>
        </w:rPr>
        <w:t>La variable Y « </w:t>
      </w:r>
      <w:r w:rsidRPr="00980180">
        <w:rPr>
          <w:rFonts w:asciiTheme="majorBidi" w:hAnsiTheme="majorBidi" w:cstheme="majorBidi"/>
          <w:b/>
          <w:bCs/>
          <w:i/>
          <w:iCs/>
          <w:szCs w:val="24"/>
        </w:rPr>
        <w:t>accomplissement après</w:t>
      </w:r>
      <w:r w:rsidRPr="00980180">
        <w:rPr>
          <w:rFonts w:asciiTheme="majorBidi" w:hAnsiTheme="majorBidi" w:cstheme="majorBidi"/>
          <w:szCs w:val="24"/>
        </w:rPr>
        <w:t xml:space="preserve">» est la somme des variables : </w:t>
      </w:r>
    </w:p>
    <w:p w:rsidR="00CB6FA8" w:rsidRPr="00980180" w:rsidRDefault="00CB6FA8" w:rsidP="00CB6FA8">
      <w:pPr>
        <w:rPr>
          <w:rFonts w:asciiTheme="majorBidi" w:hAnsiTheme="majorBidi" w:cstheme="majorBidi"/>
          <w:szCs w:val="24"/>
        </w:rPr>
      </w:pPr>
    </w:p>
    <w:p w:rsidR="00CB6FA8" w:rsidRPr="00B813D9" w:rsidRDefault="00CB6FA8" w:rsidP="00B813D9">
      <w:pPr>
        <w:pStyle w:val="Paragraphedeliste"/>
        <w:numPr>
          <w:ilvl w:val="0"/>
          <w:numId w:val="2"/>
        </w:numPr>
        <w:rPr>
          <w:rFonts w:asciiTheme="majorBidi" w:hAnsiTheme="majorBidi" w:cstheme="majorBidi"/>
          <w:szCs w:val="24"/>
        </w:rPr>
      </w:pPr>
      <w:r w:rsidRPr="00B813D9">
        <w:rPr>
          <w:rFonts w:asciiTheme="majorBidi" w:hAnsiTheme="majorBidi" w:cstheme="majorBidi"/>
          <w:szCs w:val="24"/>
        </w:rPr>
        <w:t>Y1 : reprend les mêmes items qui déterminent la variable X2 pour mesurer l’</w:t>
      </w:r>
      <w:r w:rsidRPr="00B813D9">
        <w:rPr>
          <w:rFonts w:asciiTheme="majorBidi" w:hAnsiTheme="majorBidi" w:cstheme="majorBidi"/>
          <w:i/>
          <w:iCs/>
          <w:szCs w:val="24"/>
        </w:rPr>
        <w:t xml:space="preserve">Appui au financement </w:t>
      </w:r>
      <w:r w:rsidRPr="00B813D9">
        <w:rPr>
          <w:rFonts w:asciiTheme="majorBidi" w:hAnsiTheme="majorBidi" w:cstheme="majorBidi"/>
          <w:szCs w:val="24"/>
          <w:u w:val="single"/>
        </w:rPr>
        <w:t>après</w:t>
      </w:r>
      <w:r w:rsidRPr="00B813D9">
        <w:rPr>
          <w:rFonts w:asciiTheme="majorBidi" w:hAnsiTheme="majorBidi" w:cstheme="majorBidi"/>
          <w:szCs w:val="24"/>
        </w:rPr>
        <w:t xml:space="preserve"> la création de l’entreprise. </w:t>
      </w:r>
    </w:p>
    <w:p w:rsidR="00B813D9" w:rsidRDefault="00B813D9" w:rsidP="00CB6FA8">
      <w:pPr>
        <w:rPr>
          <w:rFonts w:asciiTheme="majorBidi" w:hAnsiTheme="majorBidi" w:cstheme="majorBidi"/>
          <w:szCs w:val="24"/>
        </w:rPr>
      </w:pPr>
    </w:p>
    <w:p w:rsidR="00CB6FA8" w:rsidRPr="00B813D9" w:rsidRDefault="00CB6FA8" w:rsidP="00B813D9">
      <w:pPr>
        <w:pStyle w:val="Paragraphedeliste"/>
        <w:numPr>
          <w:ilvl w:val="0"/>
          <w:numId w:val="2"/>
        </w:numPr>
        <w:rPr>
          <w:rFonts w:asciiTheme="majorBidi" w:hAnsiTheme="majorBidi" w:cstheme="majorBidi"/>
          <w:szCs w:val="24"/>
        </w:rPr>
      </w:pPr>
      <w:r w:rsidRPr="00B813D9">
        <w:rPr>
          <w:rFonts w:asciiTheme="majorBidi" w:hAnsiTheme="majorBidi" w:cstheme="majorBidi"/>
          <w:szCs w:val="24"/>
        </w:rPr>
        <w:lastRenderedPageBreak/>
        <w:t xml:space="preserve">Y2 : reprend les mêmes items qui déterminent la variable X3 pour mesurer </w:t>
      </w:r>
      <w:r w:rsidRPr="00B813D9">
        <w:rPr>
          <w:rFonts w:asciiTheme="majorBidi" w:hAnsiTheme="majorBidi" w:cstheme="majorBidi"/>
          <w:i/>
          <w:iCs/>
          <w:szCs w:val="24"/>
        </w:rPr>
        <w:t xml:space="preserve">Formation du promoteur </w:t>
      </w:r>
      <w:r w:rsidRPr="00B813D9">
        <w:rPr>
          <w:rFonts w:asciiTheme="majorBidi" w:hAnsiTheme="majorBidi" w:cstheme="majorBidi"/>
          <w:szCs w:val="24"/>
          <w:u w:val="single"/>
        </w:rPr>
        <w:t>après</w:t>
      </w:r>
      <w:r w:rsidRPr="00B813D9">
        <w:rPr>
          <w:rFonts w:asciiTheme="majorBidi" w:hAnsiTheme="majorBidi" w:cstheme="majorBidi"/>
          <w:szCs w:val="24"/>
        </w:rPr>
        <w:t xml:space="preserve"> la création de l’entreprise.</w:t>
      </w:r>
    </w:p>
    <w:p w:rsidR="00B813D9" w:rsidRPr="00B813D9" w:rsidRDefault="00B813D9" w:rsidP="00B813D9">
      <w:pPr>
        <w:pStyle w:val="Paragraphedeliste"/>
        <w:rPr>
          <w:rFonts w:asciiTheme="majorBidi" w:hAnsiTheme="majorBidi" w:cstheme="majorBidi"/>
          <w:szCs w:val="24"/>
        </w:rPr>
      </w:pPr>
    </w:p>
    <w:p w:rsidR="00CB6FA8" w:rsidRPr="00B813D9" w:rsidRDefault="00CB6FA8" w:rsidP="00B813D9">
      <w:pPr>
        <w:pStyle w:val="Paragraphedeliste"/>
        <w:numPr>
          <w:ilvl w:val="0"/>
          <w:numId w:val="2"/>
        </w:numPr>
        <w:rPr>
          <w:rFonts w:asciiTheme="majorBidi" w:hAnsiTheme="majorBidi" w:cstheme="majorBidi"/>
          <w:szCs w:val="24"/>
        </w:rPr>
      </w:pPr>
      <w:r w:rsidRPr="00B813D9">
        <w:rPr>
          <w:rFonts w:asciiTheme="majorBidi" w:hAnsiTheme="majorBidi" w:cstheme="majorBidi"/>
          <w:szCs w:val="24"/>
        </w:rPr>
        <w:t xml:space="preserve">Y3 : </w:t>
      </w:r>
      <w:r w:rsidRPr="00B813D9">
        <w:rPr>
          <w:rFonts w:asciiTheme="majorBidi" w:hAnsiTheme="majorBidi" w:cstheme="majorBidi"/>
          <w:i/>
          <w:iCs/>
          <w:szCs w:val="24"/>
        </w:rPr>
        <w:t>suivi du projet concrétisé </w:t>
      </w:r>
      <w:r w:rsidRPr="00B813D9">
        <w:rPr>
          <w:rFonts w:asciiTheme="majorBidi" w:hAnsiTheme="majorBidi" w:cstheme="majorBidi"/>
          <w:szCs w:val="24"/>
        </w:rPr>
        <w:t>: un seul item est proposé : Processus de suivi des projets soutenus.</w:t>
      </w:r>
    </w:p>
    <w:p w:rsidR="00CB6FA8" w:rsidRPr="00980180" w:rsidRDefault="00CB6FA8" w:rsidP="00CB6FA8">
      <w:pPr>
        <w:rPr>
          <w:rFonts w:asciiTheme="majorBidi" w:hAnsiTheme="majorBidi" w:cstheme="majorBidi"/>
          <w:szCs w:val="24"/>
        </w:rPr>
      </w:pPr>
    </w:p>
    <w:p w:rsidR="00CB6FA8" w:rsidRPr="00980180" w:rsidRDefault="00CB6FA8" w:rsidP="00E807E3">
      <w:pPr>
        <w:pStyle w:val="Paragraphedeliste"/>
        <w:numPr>
          <w:ilvl w:val="0"/>
          <w:numId w:val="19"/>
        </w:numPr>
        <w:ind w:left="142" w:firstLine="218"/>
        <w:rPr>
          <w:rFonts w:asciiTheme="majorBidi" w:hAnsiTheme="majorBidi" w:cstheme="majorBidi"/>
          <w:szCs w:val="24"/>
        </w:rPr>
      </w:pPr>
      <w:r w:rsidRPr="00980180">
        <w:rPr>
          <w:rFonts w:asciiTheme="majorBidi" w:hAnsiTheme="majorBidi" w:cstheme="majorBidi"/>
          <w:szCs w:val="24"/>
        </w:rPr>
        <w:t xml:space="preserve">Les deux variables : </w:t>
      </w:r>
      <w:r w:rsidR="00E807E3" w:rsidRPr="00980180">
        <w:rPr>
          <w:rFonts w:asciiTheme="majorBidi" w:hAnsiTheme="majorBidi" w:cstheme="majorBidi"/>
          <w:szCs w:val="24"/>
        </w:rPr>
        <w:t>Z</w:t>
      </w:r>
      <w:r w:rsidR="00E807E3">
        <w:rPr>
          <w:rFonts w:asciiTheme="majorBidi" w:hAnsiTheme="majorBidi" w:cstheme="majorBidi"/>
          <w:szCs w:val="24"/>
        </w:rPr>
        <w:t xml:space="preserve"> (</w:t>
      </w:r>
      <w:r w:rsidR="00E807E3" w:rsidRPr="00980180">
        <w:rPr>
          <w:rFonts w:asciiTheme="majorBidi" w:hAnsiTheme="majorBidi" w:cstheme="majorBidi"/>
          <w:b/>
          <w:bCs/>
          <w:szCs w:val="24"/>
        </w:rPr>
        <w:t>impacts entrepris</w:t>
      </w:r>
      <w:r w:rsidR="00E807E3">
        <w:rPr>
          <w:rFonts w:asciiTheme="majorBidi" w:hAnsiTheme="majorBidi" w:cstheme="majorBidi"/>
          <w:b/>
          <w:bCs/>
          <w:szCs w:val="24"/>
        </w:rPr>
        <w:t xml:space="preserve">) </w:t>
      </w:r>
      <w:r w:rsidR="00E807E3" w:rsidRPr="00980180">
        <w:rPr>
          <w:rFonts w:asciiTheme="majorBidi" w:hAnsiTheme="majorBidi" w:cstheme="majorBidi"/>
          <w:szCs w:val="24"/>
        </w:rPr>
        <w:t xml:space="preserve">et </w:t>
      </w:r>
      <w:r w:rsidR="00E807E3">
        <w:rPr>
          <w:rFonts w:asciiTheme="majorBidi" w:hAnsiTheme="majorBidi" w:cstheme="majorBidi"/>
          <w:szCs w:val="24"/>
        </w:rPr>
        <w:t>W</w:t>
      </w:r>
      <w:r w:rsidR="00E807E3" w:rsidRPr="00980180">
        <w:rPr>
          <w:rFonts w:asciiTheme="majorBidi" w:hAnsiTheme="majorBidi" w:cstheme="majorBidi"/>
          <w:szCs w:val="24"/>
        </w:rPr>
        <w:t> </w:t>
      </w:r>
      <w:r w:rsidR="00E807E3">
        <w:rPr>
          <w:rFonts w:asciiTheme="majorBidi" w:hAnsiTheme="majorBidi" w:cstheme="majorBidi"/>
          <w:szCs w:val="24"/>
        </w:rPr>
        <w:t>(</w:t>
      </w:r>
      <w:r w:rsidR="00E807E3" w:rsidRPr="00980180">
        <w:rPr>
          <w:rFonts w:asciiTheme="majorBidi" w:hAnsiTheme="majorBidi" w:cstheme="majorBidi"/>
          <w:b/>
          <w:bCs/>
          <w:szCs w:val="24"/>
        </w:rPr>
        <w:t>impact entrepreneur</w:t>
      </w:r>
      <w:r w:rsidR="00E807E3">
        <w:rPr>
          <w:rFonts w:asciiTheme="majorBidi" w:hAnsiTheme="majorBidi" w:cstheme="majorBidi"/>
          <w:b/>
          <w:bCs/>
          <w:szCs w:val="24"/>
        </w:rPr>
        <w:t>)</w:t>
      </w:r>
      <w:r w:rsidR="00E807E3" w:rsidRPr="00980180">
        <w:rPr>
          <w:rFonts w:asciiTheme="majorBidi" w:hAnsiTheme="majorBidi" w:cstheme="majorBidi"/>
          <w:szCs w:val="24"/>
        </w:rPr>
        <w:t xml:space="preserve"> </w:t>
      </w:r>
      <w:r w:rsidRPr="00980180">
        <w:rPr>
          <w:rFonts w:asciiTheme="majorBidi" w:hAnsiTheme="majorBidi" w:cstheme="majorBidi"/>
          <w:szCs w:val="24"/>
        </w:rPr>
        <w:t>mesurent l</w:t>
      </w:r>
      <w:r w:rsidRPr="00980180">
        <w:rPr>
          <w:rFonts w:asciiTheme="majorBidi" w:hAnsiTheme="majorBidi" w:cstheme="majorBidi"/>
          <w:i/>
          <w:iCs/>
          <w:szCs w:val="24"/>
        </w:rPr>
        <w:t>’impact de l’appui et de l’accompagnement sur le développement du profil de l’entrepreneur et de son entreprise </w:t>
      </w:r>
      <w:r w:rsidRPr="00980180">
        <w:rPr>
          <w:rFonts w:asciiTheme="majorBidi" w:hAnsiTheme="majorBidi" w:cstheme="majorBidi"/>
          <w:szCs w:val="24"/>
        </w:rPr>
        <w:t>: qui est mesuré par 17 items dont 1</w:t>
      </w:r>
      <w:r w:rsidR="009727E6">
        <w:rPr>
          <w:rFonts w:asciiTheme="majorBidi" w:hAnsiTheme="majorBidi" w:cstheme="majorBidi"/>
          <w:szCs w:val="24"/>
        </w:rPr>
        <w:t>2</w:t>
      </w:r>
      <w:r w:rsidRPr="00980180">
        <w:rPr>
          <w:rFonts w:asciiTheme="majorBidi" w:hAnsiTheme="majorBidi" w:cstheme="majorBidi"/>
          <w:szCs w:val="24"/>
        </w:rPr>
        <w:t xml:space="preserve"> pour mesurer </w:t>
      </w:r>
      <w:r w:rsidRPr="00980180">
        <w:rPr>
          <w:rFonts w:asciiTheme="majorBidi" w:hAnsiTheme="majorBidi" w:cstheme="majorBidi"/>
          <w:b/>
          <w:bCs/>
          <w:szCs w:val="24"/>
        </w:rPr>
        <w:t>l’impact de l’appui sur le développement du profil de l’entrepreneur</w:t>
      </w:r>
      <w:r w:rsidRPr="00980180">
        <w:rPr>
          <w:rFonts w:asciiTheme="majorBidi" w:hAnsiTheme="majorBidi" w:cstheme="majorBidi"/>
          <w:szCs w:val="24"/>
        </w:rPr>
        <w:t xml:space="preserve"> et </w:t>
      </w:r>
      <w:r w:rsidR="009727E6">
        <w:rPr>
          <w:rFonts w:asciiTheme="majorBidi" w:hAnsiTheme="majorBidi" w:cstheme="majorBidi"/>
          <w:szCs w:val="24"/>
        </w:rPr>
        <w:t>5</w:t>
      </w:r>
      <w:r w:rsidRPr="00980180">
        <w:rPr>
          <w:rFonts w:asciiTheme="majorBidi" w:hAnsiTheme="majorBidi" w:cstheme="majorBidi"/>
          <w:szCs w:val="24"/>
        </w:rPr>
        <w:t xml:space="preserve"> concernant </w:t>
      </w:r>
      <w:r w:rsidRPr="00980180">
        <w:rPr>
          <w:rFonts w:asciiTheme="majorBidi" w:hAnsiTheme="majorBidi" w:cstheme="majorBidi"/>
          <w:b/>
          <w:bCs/>
          <w:szCs w:val="24"/>
        </w:rPr>
        <w:t>le développement de l’entreprise</w:t>
      </w:r>
      <w:r w:rsidRPr="00980180">
        <w:rPr>
          <w:rFonts w:asciiTheme="majorBidi" w:hAnsiTheme="majorBidi" w:cstheme="majorBidi"/>
          <w:szCs w:val="24"/>
        </w:rPr>
        <w:t>. Ces items ont été mesurés à une échelle de 5 (très important, important, moyen, moins important et pas du tout important).</w:t>
      </w:r>
    </w:p>
    <w:p w:rsidR="00E807E3" w:rsidRPr="00980180" w:rsidRDefault="00E807E3" w:rsidP="00CB6FA8">
      <w:pPr>
        <w:rPr>
          <w:rFonts w:asciiTheme="majorBidi" w:hAnsiTheme="majorBidi" w:cstheme="majorBidi"/>
          <w:szCs w:val="24"/>
        </w:rPr>
      </w:pPr>
    </w:p>
    <w:p w:rsidR="00CB6FA8" w:rsidRPr="00980180" w:rsidRDefault="00CB6FA8" w:rsidP="00B813D9">
      <w:pPr>
        <w:autoSpaceDE w:val="0"/>
        <w:autoSpaceDN w:val="0"/>
        <w:adjustRightInd w:val="0"/>
        <w:ind w:firstLine="284"/>
        <w:rPr>
          <w:rFonts w:asciiTheme="majorBidi" w:hAnsiTheme="majorBidi" w:cstheme="majorBidi"/>
          <w:szCs w:val="24"/>
        </w:rPr>
      </w:pPr>
      <w:r w:rsidRPr="00980180">
        <w:rPr>
          <w:rFonts w:asciiTheme="majorBidi" w:hAnsiTheme="majorBidi" w:cstheme="majorBidi"/>
          <w:szCs w:val="24"/>
        </w:rPr>
        <w:t>Les items proposés pour mesurer la variable Z sont : Création d emploi, Rentabilité de l'entreprise et production de la valeur ajoutée, Investissement et mise en place de capacité de production, Constitution du capital financier et Facilité du processus de création.</w:t>
      </w:r>
    </w:p>
    <w:p w:rsidR="00E807E3" w:rsidRPr="00980180" w:rsidRDefault="00E807E3" w:rsidP="00CB6FA8">
      <w:pPr>
        <w:autoSpaceDE w:val="0"/>
        <w:autoSpaceDN w:val="0"/>
        <w:adjustRightInd w:val="0"/>
        <w:rPr>
          <w:rFonts w:asciiTheme="majorBidi" w:hAnsiTheme="majorBidi" w:cstheme="majorBidi"/>
          <w:szCs w:val="24"/>
        </w:rPr>
      </w:pPr>
    </w:p>
    <w:p w:rsidR="00CB6FA8" w:rsidRPr="00980180" w:rsidRDefault="00CB6FA8" w:rsidP="00B813D9">
      <w:pPr>
        <w:autoSpaceDE w:val="0"/>
        <w:autoSpaceDN w:val="0"/>
        <w:adjustRightInd w:val="0"/>
        <w:ind w:firstLine="284"/>
        <w:rPr>
          <w:rFonts w:asciiTheme="majorBidi" w:hAnsiTheme="majorBidi" w:cstheme="majorBidi"/>
          <w:b/>
          <w:bCs/>
          <w:color w:val="FF0000"/>
          <w:szCs w:val="24"/>
        </w:rPr>
      </w:pPr>
      <w:r w:rsidRPr="00980180">
        <w:rPr>
          <w:rFonts w:asciiTheme="majorBidi" w:hAnsiTheme="majorBidi" w:cstheme="majorBidi"/>
          <w:szCs w:val="24"/>
        </w:rPr>
        <w:t>Les items proposés pour mesurer la variable W sont : Amélioration du statut social du créateur, Constitution de relations et de réseaux professionnels, Apprentissage et transfert de connaissance, Compétences techniques, Compétences gestionnaires, Engagement et persévérance, Leadership et esprit d'équipe, Capacité de souplesse, d'adaptation et d'apprentissage, Vision et créativité, Devenir plus entreprenant, Accomplissement, connaissance de soi et confiance personnelle, et Eveil, sensibilisation et intérêt à l'égard de la promotion de la culture entrepreneuriale et de l'entrepreneuriat.</w:t>
      </w:r>
    </w:p>
    <w:p w:rsidR="004410EE" w:rsidRDefault="004410EE" w:rsidP="004410EE"/>
    <w:p w:rsidR="004410EE" w:rsidRPr="00822845" w:rsidRDefault="004410EE" w:rsidP="004410EE">
      <w:pPr>
        <w:pStyle w:val="Paragraphedeliste"/>
        <w:numPr>
          <w:ilvl w:val="0"/>
          <w:numId w:val="13"/>
        </w:numPr>
        <w:rPr>
          <w:b/>
          <w:bCs/>
          <w:i/>
          <w:iCs/>
          <w:szCs w:val="28"/>
          <w:u w:val="single"/>
        </w:rPr>
      </w:pPr>
      <w:r w:rsidRPr="00822845">
        <w:rPr>
          <w:b/>
          <w:bCs/>
          <w:i/>
          <w:iCs/>
          <w:szCs w:val="28"/>
          <w:u w:val="single"/>
        </w:rPr>
        <w:t>Validation et administration du questionnaire</w:t>
      </w:r>
    </w:p>
    <w:p w:rsidR="004410EE" w:rsidRDefault="004410EE" w:rsidP="004410EE"/>
    <w:p w:rsidR="00537F55" w:rsidRPr="002B03C6" w:rsidRDefault="00537F55" w:rsidP="00B813D9">
      <w:pPr>
        <w:autoSpaceDE w:val="0"/>
        <w:autoSpaceDN w:val="0"/>
        <w:adjustRightInd w:val="0"/>
        <w:ind w:firstLine="284"/>
        <w:rPr>
          <w:rFonts w:asciiTheme="majorBidi" w:hAnsiTheme="majorBidi" w:cstheme="majorBidi"/>
          <w:szCs w:val="24"/>
        </w:rPr>
      </w:pPr>
      <w:r w:rsidRPr="002B03C6">
        <w:rPr>
          <w:rFonts w:asciiTheme="majorBidi" w:hAnsiTheme="majorBidi" w:cstheme="majorBidi"/>
          <w:szCs w:val="24"/>
        </w:rPr>
        <w:t xml:space="preserve">L’instrument choisi pour effectuer notre étude pratique doit être fiable et valide. </w:t>
      </w:r>
      <w:r>
        <w:rPr>
          <w:rFonts w:asciiTheme="majorBidi" w:hAnsiTheme="majorBidi" w:cstheme="majorBidi"/>
          <w:szCs w:val="24"/>
        </w:rPr>
        <w:t>D’abord, p</w:t>
      </w:r>
      <w:r w:rsidRPr="002B03C6">
        <w:rPr>
          <w:rFonts w:asciiTheme="majorBidi" w:hAnsiTheme="majorBidi" w:cstheme="majorBidi"/>
          <w:szCs w:val="24"/>
        </w:rPr>
        <w:t xml:space="preserve">our </w:t>
      </w:r>
      <w:r>
        <w:rPr>
          <w:rFonts w:asciiTheme="majorBidi" w:hAnsiTheme="majorBidi" w:cstheme="majorBidi"/>
          <w:szCs w:val="24"/>
        </w:rPr>
        <w:t xml:space="preserve">vérifier sa validité, notre questionnaire </w:t>
      </w:r>
      <w:r w:rsidRPr="002B03C6">
        <w:rPr>
          <w:rFonts w:asciiTheme="majorBidi" w:hAnsiTheme="majorBidi" w:cstheme="majorBidi"/>
          <w:szCs w:val="24"/>
        </w:rPr>
        <w:t xml:space="preserve">a été corrigé par Docteur Belaidi </w:t>
      </w:r>
      <w:r>
        <w:rPr>
          <w:rFonts w:asciiTheme="majorBidi" w:hAnsiTheme="majorBidi" w:cstheme="majorBidi"/>
          <w:szCs w:val="24"/>
        </w:rPr>
        <w:t xml:space="preserve">et un cadre formateur au niveau de l’ANSEJ </w:t>
      </w:r>
      <w:r w:rsidRPr="002B03C6">
        <w:rPr>
          <w:rFonts w:asciiTheme="majorBidi" w:hAnsiTheme="majorBidi" w:cstheme="majorBidi"/>
          <w:szCs w:val="24"/>
        </w:rPr>
        <w:t xml:space="preserve">notamment dans la reformulation de certaines questions, </w:t>
      </w:r>
      <w:r>
        <w:rPr>
          <w:rFonts w:asciiTheme="majorBidi" w:hAnsiTheme="majorBidi" w:cstheme="majorBidi"/>
          <w:szCs w:val="24"/>
        </w:rPr>
        <w:t>ensuite, nous avons effectué un pré-test auprès</w:t>
      </w:r>
      <w:r w:rsidRPr="002B03C6">
        <w:rPr>
          <w:rFonts w:asciiTheme="majorBidi" w:hAnsiTheme="majorBidi" w:cstheme="majorBidi"/>
          <w:szCs w:val="24"/>
        </w:rPr>
        <w:t xml:space="preserve"> de 5 accompagnateurs (c</w:t>
      </w:r>
      <w:r>
        <w:rPr>
          <w:rFonts w:asciiTheme="majorBidi" w:hAnsiTheme="majorBidi" w:cstheme="majorBidi"/>
          <w:szCs w:val="24"/>
        </w:rPr>
        <w:t xml:space="preserve">eux de l’annexe Dar El Beidha) afin d’optimiser </w:t>
      </w:r>
      <w:r w:rsidRPr="002B03C6">
        <w:rPr>
          <w:rFonts w:asciiTheme="majorBidi" w:hAnsiTheme="majorBidi" w:cstheme="majorBidi"/>
          <w:szCs w:val="24"/>
        </w:rPr>
        <w:t>la compréhension des questions par les accompagnateurs de l’ANSEJ</w:t>
      </w:r>
      <w:r>
        <w:rPr>
          <w:rFonts w:asciiTheme="majorBidi" w:hAnsiTheme="majorBidi" w:cstheme="majorBidi"/>
          <w:szCs w:val="24"/>
        </w:rPr>
        <w:t xml:space="preserve">. </w:t>
      </w:r>
      <w:r w:rsidRPr="002B03C6">
        <w:rPr>
          <w:rFonts w:asciiTheme="majorBidi" w:hAnsiTheme="majorBidi" w:cstheme="majorBidi"/>
          <w:szCs w:val="24"/>
        </w:rPr>
        <w:t>On attendait par cet exercice avoir des commentaires ou des propositions par ces participants, mais cela n’a pas eu lieu ce qui nous a amené à garder notre questionnaire sans modifications et le faire parvenir aux autres accompagnateurs concernés par cette étude.</w:t>
      </w:r>
      <w:r w:rsidR="00063C9F">
        <w:rPr>
          <w:rFonts w:asciiTheme="majorBidi" w:hAnsiTheme="majorBidi" w:cstheme="majorBidi"/>
          <w:szCs w:val="24"/>
        </w:rPr>
        <w:t xml:space="preserve"> En effet, la validité du questionnaire a été établie d’une manière qualitative.</w:t>
      </w:r>
    </w:p>
    <w:p w:rsidR="004410EE" w:rsidRDefault="004410EE" w:rsidP="00E807E3">
      <w:pPr>
        <w:rPr>
          <w:szCs w:val="24"/>
        </w:rPr>
      </w:pPr>
    </w:p>
    <w:p w:rsidR="00537F55" w:rsidRDefault="00537F55" w:rsidP="00B813D9">
      <w:pPr>
        <w:ind w:firstLine="284"/>
        <w:rPr>
          <w:rFonts w:asciiTheme="majorBidi" w:hAnsiTheme="majorBidi" w:cstheme="majorBidi"/>
          <w:szCs w:val="24"/>
        </w:rPr>
      </w:pPr>
      <w:r>
        <w:rPr>
          <w:szCs w:val="24"/>
        </w:rPr>
        <w:t xml:space="preserve">Ainsi, notre questionnaire a été </w:t>
      </w:r>
      <w:r w:rsidRPr="00FD0AC1">
        <w:rPr>
          <w:rFonts w:asciiTheme="majorBidi" w:hAnsiTheme="majorBidi" w:cstheme="majorBidi"/>
          <w:szCs w:val="24"/>
        </w:rPr>
        <w:t>administré face à face de manière à recueillir le plus possible d’informations sur l’évaluation des accompagnateurs de leur pratique et comment ils perçoivent son impact sur le développement entrepreneurial. Ceci, nous permettra de construire des propositions pour le développement des mécanismes d’appui et d’accompagnement dans le cadre du dispositif ANSEJ</w:t>
      </w:r>
      <w:r>
        <w:rPr>
          <w:rFonts w:asciiTheme="majorBidi" w:hAnsiTheme="majorBidi" w:cstheme="majorBidi"/>
          <w:szCs w:val="24"/>
        </w:rPr>
        <w:t>.</w:t>
      </w:r>
    </w:p>
    <w:p w:rsidR="00537F55" w:rsidRDefault="00537F55" w:rsidP="004410EE">
      <w:pPr>
        <w:rPr>
          <w:szCs w:val="24"/>
        </w:rPr>
      </w:pPr>
    </w:p>
    <w:p w:rsidR="00E807E3" w:rsidRPr="002B03C6" w:rsidRDefault="00E807E3" w:rsidP="00E807E3">
      <w:pPr>
        <w:ind w:firstLine="284"/>
        <w:rPr>
          <w:rFonts w:asciiTheme="majorBidi" w:hAnsiTheme="majorBidi" w:cstheme="majorBidi"/>
          <w:szCs w:val="24"/>
        </w:rPr>
      </w:pPr>
      <w:r>
        <w:rPr>
          <w:rFonts w:asciiTheme="majorBidi" w:hAnsiTheme="majorBidi" w:cstheme="majorBidi"/>
          <w:szCs w:val="24"/>
        </w:rPr>
        <w:t>En</w:t>
      </w:r>
      <w:r w:rsidRPr="002B03C6">
        <w:rPr>
          <w:rFonts w:asciiTheme="majorBidi" w:hAnsiTheme="majorBidi" w:cstheme="majorBidi"/>
          <w:szCs w:val="24"/>
        </w:rPr>
        <w:t>fin, après avoir esquissé les aspects reliés à la méthode, à l’instrument et aux techniques de collecte de données pour notre recherc</w:t>
      </w:r>
      <w:r>
        <w:rPr>
          <w:rFonts w:asciiTheme="majorBidi" w:hAnsiTheme="majorBidi" w:cstheme="majorBidi"/>
          <w:szCs w:val="24"/>
        </w:rPr>
        <w:t>he, la</w:t>
      </w:r>
      <w:r w:rsidRPr="002B03C6">
        <w:rPr>
          <w:rFonts w:asciiTheme="majorBidi" w:hAnsiTheme="majorBidi" w:cstheme="majorBidi"/>
          <w:szCs w:val="24"/>
        </w:rPr>
        <w:t xml:space="preserve"> prochain</w:t>
      </w:r>
      <w:r>
        <w:rPr>
          <w:rFonts w:asciiTheme="majorBidi" w:hAnsiTheme="majorBidi" w:cstheme="majorBidi"/>
          <w:szCs w:val="24"/>
        </w:rPr>
        <w:t xml:space="preserve">e section </w:t>
      </w:r>
      <w:r w:rsidRPr="002B03C6">
        <w:rPr>
          <w:rFonts w:asciiTheme="majorBidi" w:hAnsiTheme="majorBidi" w:cstheme="majorBidi"/>
          <w:szCs w:val="24"/>
        </w:rPr>
        <w:t xml:space="preserve">permet </w:t>
      </w:r>
      <w:r w:rsidRPr="008250C7">
        <w:rPr>
          <w:rFonts w:asciiTheme="majorBidi" w:hAnsiTheme="majorBidi" w:cstheme="majorBidi"/>
          <w:szCs w:val="24"/>
        </w:rPr>
        <w:t>d’illuminer</w:t>
      </w:r>
      <w:r>
        <w:rPr>
          <w:rFonts w:asciiTheme="majorBidi" w:hAnsiTheme="majorBidi" w:cstheme="majorBidi"/>
          <w:szCs w:val="24"/>
        </w:rPr>
        <w:t xml:space="preserve"> </w:t>
      </w:r>
      <w:r w:rsidRPr="002B03C6">
        <w:rPr>
          <w:rFonts w:asciiTheme="majorBidi" w:hAnsiTheme="majorBidi" w:cstheme="majorBidi"/>
          <w:szCs w:val="24"/>
        </w:rPr>
        <w:t>les aspects reliés aux résultats de la recherche</w:t>
      </w:r>
      <w:r>
        <w:rPr>
          <w:rFonts w:asciiTheme="majorBidi" w:hAnsiTheme="majorBidi" w:cstheme="majorBidi"/>
          <w:szCs w:val="24"/>
        </w:rPr>
        <w:t>.</w:t>
      </w:r>
    </w:p>
    <w:p w:rsidR="00874B0F" w:rsidRDefault="00874B0F" w:rsidP="004410EE">
      <w:pPr>
        <w:rPr>
          <w:szCs w:val="24"/>
        </w:rPr>
      </w:pPr>
    </w:p>
    <w:p w:rsidR="00874B0F" w:rsidRDefault="00874B0F" w:rsidP="004410EE">
      <w:pPr>
        <w:rPr>
          <w:szCs w:val="24"/>
        </w:rPr>
      </w:pPr>
    </w:p>
    <w:p w:rsidR="00874B0F" w:rsidRDefault="00874B0F" w:rsidP="004410EE">
      <w:pPr>
        <w:rPr>
          <w:szCs w:val="24"/>
        </w:rPr>
      </w:pPr>
    </w:p>
    <w:p w:rsidR="0001049D" w:rsidRDefault="0001049D" w:rsidP="004410EE">
      <w:pPr>
        <w:rPr>
          <w:szCs w:val="24"/>
        </w:rPr>
      </w:pPr>
    </w:p>
    <w:p w:rsidR="004410EE" w:rsidRPr="00822845" w:rsidRDefault="004410EE" w:rsidP="004410EE">
      <w:pPr>
        <w:rPr>
          <w:i/>
          <w:iCs/>
          <w:sz w:val="28"/>
          <w:szCs w:val="24"/>
          <w:u w:val="single"/>
        </w:rPr>
      </w:pPr>
      <w:r w:rsidRPr="00822845">
        <w:rPr>
          <w:b/>
          <w:bCs/>
          <w:i/>
          <w:iCs/>
          <w:sz w:val="28"/>
          <w:szCs w:val="24"/>
          <w:u w:val="single"/>
        </w:rPr>
        <w:lastRenderedPageBreak/>
        <w:t xml:space="preserve">Section 2 : Présentation et Analyse des résultats de l’enquête </w:t>
      </w:r>
      <w:r w:rsidRPr="00822845">
        <w:rPr>
          <w:i/>
          <w:iCs/>
          <w:sz w:val="28"/>
          <w:szCs w:val="24"/>
          <w:u w:val="single"/>
        </w:rPr>
        <w:t xml:space="preserve"> </w:t>
      </w:r>
    </w:p>
    <w:p w:rsidR="004410EE" w:rsidRDefault="004410EE" w:rsidP="004410EE">
      <w:pPr>
        <w:rPr>
          <w:szCs w:val="24"/>
        </w:rPr>
      </w:pPr>
    </w:p>
    <w:p w:rsidR="00E807E3" w:rsidRPr="005C24B3" w:rsidRDefault="00E807E3" w:rsidP="00E807E3">
      <w:pPr>
        <w:ind w:firstLine="284"/>
        <w:rPr>
          <w:rFonts w:asciiTheme="majorBidi" w:hAnsiTheme="majorBidi" w:cstheme="majorBidi"/>
          <w:szCs w:val="24"/>
        </w:rPr>
      </w:pPr>
      <w:r w:rsidRPr="005C24B3">
        <w:rPr>
          <w:rFonts w:asciiTheme="majorBidi" w:hAnsiTheme="majorBidi" w:cstheme="majorBidi"/>
          <w:szCs w:val="24"/>
        </w:rPr>
        <w:t xml:space="preserve">L’analyse des données empiriques nous permet de confirmer ou d’infirmer les hypothèses proposées dans le cadre de cette étude empirique. A cet effet, pour évaluer à quel point </w:t>
      </w:r>
      <w:r>
        <w:rPr>
          <w:rFonts w:asciiTheme="majorBidi" w:hAnsiTheme="majorBidi" w:cstheme="majorBidi"/>
          <w:szCs w:val="24"/>
        </w:rPr>
        <w:t>l</w:t>
      </w:r>
      <w:r w:rsidRPr="005C24B3">
        <w:rPr>
          <w:rFonts w:asciiTheme="majorBidi" w:hAnsiTheme="majorBidi" w:cstheme="majorBidi"/>
          <w:szCs w:val="24"/>
        </w:rPr>
        <w:t>es accompagnateurs accomplissent les activités de la pratique d’appui et d’accompagnement  et d’un autre côté pour analyser l’impact de l’appui et de l’accompagnement qu’offre l’ANSEJ sur le développement du profil de l’entrepreneur et de son entreprise selon la vision d</w:t>
      </w:r>
      <w:r>
        <w:rPr>
          <w:rFonts w:asciiTheme="majorBidi" w:hAnsiTheme="majorBidi" w:cstheme="majorBidi"/>
          <w:szCs w:val="24"/>
        </w:rPr>
        <w:t>e c</w:t>
      </w:r>
      <w:r w:rsidRPr="005C24B3">
        <w:rPr>
          <w:rFonts w:asciiTheme="majorBidi" w:hAnsiTheme="majorBidi" w:cstheme="majorBidi"/>
          <w:szCs w:val="24"/>
        </w:rPr>
        <w:t xml:space="preserve">es accompagnateurs, nous utilisons les informations recueillies à l’occasion de l’administration du questionnaire aux 18 accompagnateurs. </w:t>
      </w:r>
    </w:p>
    <w:p w:rsidR="00E807E3" w:rsidRPr="004F1411" w:rsidRDefault="00E807E3" w:rsidP="004410EE">
      <w:pPr>
        <w:autoSpaceDE w:val="0"/>
        <w:autoSpaceDN w:val="0"/>
        <w:adjustRightInd w:val="0"/>
        <w:jc w:val="left"/>
        <w:rPr>
          <w:rFonts w:cs="Times New Roman"/>
          <w:b/>
          <w:bCs/>
          <w:color w:val="FF0000"/>
          <w:szCs w:val="24"/>
        </w:rPr>
      </w:pPr>
    </w:p>
    <w:p w:rsidR="004410EE" w:rsidRPr="00822845" w:rsidRDefault="004410EE" w:rsidP="004410EE">
      <w:pPr>
        <w:pStyle w:val="Paragraphedeliste"/>
        <w:numPr>
          <w:ilvl w:val="0"/>
          <w:numId w:val="14"/>
        </w:numPr>
        <w:autoSpaceDE w:val="0"/>
        <w:autoSpaceDN w:val="0"/>
        <w:adjustRightInd w:val="0"/>
        <w:jc w:val="left"/>
        <w:rPr>
          <w:rFonts w:asciiTheme="majorBidi" w:hAnsiTheme="majorBidi" w:cstheme="majorBidi"/>
          <w:b/>
          <w:bCs/>
          <w:i/>
          <w:iCs/>
          <w:u w:val="single"/>
        </w:rPr>
      </w:pPr>
      <w:r w:rsidRPr="00822845">
        <w:rPr>
          <w:rFonts w:asciiTheme="majorBidi" w:hAnsiTheme="majorBidi" w:cstheme="majorBidi"/>
          <w:b/>
          <w:bCs/>
          <w:i/>
          <w:iCs/>
          <w:u w:val="single"/>
        </w:rPr>
        <w:t>Les résultats de la validation des mesures de la recherche</w:t>
      </w:r>
      <w:r w:rsidR="003814E9" w:rsidRPr="00822845">
        <w:rPr>
          <w:rFonts w:asciiTheme="majorBidi" w:hAnsiTheme="majorBidi" w:cstheme="majorBidi"/>
          <w:b/>
          <w:bCs/>
          <w:i/>
          <w:iCs/>
          <w:u w:val="single"/>
        </w:rPr>
        <w:t xml:space="preserve"> (étude de la fiabilité)</w:t>
      </w:r>
    </w:p>
    <w:p w:rsidR="004410EE" w:rsidRDefault="004410EE" w:rsidP="004410EE">
      <w:pPr>
        <w:autoSpaceDE w:val="0"/>
        <w:autoSpaceDN w:val="0"/>
        <w:adjustRightInd w:val="0"/>
        <w:jc w:val="left"/>
        <w:rPr>
          <w:rFonts w:asciiTheme="majorBidi" w:hAnsiTheme="majorBidi" w:cstheme="majorBidi"/>
          <w:b/>
          <w:bCs/>
          <w:color w:val="FF0000"/>
          <w:szCs w:val="24"/>
        </w:rPr>
      </w:pPr>
    </w:p>
    <w:p w:rsidR="007E0BB8" w:rsidRPr="00025C41" w:rsidRDefault="007E0BB8" w:rsidP="007E0BB8">
      <w:pPr>
        <w:ind w:firstLine="284"/>
        <w:rPr>
          <w:rFonts w:asciiTheme="majorBidi" w:hAnsiTheme="majorBidi" w:cstheme="majorBidi"/>
          <w:color w:val="000000"/>
          <w:szCs w:val="24"/>
        </w:rPr>
      </w:pPr>
      <w:r>
        <w:rPr>
          <w:rFonts w:asciiTheme="majorBidi" w:hAnsiTheme="majorBidi" w:cstheme="majorBidi"/>
        </w:rPr>
        <w:t xml:space="preserve">L’analyse de la fiabilité des échelles de mesures sur lesquelles reposent nos hypothèses est effectuée par le calcul </w:t>
      </w:r>
      <w:r w:rsidRPr="00632A69">
        <w:rPr>
          <w:szCs w:val="24"/>
        </w:rPr>
        <w:t xml:space="preserve">du </w:t>
      </w:r>
      <w:r w:rsidRPr="009C6081">
        <w:rPr>
          <w:i/>
          <w:iCs/>
          <w:szCs w:val="24"/>
        </w:rPr>
        <w:t>coef</w:t>
      </w:r>
      <w:r w:rsidRPr="009C6081">
        <w:rPr>
          <w:rFonts w:asciiTheme="majorBidi" w:hAnsiTheme="majorBidi" w:cstheme="majorBidi"/>
          <w:i/>
          <w:iCs/>
          <w:color w:val="000000"/>
          <w:szCs w:val="24"/>
        </w:rPr>
        <w:t>ficient alpha de Cronbach</w:t>
      </w:r>
      <w:r w:rsidRPr="00632A69">
        <w:rPr>
          <w:rFonts w:asciiTheme="majorBidi" w:hAnsiTheme="majorBidi" w:cstheme="majorBidi"/>
          <w:color w:val="000000"/>
          <w:szCs w:val="24"/>
        </w:rPr>
        <w:t xml:space="preserve"> qui est une mesure de la cohérence interne</w:t>
      </w:r>
      <w:r>
        <w:rPr>
          <w:rFonts w:asciiTheme="majorBidi" w:hAnsiTheme="majorBidi" w:cstheme="majorBidi"/>
          <w:color w:val="000000"/>
          <w:szCs w:val="24"/>
        </w:rPr>
        <w:t>.</w:t>
      </w:r>
    </w:p>
    <w:p w:rsidR="008344E2" w:rsidRDefault="008344E2" w:rsidP="008344E2">
      <w:pPr>
        <w:autoSpaceDE w:val="0"/>
        <w:autoSpaceDN w:val="0"/>
        <w:adjustRightInd w:val="0"/>
        <w:jc w:val="left"/>
        <w:rPr>
          <w:b/>
          <w:bCs/>
          <w:i/>
          <w:iCs/>
          <w:sz w:val="20"/>
          <w:szCs w:val="20"/>
        </w:rPr>
      </w:pPr>
    </w:p>
    <w:p w:rsidR="00E807E3" w:rsidRDefault="00E807E3" w:rsidP="00E807E3">
      <w:pPr>
        <w:autoSpaceDE w:val="0"/>
        <w:autoSpaceDN w:val="0"/>
        <w:adjustRightInd w:val="0"/>
        <w:ind w:firstLine="284"/>
        <w:jc w:val="left"/>
        <w:rPr>
          <w:rFonts w:cs="Times New Roman"/>
          <w:szCs w:val="24"/>
        </w:rPr>
      </w:pPr>
      <w:r>
        <w:rPr>
          <w:rFonts w:cs="Times New Roman"/>
          <w:szCs w:val="24"/>
        </w:rPr>
        <w:t>Les tableaux suivants illustrent les résultats des analyses confirmatoires et résument les principales statistiques descriptives des items.</w:t>
      </w:r>
    </w:p>
    <w:p w:rsidR="00E807E3" w:rsidRDefault="00E807E3" w:rsidP="008344E2">
      <w:pPr>
        <w:autoSpaceDE w:val="0"/>
        <w:autoSpaceDN w:val="0"/>
        <w:adjustRightInd w:val="0"/>
        <w:jc w:val="left"/>
        <w:rPr>
          <w:b/>
          <w:bCs/>
          <w:i/>
          <w:iCs/>
          <w:sz w:val="20"/>
          <w:szCs w:val="20"/>
        </w:rPr>
      </w:pPr>
    </w:p>
    <w:p w:rsidR="008344E2" w:rsidRPr="00B813D9" w:rsidRDefault="008344E2" w:rsidP="00BF440F">
      <w:pPr>
        <w:autoSpaceDE w:val="0"/>
        <w:autoSpaceDN w:val="0"/>
        <w:adjustRightInd w:val="0"/>
        <w:jc w:val="center"/>
        <w:rPr>
          <w:b/>
          <w:bCs/>
          <w:i/>
          <w:iCs/>
          <w:sz w:val="20"/>
          <w:szCs w:val="20"/>
        </w:rPr>
      </w:pPr>
      <w:r w:rsidRPr="00D060F3">
        <w:rPr>
          <w:b/>
          <w:bCs/>
          <w:i/>
          <w:iCs/>
          <w:sz w:val="20"/>
          <w:szCs w:val="20"/>
        </w:rPr>
        <w:t>Tableau N°</w:t>
      </w:r>
      <w:r w:rsidR="003230D1">
        <w:rPr>
          <w:b/>
          <w:bCs/>
          <w:i/>
          <w:iCs/>
          <w:sz w:val="20"/>
          <w:szCs w:val="20"/>
        </w:rPr>
        <w:t>3</w:t>
      </w:r>
      <w:r w:rsidR="00BF440F">
        <w:rPr>
          <w:b/>
          <w:bCs/>
          <w:i/>
          <w:iCs/>
          <w:sz w:val="20"/>
          <w:szCs w:val="20"/>
        </w:rPr>
        <w:t>1</w:t>
      </w:r>
      <w:r w:rsidRPr="00D060F3">
        <w:rPr>
          <w:b/>
          <w:bCs/>
          <w:i/>
          <w:iCs/>
          <w:sz w:val="20"/>
          <w:szCs w:val="20"/>
        </w:rPr>
        <w:t xml:space="preserve"> : </w:t>
      </w:r>
      <w:r>
        <w:rPr>
          <w:b/>
          <w:bCs/>
          <w:i/>
          <w:iCs/>
          <w:sz w:val="20"/>
          <w:szCs w:val="20"/>
        </w:rPr>
        <w:t>statistiques descriptives des items</w:t>
      </w:r>
    </w:p>
    <w:tbl>
      <w:tblPr>
        <w:tblW w:w="9356" w:type="dxa"/>
        <w:jc w:val="center"/>
        <w:tblInd w:w="-2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380"/>
        <w:gridCol w:w="1134"/>
        <w:gridCol w:w="1275"/>
        <w:gridCol w:w="567"/>
      </w:tblGrid>
      <w:tr w:rsidR="008344E2" w:rsidRPr="009B51EA" w:rsidTr="003230D1">
        <w:trPr>
          <w:cantSplit/>
          <w:jc w:val="center"/>
        </w:trPr>
        <w:tc>
          <w:tcPr>
            <w:tcW w:w="6380" w:type="dxa"/>
            <w:tcBorders>
              <w:top w:val="single" w:sz="16" w:space="0" w:color="000000"/>
              <w:left w:val="single" w:sz="16" w:space="0" w:color="000000"/>
              <w:bottom w:val="single" w:sz="16" w:space="0" w:color="000000"/>
              <w:right w:val="single" w:sz="16" w:space="0" w:color="000000"/>
            </w:tcBorders>
            <w:shd w:val="clear" w:color="auto" w:fill="FFFFFF"/>
          </w:tcPr>
          <w:p w:rsidR="008344E2" w:rsidRPr="009B51EA" w:rsidRDefault="008344E2" w:rsidP="0075412A">
            <w:pPr>
              <w:autoSpaceDE w:val="0"/>
              <w:autoSpaceDN w:val="0"/>
              <w:adjustRightInd w:val="0"/>
              <w:jc w:val="left"/>
              <w:rPr>
                <w:rFonts w:asciiTheme="minorBidi" w:hAnsiTheme="minorBidi"/>
                <w:sz w:val="18"/>
                <w:szCs w:val="18"/>
              </w:rPr>
            </w:pPr>
          </w:p>
        </w:tc>
        <w:tc>
          <w:tcPr>
            <w:tcW w:w="1134" w:type="dxa"/>
            <w:tcBorders>
              <w:top w:val="single" w:sz="16" w:space="0" w:color="000000"/>
              <w:left w:val="single" w:sz="16" w:space="0" w:color="000000"/>
              <w:bottom w:val="single" w:sz="16" w:space="0" w:color="000000"/>
            </w:tcBorders>
            <w:shd w:val="clear" w:color="auto" w:fill="FFFFFF"/>
          </w:tcPr>
          <w:p w:rsidR="008344E2" w:rsidRPr="009B51EA" w:rsidRDefault="008344E2" w:rsidP="0075412A">
            <w:pPr>
              <w:autoSpaceDE w:val="0"/>
              <w:autoSpaceDN w:val="0"/>
              <w:adjustRightInd w:val="0"/>
              <w:ind w:left="60" w:right="60"/>
              <w:jc w:val="center"/>
              <w:rPr>
                <w:rFonts w:asciiTheme="minorBidi" w:hAnsiTheme="minorBidi"/>
                <w:color w:val="000000"/>
                <w:sz w:val="18"/>
                <w:szCs w:val="18"/>
              </w:rPr>
            </w:pPr>
            <w:r w:rsidRPr="009B51EA">
              <w:rPr>
                <w:rFonts w:asciiTheme="minorBidi" w:hAnsiTheme="minorBidi"/>
                <w:color w:val="000000"/>
                <w:sz w:val="18"/>
                <w:szCs w:val="18"/>
              </w:rPr>
              <w:t>Moyenne</w:t>
            </w:r>
          </w:p>
        </w:tc>
        <w:tc>
          <w:tcPr>
            <w:tcW w:w="1275" w:type="dxa"/>
            <w:tcBorders>
              <w:top w:val="single" w:sz="16" w:space="0" w:color="000000"/>
              <w:bottom w:val="single" w:sz="16" w:space="0" w:color="000000"/>
            </w:tcBorders>
            <w:shd w:val="clear" w:color="auto" w:fill="FFFFFF"/>
          </w:tcPr>
          <w:p w:rsidR="008344E2" w:rsidRPr="009B51EA" w:rsidRDefault="008344E2" w:rsidP="0075412A">
            <w:pPr>
              <w:autoSpaceDE w:val="0"/>
              <w:autoSpaceDN w:val="0"/>
              <w:adjustRightInd w:val="0"/>
              <w:ind w:left="60" w:right="60"/>
              <w:jc w:val="center"/>
              <w:rPr>
                <w:rFonts w:asciiTheme="minorBidi" w:hAnsiTheme="minorBidi"/>
                <w:color w:val="000000"/>
                <w:sz w:val="18"/>
                <w:szCs w:val="18"/>
              </w:rPr>
            </w:pPr>
            <w:r w:rsidRPr="009B51EA">
              <w:rPr>
                <w:rFonts w:asciiTheme="minorBidi" w:hAnsiTheme="minorBidi"/>
                <w:color w:val="000000"/>
                <w:sz w:val="18"/>
                <w:szCs w:val="18"/>
              </w:rPr>
              <w:t>Ecart-type</w:t>
            </w:r>
          </w:p>
        </w:tc>
        <w:tc>
          <w:tcPr>
            <w:tcW w:w="567" w:type="dxa"/>
            <w:tcBorders>
              <w:top w:val="single" w:sz="16" w:space="0" w:color="000000"/>
              <w:bottom w:val="single" w:sz="16" w:space="0" w:color="000000"/>
              <w:right w:val="single" w:sz="16" w:space="0" w:color="000000"/>
            </w:tcBorders>
            <w:shd w:val="clear" w:color="auto" w:fill="FFFFFF"/>
          </w:tcPr>
          <w:p w:rsidR="008344E2" w:rsidRPr="009B51EA" w:rsidRDefault="008344E2" w:rsidP="0075412A">
            <w:pPr>
              <w:autoSpaceDE w:val="0"/>
              <w:autoSpaceDN w:val="0"/>
              <w:adjustRightInd w:val="0"/>
              <w:ind w:left="60" w:right="60"/>
              <w:jc w:val="center"/>
              <w:rPr>
                <w:rFonts w:asciiTheme="minorBidi" w:hAnsiTheme="minorBidi"/>
                <w:color w:val="000000"/>
                <w:sz w:val="18"/>
                <w:szCs w:val="18"/>
              </w:rPr>
            </w:pPr>
            <w:r w:rsidRPr="009B51EA">
              <w:rPr>
                <w:rFonts w:asciiTheme="minorBidi" w:hAnsiTheme="minorBidi"/>
                <w:color w:val="000000"/>
                <w:sz w:val="18"/>
                <w:szCs w:val="18"/>
              </w:rPr>
              <w:t>N</w:t>
            </w:r>
          </w:p>
        </w:tc>
      </w:tr>
      <w:tr w:rsidR="008344E2" w:rsidRPr="009B51EA" w:rsidTr="003230D1">
        <w:trPr>
          <w:cantSplit/>
          <w:jc w:val="center"/>
        </w:trPr>
        <w:tc>
          <w:tcPr>
            <w:tcW w:w="6380" w:type="dxa"/>
            <w:tcBorders>
              <w:top w:val="single" w:sz="16" w:space="0" w:color="000000"/>
              <w:left w:val="single" w:sz="16" w:space="0" w:color="000000"/>
              <w:bottom w:val="nil"/>
              <w:right w:val="single" w:sz="16" w:space="0" w:color="000000"/>
            </w:tcBorders>
            <w:shd w:val="clear" w:color="auto" w:fill="FFFFFF"/>
            <w:vAlign w:val="center"/>
          </w:tcPr>
          <w:p w:rsidR="008344E2" w:rsidRPr="009B51EA" w:rsidRDefault="008344E2" w:rsidP="0075412A">
            <w:pPr>
              <w:autoSpaceDE w:val="0"/>
              <w:autoSpaceDN w:val="0"/>
              <w:adjustRightInd w:val="0"/>
              <w:ind w:left="60" w:right="60"/>
              <w:jc w:val="left"/>
              <w:rPr>
                <w:rFonts w:asciiTheme="minorBidi" w:hAnsiTheme="minorBidi"/>
                <w:color w:val="000000"/>
                <w:sz w:val="18"/>
                <w:szCs w:val="18"/>
              </w:rPr>
            </w:pPr>
            <w:r w:rsidRPr="009B51EA">
              <w:rPr>
                <w:rFonts w:asciiTheme="minorBidi" w:hAnsiTheme="minorBidi"/>
                <w:color w:val="000000"/>
                <w:sz w:val="18"/>
                <w:szCs w:val="18"/>
              </w:rPr>
              <w:t>Procédure de réception des projets</w:t>
            </w:r>
          </w:p>
        </w:tc>
        <w:tc>
          <w:tcPr>
            <w:tcW w:w="1134" w:type="dxa"/>
            <w:tcBorders>
              <w:top w:val="single" w:sz="16" w:space="0" w:color="000000"/>
              <w:left w:val="single" w:sz="16" w:space="0" w:color="000000"/>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3,0000</w:t>
            </w:r>
          </w:p>
        </w:tc>
        <w:tc>
          <w:tcPr>
            <w:tcW w:w="1275" w:type="dxa"/>
            <w:tcBorders>
              <w:top w:val="single" w:sz="16" w:space="0" w:color="000000"/>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,00000</w:t>
            </w:r>
          </w:p>
        </w:tc>
        <w:tc>
          <w:tcPr>
            <w:tcW w:w="567" w:type="dxa"/>
            <w:tcBorders>
              <w:top w:val="single" w:sz="16" w:space="0" w:color="000000"/>
              <w:bottom w:val="nil"/>
              <w:right w:val="single" w:sz="16" w:space="0" w:color="000000"/>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18</w:t>
            </w:r>
          </w:p>
        </w:tc>
      </w:tr>
      <w:tr w:rsidR="008344E2" w:rsidRPr="009B51EA" w:rsidTr="003230D1">
        <w:trPr>
          <w:cantSplit/>
          <w:jc w:val="center"/>
        </w:trPr>
        <w:tc>
          <w:tcPr>
            <w:tcW w:w="6380" w:type="dxa"/>
            <w:tcBorders>
              <w:top w:val="nil"/>
              <w:left w:val="single" w:sz="16" w:space="0" w:color="000000"/>
              <w:bottom w:val="nil"/>
              <w:right w:val="single" w:sz="16" w:space="0" w:color="000000"/>
            </w:tcBorders>
            <w:shd w:val="clear" w:color="auto" w:fill="FFFFFF"/>
            <w:vAlign w:val="center"/>
          </w:tcPr>
          <w:p w:rsidR="008344E2" w:rsidRPr="009B51EA" w:rsidRDefault="008344E2" w:rsidP="0075412A">
            <w:pPr>
              <w:autoSpaceDE w:val="0"/>
              <w:autoSpaceDN w:val="0"/>
              <w:adjustRightInd w:val="0"/>
              <w:ind w:left="60" w:right="60"/>
              <w:jc w:val="left"/>
              <w:rPr>
                <w:rFonts w:asciiTheme="minorBidi" w:hAnsiTheme="minorBidi"/>
                <w:color w:val="000000"/>
                <w:sz w:val="18"/>
                <w:szCs w:val="18"/>
              </w:rPr>
            </w:pPr>
            <w:r w:rsidRPr="009B51EA">
              <w:rPr>
                <w:rFonts w:asciiTheme="minorBidi" w:hAnsiTheme="minorBidi"/>
                <w:color w:val="000000"/>
                <w:sz w:val="18"/>
                <w:szCs w:val="18"/>
              </w:rPr>
              <w:t>Evaluation de l’idée du projet</w:t>
            </w:r>
          </w:p>
        </w:tc>
        <w:tc>
          <w:tcPr>
            <w:tcW w:w="1134" w:type="dxa"/>
            <w:tcBorders>
              <w:top w:val="nil"/>
              <w:left w:val="single" w:sz="16" w:space="0" w:color="000000"/>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2,2222</w:t>
            </w:r>
          </w:p>
        </w:tc>
        <w:tc>
          <w:tcPr>
            <w:tcW w:w="1275" w:type="dxa"/>
            <w:tcBorders>
              <w:top w:val="nil"/>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,87820</w:t>
            </w:r>
          </w:p>
        </w:tc>
        <w:tc>
          <w:tcPr>
            <w:tcW w:w="567" w:type="dxa"/>
            <w:tcBorders>
              <w:top w:val="nil"/>
              <w:bottom w:val="nil"/>
              <w:right w:val="single" w:sz="16" w:space="0" w:color="000000"/>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18</w:t>
            </w:r>
          </w:p>
        </w:tc>
      </w:tr>
      <w:tr w:rsidR="008344E2" w:rsidRPr="009B51EA" w:rsidTr="003230D1">
        <w:trPr>
          <w:cantSplit/>
          <w:jc w:val="center"/>
        </w:trPr>
        <w:tc>
          <w:tcPr>
            <w:tcW w:w="6380" w:type="dxa"/>
            <w:tcBorders>
              <w:top w:val="nil"/>
              <w:left w:val="single" w:sz="16" w:space="0" w:color="000000"/>
              <w:bottom w:val="nil"/>
              <w:right w:val="single" w:sz="16" w:space="0" w:color="000000"/>
            </w:tcBorders>
            <w:shd w:val="clear" w:color="auto" w:fill="FFFFFF"/>
            <w:vAlign w:val="center"/>
          </w:tcPr>
          <w:p w:rsidR="008344E2" w:rsidRPr="009B51EA" w:rsidRDefault="008344E2" w:rsidP="0075412A">
            <w:pPr>
              <w:autoSpaceDE w:val="0"/>
              <w:autoSpaceDN w:val="0"/>
              <w:adjustRightInd w:val="0"/>
              <w:ind w:left="60" w:right="60"/>
              <w:jc w:val="left"/>
              <w:rPr>
                <w:rFonts w:asciiTheme="minorBidi" w:hAnsiTheme="minorBidi"/>
                <w:color w:val="000000"/>
                <w:sz w:val="18"/>
                <w:szCs w:val="18"/>
              </w:rPr>
            </w:pPr>
            <w:r w:rsidRPr="009B51EA">
              <w:rPr>
                <w:rFonts w:asciiTheme="minorBidi" w:hAnsiTheme="minorBidi"/>
                <w:color w:val="000000"/>
                <w:sz w:val="18"/>
                <w:szCs w:val="18"/>
              </w:rPr>
              <w:t>Procédure de sélection des projets auxquels vous accordez un soutien</w:t>
            </w:r>
          </w:p>
        </w:tc>
        <w:tc>
          <w:tcPr>
            <w:tcW w:w="1134" w:type="dxa"/>
            <w:tcBorders>
              <w:top w:val="nil"/>
              <w:left w:val="single" w:sz="16" w:space="0" w:color="000000"/>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2,2222</w:t>
            </w:r>
          </w:p>
        </w:tc>
        <w:tc>
          <w:tcPr>
            <w:tcW w:w="1275" w:type="dxa"/>
            <w:tcBorders>
              <w:top w:val="nil"/>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,94281</w:t>
            </w:r>
          </w:p>
        </w:tc>
        <w:tc>
          <w:tcPr>
            <w:tcW w:w="567" w:type="dxa"/>
            <w:tcBorders>
              <w:top w:val="nil"/>
              <w:bottom w:val="nil"/>
              <w:right w:val="single" w:sz="16" w:space="0" w:color="000000"/>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18</w:t>
            </w:r>
          </w:p>
        </w:tc>
      </w:tr>
      <w:tr w:rsidR="008344E2" w:rsidRPr="009B51EA" w:rsidTr="003230D1">
        <w:trPr>
          <w:cantSplit/>
          <w:jc w:val="center"/>
        </w:trPr>
        <w:tc>
          <w:tcPr>
            <w:tcW w:w="6380" w:type="dxa"/>
            <w:tcBorders>
              <w:top w:val="nil"/>
              <w:left w:val="single" w:sz="16" w:space="0" w:color="000000"/>
              <w:bottom w:val="nil"/>
              <w:right w:val="single" w:sz="16" w:space="0" w:color="000000"/>
            </w:tcBorders>
            <w:shd w:val="clear" w:color="auto" w:fill="FFFFFF"/>
            <w:vAlign w:val="center"/>
          </w:tcPr>
          <w:p w:rsidR="008344E2" w:rsidRPr="009B51EA" w:rsidRDefault="008344E2" w:rsidP="0075412A">
            <w:pPr>
              <w:autoSpaceDE w:val="0"/>
              <w:autoSpaceDN w:val="0"/>
              <w:adjustRightInd w:val="0"/>
              <w:ind w:left="60" w:right="60"/>
              <w:jc w:val="left"/>
              <w:rPr>
                <w:rFonts w:asciiTheme="minorBidi" w:hAnsiTheme="minorBidi"/>
                <w:color w:val="000000"/>
                <w:sz w:val="18"/>
                <w:szCs w:val="18"/>
              </w:rPr>
            </w:pPr>
            <w:r w:rsidRPr="009B51EA">
              <w:rPr>
                <w:rFonts w:asciiTheme="minorBidi" w:hAnsiTheme="minorBidi"/>
                <w:color w:val="000000"/>
                <w:sz w:val="18"/>
                <w:szCs w:val="18"/>
              </w:rPr>
              <w:t>Estimer les besoin en financement</w:t>
            </w:r>
          </w:p>
        </w:tc>
        <w:tc>
          <w:tcPr>
            <w:tcW w:w="1134" w:type="dxa"/>
            <w:tcBorders>
              <w:top w:val="nil"/>
              <w:left w:val="single" w:sz="16" w:space="0" w:color="000000"/>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2,7222</w:t>
            </w:r>
          </w:p>
        </w:tc>
        <w:tc>
          <w:tcPr>
            <w:tcW w:w="1275" w:type="dxa"/>
            <w:tcBorders>
              <w:top w:val="nil"/>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,66911</w:t>
            </w:r>
          </w:p>
        </w:tc>
        <w:tc>
          <w:tcPr>
            <w:tcW w:w="567" w:type="dxa"/>
            <w:tcBorders>
              <w:top w:val="nil"/>
              <w:bottom w:val="nil"/>
              <w:right w:val="single" w:sz="16" w:space="0" w:color="000000"/>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18</w:t>
            </w:r>
          </w:p>
        </w:tc>
      </w:tr>
      <w:tr w:rsidR="008344E2" w:rsidRPr="009B51EA" w:rsidTr="003230D1">
        <w:trPr>
          <w:cantSplit/>
          <w:jc w:val="center"/>
        </w:trPr>
        <w:tc>
          <w:tcPr>
            <w:tcW w:w="6380" w:type="dxa"/>
            <w:tcBorders>
              <w:top w:val="nil"/>
              <w:left w:val="single" w:sz="16" w:space="0" w:color="000000"/>
              <w:bottom w:val="nil"/>
              <w:right w:val="single" w:sz="16" w:space="0" w:color="000000"/>
            </w:tcBorders>
            <w:shd w:val="clear" w:color="auto" w:fill="FFFFFF"/>
            <w:vAlign w:val="center"/>
          </w:tcPr>
          <w:p w:rsidR="008344E2" w:rsidRPr="009B51EA" w:rsidRDefault="008344E2" w:rsidP="0075412A">
            <w:pPr>
              <w:autoSpaceDE w:val="0"/>
              <w:autoSpaceDN w:val="0"/>
              <w:adjustRightInd w:val="0"/>
              <w:ind w:left="60" w:right="60"/>
              <w:jc w:val="left"/>
              <w:rPr>
                <w:rFonts w:asciiTheme="minorBidi" w:hAnsiTheme="minorBidi"/>
                <w:color w:val="000000"/>
                <w:sz w:val="18"/>
                <w:szCs w:val="18"/>
              </w:rPr>
            </w:pPr>
            <w:r w:rsidRPr="009B51EA">
              <w:rPr>
                <w:rFonts w:asciiTheme="minorBidi" w:hAnsiTheme="minorBidi"/>
                <w:color w:val="000000"/>
                <w:sz w:val="18"/>
                <w:szCs w:val="18"/>
              </w:rPr>
              <w:t>Estimer le capital départ</w:t>
            </w:r>
          </w:p>
        </w:tc>
        <w:tc>
          <w:tcPr>
            <w:tcW w:w="1134" w:type="dxa"/>
            <w:tcBorders>
              <w:top w:val="nil"/>
              <w:left w:val="single" w:sz="16" w:space="0" w:color="000000"/>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2,3889</w:t>
            </w:r>
          </w:p>
        </w:tc>
        <w:tc>
          <w:tcPr>
            <w:tcW w:w="1275" w:type="dxa"/>
            <w:tcBorders>
              <w:top w:val="nil"/>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,91644</w:t>
            </w:r>
          </w:p>
        </w:tc>
        <w:tc>
          <w:tcPr>
            <w:tcW w:w="567" w:type="dxa"/>
            <w:tcBorders>
              <w:top w:val="nil"/>
              <w:bottom w:val="nil"/>
              <w:right w:val="single" w:sz="16" w:space="0" w:color="000000"/>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18</w:t>
            </w:r>
          </w:p>
        </w:tc>
      </w:tr>
      <w:tr w:rsidR="008344E2" w:rsidRPr="009B51EA" w:rsidTr="003230D1">
        <w:trPr>
          <w:cantSplit/>
          <w:jc w:val="center"/>
        </w:trPr>
        <w:tc>
          <w:tcPr>
            <w:tcW w:w="6380" w:type="dxa"/>
            <w:tcBorders>
              <w:top w:val="nil"/>
              <w:left w:val="single" w:sz="16" w:space="0" w:color="000000"/>
              <w:bottom w:val="nil"/>
              <w:right w:val="single" w:sz="16" w:space="0" w:color="000000"/>
            </w:tcBorders>
            <w:shd w:val="clear" w:color="auto" w:fill="FFFFFF"/>
            <w:vAlign w:val="center"/>
          </w:tcPr>
          <w:p w:rsidR="008344E2" w:rsidRPr="009B51EA" w:rsidRDefault="008344E2" w:rsidP="0075412A">
            <w:pPr>
              <w:autoSpaceDE w:val="0"/>
              <w:autoSpaceDN w:val="0"/>
              <w:adjustRightInd w:val="0"/>
              <w:ind w:left="60" w:right="60"/>
              <w:jc w:val="left"/>
              <w:rPr>
                <w:rFonts w:asciiTheme="minorBidi" w:hAnsiTheme="minorBidi"/>
                <w:color w:val="000000"/>
                <w:sz w:val="18"/>
                <w:szCs w:val="18"/>
              </w:rPr>
            </w:pPr>
            <w:r w:rsidRPr="009B51EA">
              <w:rPr>
                <w:rFonts w:asciiTheme="minorBidi" w:hAnsiTheme="minorBidi"/>
                <w:color w:val="000000"/>
                <w:sz w:val="18"/>
                <w:szCs w:val="18"/>
              </w:rPr>
              <w:t>Réalisation d’un plan d’affaire</w:t>
            </w:r>
          </w:p>
        </w:tc>
        <w:tc>
          <w:tcPr>
            <w:tcW w:w="1134" w:type="dxa"/>
            <w:tcBorders>
              <w:top w:val="nil"/>
              <w:left w:val="single" w:sz="16" w:space="0" w:color="000000"/>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2,3333</w:t>
            </w:r>
          </w:p>
        </w:tc>
        <w:tc>
          <w:tcPr>
            <w:tcW w:w="1275" w:type="dxa"/>
            <w:tcBorders>
              <w:top w:val="nil"/>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,97014</w:t>
            </w:r>
          </w:p>
        </w:tc>
        <w:tc>
          <w:tcPr>
            <w:tcW w:w="567" w:type="dxa"/>
            <w:tcBorders>
              <w:top w:val="nil"/>
              <w:bottom w:val="nil"/>
              <w:right w:val="single" w:sz="16" w:space="0" w:color="000000"/>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18</w:t>
            </w:r>
          </w:p>
        </w:tc>
      </w:tr>
      <w:tr w:rsidR="008344E2" w:rsidRPr="009B51EA" w:rsidTr="003230D1">
        <w:trPr>
          <w:cantSplit/>
          <w:jc w:val="center"/>
        </w:trPr>
        <w:tc>
          <w:tcPr>
            <w:tcW w:w="6380" w:type="dxa"/>
            <w:tcBorders>
              <w:top w:val="nil"/>
              <w:left w:val="single" w:sz="16" w:space="0" w:color="000000"/>
              <w:bottom w:val="nil"/>
              <w:right w:val="single" w:sz="16" w:space="0" w:color="000000"/>
            </w:tcBorders>
            <w:shd w:val="clear" w:color="auto" w:fill="FFFFFF"/>
            <w:vAlign w:val="center"/>
          </w:tcPr>
          <w:p w:rsidR="008344E2" w:rsidRPr="009B51EA" w:rsidRDefault="008344E2" w:rsidP="0075412A">
            <w:pPr>
              <w:autoSpaceDE w:val="0"/>
              <w:autoSpaceDN w:val="0"/>
              <w:adjustRightInd w:val="0"/>
              <w:ind w:left="60" w:right="60"/>
              <w:jc w:val="left"/>
              <w:rPr>
                <w:rFonts w:asciiTheme="minorBidi" w:hAnsiTheme="minorBidi"/>
                <w:color w:val="000000"/>
                <w:sz w:val="18"/>
                <w:szCs w:val="18"/>
              </w:rPr>
            </w:pPr>
            <w:r w:rsidRPr="009B51EA">
              <w:rPr>
                <w:rFonts w:asciiTheme="minorBidi" w:hAnsiTheme="minorBidi"/>
                <w:color w:val="000000"/>
                <w:sz w:val="18"/>
                <w:szCs w:val="18"/>
              </w:rPr>
              <w:t>Appui au choix du statut juridique</w:t>
            </w:r>
          </w:p>
        </w:tc>
        <w:tc>
          <w:tcPr>
            <w:tcW w:w="1134" w:type="dxa"/>
            <w:tcBorders>
              <w:top w:val="nil"/>
              <w:left w:val="single" w:sz="16" w:space="0" w:color="000000"/>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1,9444</w:t>
            </w:r>
          </w:p>
        </w:tc>
        <w:tc>
          <w:tcPr>
            <w:tcW w:w="1275" w:type="dxa"/>
            <w:tcBorders>
              <w:top w:val="nil"/>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,87260</w:t>
            </w:r>
          </w:p>
        </w:tc>
        <w:tc>
          <w:tcPr>
            <w:tcW w:w="567" w:type="dxa"/>
            <w:tcBorders>
              <w:top w:val="nil"/>
              <w:bottom w:val="nil"/>
              <w:right w:val="single" w:sz="16" w:space="0" w:color="000000"/>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18</w:t>
            </w:r>
          </w:p>
        </w:tc>
      </w:tr>
      <w:tr w:rsidR="008344E2" w:rsidRPr="009B51EA" w:rsidTr="003230D1">
        <w:trPr>
          <w:cantSplit/>
          <w:jc w:val="center"/>
        </w:trPr>
        <w:tc>
          <w:tcPr>
            <w:tcW w:w="6380" w:type="dxa"/>
            <w:tcBorders>
              <w:top w:val="nil"/>
              <w:left w:val="single" w:sz="16" w:space="0" w:color="000000"/>
              <w:bottom w:val="nil"/>
              <w:right w:val="single" w:sz="16" w:space="0" w:color="000000"/>
            </w:tcBorders>
            <w:shd w:val="clear" w:color="auto" w:fill="FFFFFF"/>
            <w:vAlign w:val="center"/>
          </w:tcPr>
          <w:p w:rsidR="008344E2" w:rsidRPr="009B51EA" w:rsidRDefault="008344E2" w:rsidP="0075412A">
            <w:pPr>
              <w:autoSpaceDE w:val="0"/>
              <w:autoSpaceDN w:val="0"/>
              <w:adjustRightInd w:val="0"/>
              <w:ind w:left="60" w:right="60"/>
              <w:jc w:val="left"/>
              <w:rPr>
                <w:rFonts w:asciiTheme="minorBidi" w:hAnsiTheme="minorBidi"/>
                <w:color w:val="000000"/>
                <w:sz w:val="18"/>
                <w:szCs w:val="18"/>
              </w:rPr>
            </w:pPr>
            <w:r w:rsidRPr="009B51EA">
              <w:rPr>
                <w:rFonts w:asciiTheme="minorBidi" w:hAnsiTheme="minorBidi"/>
                <w:color w:val="000000"/>
                <w:sz w:val="18"/>
                <w:szCs w:val="18"/>
              </w:rPr>
              <w:t>Mettre en relation avec les autres entrepreneurs</w:t>
            </w:r>
          </w:p>
        </w:tc>
        <w:tc>
          <w:tcPr>
            <w:tcW w:w="1134" w:type="dxa"/>
            <w:tcBorders>
              <w:top w:val="nil"/>
              <w:left w:val="single" w:sz="16" w:space="0" w:color="000000"/>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1,1111</w:t>
            </w:r>
          </w:p>
        </w:tc>
        <w:tc>
          <w:tcPr>
            <w:tcW w:w="1275" w:type="dxa"/>
            <w:tcBorders>
              <w:top w:val="nil"/>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,47140</w:t>
            </w:r>
          </w:p>
        </w:tc>
        <w:tc>
          <w:tcPr>
            <w:tcW w:w="567" w:type="dxa"/>
            <w:tcBorders>
              <w:top w:val="nil"/>
              <w:bottom w:val="nil"/>
              <w:right w:val="single" w:sz="16" w:space="0" w:color="000000"/>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18</w:t>
            </w:r>
          </w:p>
        </w:tc>
      </w:tr>
      <w:tr w:rsidR="008344E2" w:rsidRPr="009B51EA" w:rsidTr="003230D1">
        <w:trPr>
          <w:cantSplit/>
          <w:jc w:val="center"/>
        </w:trPr>
        <w:tc>
          <w:tcPr>
            <w:tcW w:w="6380" w:type="dxa"/>
            <w:tcBorders>
              <w:top w:val="nil"/>
              <w:left w:val="single" w:sz="16" w:space="0" w:color="000000"/>
              <w:bottom w:val="nil"/>
              <w:right w:val="single" w:sz="16" w:space="0" w:color="000000"/>
            </w:tcBorders>
            <w:shd w:val="clear" w:color="auto" w:fill="FFFFFF"/>
            <w:vAlign w:val="center"/>
          </w:tcPr>
          <w:p w:rsidR="008344E2" w:rsidRPr="009B51EA" w:rsidRDefault="008344E2" w:rsidP="0075412A">
            <w:pPr>
              <w:autoSpaceDE w:val="0"/>
              <w:autoSpaceDN w:val="0"/>
              <w:adjustRightInd w:val="0"/>
              <w:ind w:left="60" w:right="60"/>
              <w:jc w:val="left"/>
              <w:rPr>
                <w:rFonts w:asciiTheme="minorBidi" w:hAnsiTheme="minorBidi"/>
                <w:color w:val="000000"/>
                <w:sz w:val="18"/>
                <w:szCs w:val="18"/>
              </w:rPr>
            </w:pPr>
            <w:r w:rsidRPr="009B51EA">
              <w:rPr>
                <w:rFonts w:asciiTheme="minorBidi" w:hAnsiTheme="minorBidi"/>
                <w:color w:val="000000"/>
                <w:sz w:val="18"/>
                <w:szCs w:val="18"/>
              </w:rPr>
              <w:t>Mettre en relation avec les promoteurs qu’on refuse de soutenir leurs projets</w:t>
            </w:r>
          </w:p>
        </w:tc>
        <w:tc>
          <w:tcPr>
            <w:tcW w:w="1134" w:type="dxa"/>
            <w:tcBorders>
              <w:top w:val="nil"/>
              <w:left w:val="single" w:sz="16" w:space="0" w:color="000000"/>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1,1111</w:t>
            </w:r>
          </w:p>
        </w:tc>
        <w:tc>
          <w:tcPr>
            <w:tcW w:w="1275" w:type="dxa"/>
            <w:tcBorders>
              <w:top w:val="nil"/>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,47140</w:t>
            </w:r>
          </w:p>
        </w:tc>
        <w:tc>
          <w:tcPr>
            <w:tcW w:w="567" w:type="dxa"/>
            <w:tcBorders>
              <w:top w:val="nil"/>
              <w:bottom w:val="nil"/>
              <w:right w:val="single" w:sz="16" w:space="0" w:color="000000"/>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18</w:t>
            </w:r>
          </w:p>
        </w:tc>
      </w:tr>
      <w:tr w:rsidR="008344E2" w:rsidRPr="009B51EA" w:rsidTr="003230D1">
        <w:trPr>
          <w:cantSplit/>
          <w:jc w:val="center"/>
        </w:trPr>
        <w:tc>
          <w:tcPr>
            <w:tcW w:w="6380" w:type="dxa"/>
            <w:tcBorders>
              <w:top w:val="nil"/>
              <w:left w:val="single" w:sz="16" w:space="0" w:color="000000"/>
              <w:bottom w:val="nil"/>
              <w:right w:val="single" w:sz="16" w:space="0" w:color="000000"/>
            </w:tcBorders>
            <w:shd w:val="clear" w:color="auto" w:fill="FFFFFF"/>
            <w:vAlign w:val="center"/>
          </w:tcPr>
          <w:p w:rsidR="008344E2" w:rsidRPr="009B51EA" w:rsidRDefault="008344E2" w:rsidP="0075412A">
            <w:pPr>
              <w:autoSpaceDE w:val="0"/>
              <w:autoSpaceDN w:val="0"/>
              <w:adjustRightInd w:val="0"/>
              <w:ind w:left="60" w:right="60"/>
              <w:jc w:val="left"/>
              <w:rPr>
                <w:rFonts w:asciiTheme="minorBidi" w:hAnsiTheme="minorBidi"/>
                <w:color w:val="000000"/>
                <w:sz w:val="18"/>
                <w:szCs w:val="18"/>
              </w:rPr>
            </w:pPr>
            <w:r w:rsidRPr="009B51EA">
              <w:rPr>
                <w:rFonts w:asciiTheme="minorBidi" w:hAnsiTheme="minorBidi"/>
                <w:color w:val="000000"/>
                <w:sz w:val="18"/>
                <w:szCs w:val="18"/>
              </w:rPr>
              <w:t>Organiser des rencontres de mise en relation avec les structures financières</w:t>
            </w:r>
          </w:p>
        </w:tc>
        <w:tc>
          <w:tcPr>
            <w:tcW w:w="1134" w:type="dxa"/>
            <w:tcBorders>
              <w:top w:val="nil"/>
              <w:left w:val="single" w:sz="16" w:space="0" w:color="000000"/>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1,4444</w:t>
            </w:r>
          </w:p>
        </w:tc>
        <w:tc>
          <w:tcPr>
            <w:tcW w:w="1275" w:type="dxa"/>
            <w:tcBorders>
              <w:top w:val="nil"/>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,70479</w:t>
            </w:r>
          </w:p>
        </w:tc>
        <w:tc>
          <w:tcPr>
            <w:tcW w:w="567" w:type="dxa"/>
            <w:tcBorders>
              <w:top w:val="nil"/>
              <w:bottom w:val="nil"/>
              <w:right w:val="single" w:sz="16" w:space="0" w:color="000000"/>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18</w:t>
            </w:r>
          </w:p>
        </w:tc>
      </w:tr>
      <w:tr w:rsidR="008344E2" w:rsidRPr="009B51EA" w:rsidTr="003230D1">
        <w:trPr>
          <w:cantSplit/>
          <w:jc w:val="center"/>
        </w:trPr>
        <w:tc>
          <w:tcPr>
            <w:tcW w:w="6380" w:type="dxa"/>
            <w:tcBorders>
              <w:top w:val="nil"/>
              <w:left w:val="single" w:sz="16" w:space="0" w:color="000000"/>
              <w:bottom w:val="nil"/>
              <w:right w:val="single" w:sz="16" w:space="0" w:color="000000"/>
            </w:tcBorders>
            <w:shd w:val="clear" w:color="auto" w:fill="FFFFFF"/>
            <w:vAlign w:val="center"/>
          </w:tcPr>
          <w:p w:rsidR="008344E2" w:rsidRPr="009B51EA" w:rsidRDefault="008344E2" w:rsidP="0075412A">
            <w:pPr>
              <w:autoSpaceDE w:val="0"/>
              <w:autoSpaceDN w:val="0"/>
              <w:adjustRightInd w:val="0"/>
              <w:ind w:left="60" w:right="60"/>
              <w:jc w:val="left"/>
              <w:rPr>
                <w:rFonts w:asciiTheme="minorBidi" w:hAnsiTheme="minorBidi"/>
                <w:color w:val="000000"/>
                <w:sz w:val="18"/>
                <w:szCs w:val="18"/>
              </w:rPr>
            </w:pPr>
            <w:r w:rsidRPr="009B51EA">
              <w:rPr>
                <w:rFonts w:asciiTheme="minorBidi" w:hAnsiTheme="minorBidi"/>
                <w:color w:val="000000"/>
                <w:sz w:val="18"/>
                <w:szCs w:val="18"/>
              </w:rPr>
              <w:t>Dépôt documents auprès des structures financières</w:t>
            </w:r>
          </w:p>
        </w:tc>
        <w:tc>
          <w:tcPr>
            <w:tcW w:w="1134" w:type="dxa"/>
            <w:tcBorders>
              <w:top w:val="nil"/>
              <w:left w:val="single" w:sz="16" w:space="0" w:color="000000"/>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1,3333</w:t>
            </w:r>
          </w:p>
        </w:tc>
        <w:tc>
          <w:tcPr>
            <w:tcW w:w="1275" w:type="dxa"/>
            <w:tcBorders>
              <w:top w:val="nil"/>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,59409</w:t>
            </w:r>
          </w:p>
        </w:tc>
        <w:tc>
          <w:tcPr>
            <w:tcW w:w="567" w:type="dxa"/>
            <w:tcBorders>
              <w:top w:val="nil"/>
              <w:bottom w:val="nil"/>
              <w:right w:val="single" w:sz="16" w:space="0" w:color="000000"/>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18</w:t>
            </w:r>
          </w:p>
        </w:tc>
      </w:tr>
      <w:tr w:rsidR="008344E2" w:rsidRPr="009B51EA" w:rsidTr="003230D1">
        <w:trPr>
          <w:cantSplit/>
          <w:jc w:val="center"/>
        </w:trPr>
        <w:tc>
          <w:tcPr>
            <w:tcW w:w="6380" w:type="dxa"/>
            <w:tcBorders>
              <w:top w:val="nil"/>
              <w:left w:val="single" w:sz="16" w:space="0" w:color="000000"/>
              <w:bottom w:val="nil"/>
              <w:right w:val="single" w:sz="16" w:space="0" w:color="000000"/>
            </w:tcBorders>
            <w:shd w:val="clear" w:color="auto" w:fill="FFFFFF"/>
            <w:vAlign w:val="center"/>
          </w:tcPr>
          <w:p w:rsidR="008344E2" w:rsidRPr="009B51EA" w:rsidRDefault="008344E2" w:rsidP="0075412A">
            <w:pPr>
              <w:autoSpaceDE w:val="0"/>
              <w:autoSpaceDN w:val="0"/>
              <w:adjustRightInd w:val="0"/>
              <w:ind w:left="60" w:right="60"/>
              <w:jc w:val="left"/>
              <w:rPr>
                <w:rFonts w:asciiTheme="minorBidi" w:hAnsiTheme="minorBidi"/>
                <w:color w:val="000000"/>
                <w:sz w:val="18"/>
                <w:szCs w:val="18"/>
              </w:rPr>
            </w:pPr>
            <w:r w:rsidRPr="009B51EA">
              <w:rPr>
                <w:rFonts w:asciiTheme="minorBidi" w:hAnsiTheme="minorBidi"/>
                <w:color w:val="000000"/>
                <w:sz w:val="18"/>
                <w:szCs w:val="18"/>
              </w:rPr>
              <w:t>Détection d’un besoin en formation chez les entrepreneurs</w:t>
            </w:r>
          </w:p>
        </w:tc>
        <w:tc>
          <w:tcPr>
            <w:tcW w:w="1134" w:type="dxa"/>
            <w:tcBorders>
              <w:top w:val="nil"/>
              <w:left w:val="single" w:sz="16" w:space="0" w:color="000000"/>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1,9444</w:t>
            </w:r>
          </w:p>
        </w:tc>
        <w:tc>
          <w:tcPr>
            <w:tcW w:w="1275" w:type="dxa"/>
            <w:tcBorders>
              <w:top w:val="nil"/>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,80237</w:t>
            </w:r>
          </w:p>
        </w:tc>
        <w:tc>
          <w:tcPr>
            <w:tcW w:w="567" w:type="dxa"/>
            <w:tcBorders>
              <w:top w:val="nil"/>
              <w:bottom w:val="nil"/>
              <w:right w:val="single" w:sz="16" w:space="0" w:color="000000"/>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18</w:t>
            </w:r>
          </w:p>
        </w:tc>
      </w:tr>
      <w:tr w:rsidR="008344E2" w:rsidRPr="009B51EA" w:rsidTr="003230D1">
        <w:trPr>
          <w:cantSplit/>
          <w:jc w:val="center"/>
        </w:trPr>
        <w:tc>
          <w:tcPr>
            <w:tcW w:w="6380" w:type="dxa"/>
            <w:tcBorders>
              <w:top w:val="nil"/>
              <w:left w:val="single" w:sz="16" w:space="0" w:color="000000"/>
              <w:bottom w:val="nil"/>
              <w:right w:val="single" w:sz="16" w:space="0" w:color="000000"/>
            </w:tcBorders>
            <w:shd w:val="clear" w:color="auto" w:fill="FFFFFF"/>
            <w:vAlign w:val="center"/>
          </w:tcPr>
          <w:p w:rsidR="008344E2" w:rsidRPr="009B51EA" w:rsidRDefault="008344E2" w:rsidP="0075412A">
            <w:pPr>
              <w:autoSpaceDE w:val="0"/>
              <w:autoSpaceDN w:val="0"/>
              <w:adjustRightInd w:val="0"/>
              <w:ind w:left="60" w:right="60"/>
              <w:jc w:val="left"/>
              <w:rPr>
                <w:rFonts w:asciiTheme="minorBidi" w:hAnsiTheme="minorBidi"/>
                <w:color w:val="000000"/>
                <w:sz w:val="18"/>
                <w:szCs w:val="18"/>
              </w:rPr>
            </w:pPr>
            <w:r w:rsidRPr="009B51EA">
              <w:rPr>
                <w:rFonts w:asciiTheme="minorBidi" w:hAnsiTheme="minorBidi"/>
                <w:color w:val="000000"/>
                <w:sz w:val="18"/>
                <w:szCs w:val="18"/>
              </w:rPr>
              <w:t>Renforcer les capacités techniques</w:t>
            </w:r>
          </w:p>
        </w:tc>
        <w:tc>
          <w:tcPr>
            <w:tcW w:w="1134" w:type="dxa"/>
            <w:tcBorders>
              <w:top w:val="nil"/>
              <w:left w:val="single" w:sz="16" w:space="0" w:color="000000"/>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1,1667</w:t>
            </w:r>
          </w:p>
        </w:tc>
        <w:tc>
          <w:tcPr>
            <w:tcW w:w="1275" w:type="dxa"/>
            <w:tcBorders>
              <w:top w:val="nil"/>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,38348</w:t>
            </w:r>
          </w:p>
        </w:tc>
        <w:tc>
          <w:tcPr>
            <w:tcW w:w="567" w:type="dxa"/>
            <w:tcBorders>
              <w:top w:val="nil"/>
              <w:bottom w:val="nil"/>
              <w:right w:val="single" w:sz="16" w:space="0" w:color="000000"/>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18</w:t>
            </w:r>
          </w:p>
        </w:tc>
      </w:tr>
      <w:tr w:rsidR="008344E2" w:rsidRPr="009B51EA" w:rsidTr="003230D1">
        <w:trPr>
          <w:cantSplit/>
          <w:jc w:val="center"/>
        </w:trPr>
        <w:tc>
          <w:tcPr>
            <w:tcW w:w="6380" w:type="dxa"/>
            <w:tcBorders>
              <w:top w:val="nil"/>
              <w:left w:val="single" w:sz="16" w:space="0" w:color="000000"/>
              <w:bottom w:val="nil"/>
              <w:right w:val="single" w:sz="16" w:space="0" w:color="000000"/>
            </w:tcBorders>
            <w:shd w:val="clear" w:color="auto" w:fill="FFFFFF"/>
            <w:vAlign w:val="center"/>
          </w:tcPr>
          <w:p w:rsidR="008344E2" w:rsidRPr="009B51EA" w:rsidRDefault="008344E2" w:rsidP="0075412A">
            <w:pPr>
              <w:autoSpaceDE w:val="0"/>
              <w:autoSpaceDN w:val="0"/>
              <w:adjustRightInd w:val="0"/>
              <w:ind w:left="60" w:right="60"/>
              <w:jc w:val="left"/>
              <w:rPr>
                <w:rFonts w:asciiTheme="minorBidi" w:hAnsiTheme="minorBidi"/>
                <w:color w:val="000000"/>
                <w:sz w:val="18"/>
                <w:szCs w:val="18"/>
              </w:rPr>
            </w:pPr>
            <w:r w:rsidRPr="009B51EA">
              <w:rPr>
                <w:rFonts w:asciiTheme="minorBidi" w:hAnsiTheme="minorBidi"/>
                <w:color w:val="000000"/>
                <w:sz w:val="18"/>
                <w:szCs w:val="18"/>
              </w:rPr>
              <w:t>Renforcer les capacités organisationnelles et de gestion</w:t>
            </w:r>
          </w:p>
        </w:tc>
        <w:tc>
          <w:tcPr>
            <w:tcW w:w="1134" w:type="dxa"/>
            <w:tcBorders>
              <w:top w:val="nil"/>
              <w:left w:val="single" w:sz="16" w:space="0" w:color="000000"/>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1,2222</w:t>
            </w:r>
          </w:p>
        </w:tc>
        <w:tc>
          <w:tcPr>
            <w:tcW w:w="1275" w:type="dxa"/>
            <w:tcBorders>
              <w:top w:val="nil"/>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,42779</w:t>
            </w:r>
          </w:p>
        </w:tc>
        <w:tc>
          <w:tcPr>
            <w:tcW w:w="567" w:type="dxa"/>
            <w:tcBorders>
              <w:top w:val="nil"/>
              <w:bottom w:val="nil"/>
              <w:right w:val="single" w:sz="16" w:space="0" w:color="000000"/>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18</w:t>
            </w:r>
          </w:p>
        </w:tc>
      </w:tr>
      <w:tr w:rsidR="008344E2" w:rsidRPr="009B51EA" w:rsidTr="003230D1">
        <w:trPr>
          <w:cantSplit/>
          <w:jc w:val="center"/>
        </w:trPr>
        <w:tc>
          <w:tcPr>
            <w:tcW w:w="6380" w:type="dxa"/>
            <w:tcBorders>
              <w:top w:val="nil"/>
              <w:left w:val="single" w:sz="16" w:space="0" w:color="000000"/>
              <w:bottom w:val="nil"/>
              <w:right w:val="single" w:sz="16" w:space="0" w:color="000000"/>
            </w:tcBorders>
            <w:shd w:val="clear" w:color="auto" w:fill="FFFFFF"/>
            <w:vAlign w:val="center"/>
          </w:tcPr>
          <w:p w:rsidR="008344E2" w:rsidRPr="009B51EA" w:rsidRDefault="008344E2" w:rsidP="0075412A">
            <w:pPr>
              <w:autoSpaceDE w:val="0"/>
              <w:autoSpaceDN w:val="0"/>
              <w:adjustRightInd w:val="0"/>
              <w:ind w:left="60" w:right="60"/>
              <w:jc w:val="left"/>
              <w:rPr>
                <w:rFonts w:asciiTheme="minorBidi" w:hAnsiTheme="minorBidi"/>
                <w:color w:val="000000"/>
                <w:sz w:val="18"/>
                <w:szCs w:val="18"/>
              </w:rPr>
            </w:pPr>
            <w:r w:rsidRPr="009B51EA">
              <w:rPr>
                <w:rFonts w:asciiTheme="minorBidi" w:hAnsiTheme="minorBidi"/>
                <w:color w:val="000000"/>
                <w:sz w:val="18"/>
                <w:szCs w:val="18"/>
              </w:rPr>
              <w:t>Organiser des rencontres de mise en relation avec les structures financières</w:t>
            </w:r>
          </w:p>
        </w:tc>
        <w:tc>
          <w:tcPr>
            <w:tcW w:w="1134" w:type="dxa"/>
            <w:tcBorders>
              <w:top w:val="nil"/>
              <w:left w:val="single" w:sz="16" w:space="0" w:color="000000"/>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1,1667</w:t>
            </w:r>
          </w:p>
        </w:tc>
        <w:tc>
          <w:tcPr>
            <w:tcW w:w="1275" w:type="dxa"/>
            <w:tcBorders>
              <w:top w:val="nil"/>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,38348</w:t>
            </w:r>
          </w:p>
        </w:tc>
        <w:tc>
          <w:tcPr>
            <w:tcW w:w="567" w:type="dxa"/>
            <w:tcBorders>
              <w:top w:val="nil"/>
              <w:bottom w:val="nil"/>
              <w:right w:val="single" w:sz="16" w:space="0" w:color="000000"/>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18</w:t>
            </w:r>
          </w:p>
        </w:tc>
      </w:tr>
      <w:tr w:rsidR="008344E2" w:rsidRPr="009B51EA" w:rsidTr="003230D1">
        <w:trPr>
          <w:cantSplit/>
          <w:jc w:val="center"/>
        </w:trPr>
        <w:tc>
          <w:tcPr>
            <w:tcW w:w="6380" w:type="dxa"/>
            <w:tcBorders>
              <w:top w:val="nil"/>
              <w:left w:val="single" w:sz="16" w:space="0" w:color="000000"/>
              <w:bottom w:val="nil"/>
              <w:right w:val="single" w:sz="16" w:space="0" w:color="000000"/>
            </w:tcBorders>
            <w:shd w:val="clear" w:color="auto" w:fill="FFFFFF"/>
            <w:vAlign w:val="center"/>
          </w:tcPr>
          <w:p w:rsidR="008344E2" w:rsidRPr="009B51EA" w:rsidRDefault="008344E2" w:rsidP="0075412A">
            <w:pPr>
              <w:autoSpaceDE w:val="0"/>
              <w:autoSpaceDN w:val="0"/>
              <w:adjustRightInd w:val="0"/>
              <w:ind w:left="60" w:right="60"/>
              <w:jc w:val="left"/>
              <w:rPr>
                <w:rFonts w:asciiTheme="minorBidi" w:hAnsiTheme="minorBidi"/>
                <w:color w:val="000000"/>
                <w:sz w:val="18"/>
                <w:szCs w:val="18"/>
              </w:rPr>
            </w:pPr>
            <w:r w:rsidRPr="009B51EA">
              <w:rPr>
                <w:rFonts w:asciiTheme="minorBidi" w:hAnsiTheme="minorBidi"/>
                <w:color w:val="000000"/>
                <w:sz w:val="18"/>
                <w:szCs w:val="18"/>
              </w:rPr>
              <w:t>Dépôt documents auprès des structures financières</w:t>
            </w:r>
          </w:p>
        </w:tc>
        <w:tc>
          <w:tcPr>
            <w:tcW w:w="1134" w:type="dxa"/>
            <w:tcBorders>
              <w:top w:val="nil"/>
              <w:left w:val="single" w:sz="16" w:space="0" w:color="000000"/>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1,2778</w:t>
            </w:r>
          </w:p>
        </w:tc>
        <w:tc>
          <w:tcPr>
            <w:tcW w:w="1275" w:type="dxa"/>
            <w:tcBorders>
              <w:top w:val="nil"/>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,46089</w:t>
            </w:r>
          </w:p>
        </w:tc>
        <w:tc>
          <w:tcPr>
            <w:tcW w:w="567" w:type="dxa"/>
            <w:tcBorders>
              <w:top w:val="nil"/>
              <w:bottom w:val="nil"/>
              <w:right w:val="single" w:sz="16" w:space="0" w:color="000000"/>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18</w:t>
            </w:r>
          </w:p>
        </w:tc>
      </w:tr>
      <w:tr w:rsidR="008344E2" w:rsidRPr="009B51EA" w:rsidTr="003230D1">
        <w:trPr>
          <w:cantSplit/>
          <w:jc w:val="center"/>
        </w:trPr>
        <w:tc>
          <w:tcPr>
            <w:tcW w:w="6380" w:type="dxa"/>
            <w:tcBorders>
              <w:top w:val="nil"/>
              <w:left w:val="single" w:sz="16" w:space="0" w:color="000000"/>
              <w:bottom w:val="nil"/>
              <w:right w:val="single" w:sz="16" w:space="0" w:color="000000"/>
            </w:tcBorders>
            <w:shd w:val="clear" w:color="auto" w:fill="FFFFFF"/>
            <w:vAlign w:val="center"/>
          </w:tcPr>
          <w:p w:rsidR="008344E2" w:rsidRPr="009B51EA" w:rsidRDefault="008344E2" w:rsidP="0075412A">
            <w:pPr>
              <w:autoSpaceDE w:val="0"/>
              <w:autoSpaceDN w:val="0"/>
              <w:adjustRightInd w:val="0"/>
              <w:ind w:left="60" w:right="60"/>
              <w:jc w:val="left"/>
              <w:rPr>
                <w:rFonts w:asciiTheme="minorBidi" w:hAnsiTheme="minorBidi"/>
                <w:color w:val="000000"/>
                <w:sz w:val="18"/>
                <w:szCs w:val="18"/>
              </w:rPr>
            </w:pPr>
            <w:r w:rsidRPr="009B51EA">
              <w:rPr>
                <w:rFonts w:asciiTheme="minorBidi" w:hAnsiTheme="minorBidi"/>
                <w:color w:val="000000"/>
                <w:sz w:val="18"/>
                <w:szCs w:val="18"/>
              </w:rPr>
              <w:t>Détection d’un besoin en formation chez les entrepreneurs</w:t>
            </w:r>
          </w:p>
        </w:tc>
        <w:tc>
          <w:tcPr>
            <w:tcW w:w="1134" w:type="dxa"/>
            <w:tcBorders>
              <w:top w:val="nil"/>
              <w:left w:val="single" w:sz="16" w:space="0" w:color="000000"/>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1,3333</w:t>
            </w:r>
          </w:p>
        </w:tc>
        <w:tc>
          <w:tcPr>
            <w:tcW w:w="1275" w:type="dxa"/>
            <w:tcBorders>
              <w:top w:val="nil"/>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,76696</w:t>
            </w:r>
          </w:p>
        </w:tc>
        <w:tc>
          <w:tcPr>
            <w:tcW w:w="567" w:type="dxa"/>
            <w:tcBorders>
              <w:top w:val="nil"/>
              <w:bottom w:val="nil"/>
              <w:right w:val="single" w:sz="16" w:space="0" w:color="000000"/>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18</w:t>
            </w:r>
          </w:p>
        </w:tc>
      </w:tr>
      <w:tr w:rsidR="008344E2" w:rsidRPr="009B51EA" w:rsidTr="003230D1">
        <w:trPr>
          <w:cantSplit/>
          <w:jc w:val="center"/>
        </w:trPr>
        <w:tc>
          <w:tcPr>
            <w:tcW w:w="6380" w:type="dxa"/>
            <w:tcBorders>
              <w:top w:val="nil"/>
              <w:left w:val="single" w:sz="16" w:space="0" w:color="000000"/>
              <w:bottom w:val="nil"/>
              <w:right w:val="single" w:sz="16" w:space="0" w:color="000000"/>
            </w:tcBorders>
            <w:shd w:val="clear" w:color="auto" w:fill="FFFFFF"/>
            <w:vAlign w:val="center"/>
          </w:tcPr>
          <w:p w:rsidR="008344E2" w:rsidRPr="009B51EA" w:rsidRDefault="008344E2" w:rsidP="0075412A">
            <w:pPr>
              <w:autoSpaceDE w:val="0"/>
              <w:autoSpaceDN w:val="0"/>
              <w:adjustRightInd w:val="0"/>
              <w:ind w:left="60" w:right="60"/>
              <w:jc w:val="left"/>
              <w:rPr>
                <w:rFonts w:asciiTheme="minorBidi" w:hAnsiTheme="minorBidi"/>
                <w:color w:val="000000"/>
                <w:sz w:val="18"/>
                <w:szCs w:val="18"/>
              </w:rPr>
            </w:pPr>
            <w:r w:rsidRPr="009B51EA">
              <w:rPr>
                <w:rFonts w:asciiTheme="minorBidi" w:hAnsiTheme="minorBidi"/>
                <w:color w:val="000000"/>
                <w:sz w:val="18"/>
                <w:szCs w:val="18"/>
              </w:rPr>
              <w:t>Renforcer les capacités techniques</w:t>
            </w:r>
          </w:p>
        </w:tc>
        <w:tc>
          <w:tcPr>
            <w:tcW w:w="1134" w:type="dxa"/>
            <w:tcBorders>
              <w:top w:val="nil"/>
              <w:left w:val="single" w:sz="16" w:space="0" w:color="000000"/>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1,2222</w:t>
            </w:r>
          </w:p>
        </w:tc>
        <w:tc>
          <w:tcPr>
            <w:tcW w:w="1275" w:type="dxa"/>
            <w:tcBorders>
              <w:top w:val="nil"/>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,54832</w:t>
            </w:r>
          </w:p>
        </w:tc>
        <w:tc>
          <w:tcPr>
            <w:tcW w:w="567" w:type="dxa"/>
            <w:tcBorders>
              <w:top w:val="nil"/>
              <w:bottom w:val="nil"/>
              <w:right w:val="single" w:sz="16" w:space="0" w:color="000000"/>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18</w:t>
            </w:r>
          </w:p>
        </w:tc>
      </w:tr>
      <w:tr w:rsidR="008344E2" w:rsidRPr="009B51EA" w:rsidTr="003230D1">
        <w:trPr>
          <w:cantSplit/>
          <w:jc w:val="center"/>
        </w:trPr>
        <w:tc>
          <w:tcPr>
            <w:tcW w:w="6380" w:type="dxa"/>
            <w:tcBorders>
              <w:top w:val="nil"/>
              <w:left w:val="single" w:sz="16" w:space="0" w:color="000000"/>
              <w:bottom w:val="nil"/>
              <w:right w:val="single" w:sz="16" w:space="0" w:color="000000"/>
            </w:tcBorders>
            <w:shd w:val="clear" w:color="auto" w:fill="FFFFFF"/>
            <w:vAlign w:val="center"/>
          </w:tcPr>
          <w:p w:rsidR="008344E2" w:rsidRPr="009B51EA" w:rsidRDefault="008344E2" w:rsidP="0075412A">
            <w:pPr>
              <w:autoSpaceDE w:val="0"/>
              <w:autoSpaceDN w:val="0"/>
              <w:adjustRightInd w:val="0"/>
              <w:ind w:left="60" w:right="60"/>
              <w:jc w:val="left"/>
              <w:rPr>
                <w:rFonts w:asciiTheme="minorBidi" w:hAnsiTheme="minorBidi"/>
                <w:color w:val="000000"/>
                <w:sz w:val="18"/>
                <w:szCs w:val="18"/>
              </w:rPr>
            </w:pPr>
            <w:r w:rsidRPr="009B51EA">
              <w:rPr>
                <w:rFonts w:asciiTheme="minorBidi" w:hAnsiTheme="minorBidi"/>
                <w:color w:val="000000"/>
                <w:sz w:val="18"/>
                <w:szCs w:val="18"/>
              </w:rPr>
              <w:t>Renforcer les capacités organisationnelles et de gestion</w:t>
            </w:r>
          </w:p>
        </w:tc>
        <w:tc>
          <w:tcPr>
            <w:tcW w:w="1134" w:type="dxa"/>
            <w:tcBorders>
              <w:top w:val="nil"/>
              <w:left w:val="single" w:sz="16" w:space="0" w:color="000000"/>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1,1667</w:t>
            </w:r>
          </w:p>
        </w:tc>
        <w:tc>
          <w:tcPr>
            <w:tcW w:w="1275" w:type="dxa"/>
            <w:tcBorders>
              <w:top w:val="nil"/>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,51450</w:t>
            </w:r>
          </w:p>
        </w:tc>
        <w:tc>
          <w:tcPr>
            <w:tcW w:w="567" w:type="dxa"/>
            <w:tcBorders>
              <w:top w:val="nil"/>
              <w:bottom w:val="nil"/>
              <w:right w:val="single" w:sz="16" w:space="0" w:color="000000"/>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18</w:t>
            </w:r>
          </w:p>
        </w:tc>
      </w:tr>
      <w:tr w:rsidR="008344E2" w:rsidRPr="009B51EA" w:rsidTr="003230D1">
        <w:trPr>
          <w:cantSplit/>
          <w:jc w:val="center"/>
        </w:trPr>
        <w:tc>
          <w:tcPr>
            <w:tcW w:w="6380" w:type="dxa"/>
            <w:tcBorders>
              <w:top w:val="nil"/>
              <w:left w:val="single" w:sz="16" w:space="0" w:color="000000"/>
              <w:bottom w:val="nil"/>
              <w:right w:val="single" w:sz="16" w:space="0" w:color="000000"/>
            </w:tcBorders>
            <w:shd w:val="clear" w:color="auto" w:fill="FFFFFF"/>
            <w:vAlign w:val="center"/>
          </w:tcPr>
          <w:p w:rsidR="008344E2" w:rsidRPr="009B51EA" w:rsidRDefault="008344E2" w:rsidP="0075412A">
            <w:pPr>
              <w:autoSpaceDE w:val="0"/>
              <w:autoSpaceDN w:val="0"/>
              <w:adjustRightInd w:val="0"/>
              <w:ind w:left="60" w:right="60"/>
              <w:jc w:val="left"/>
              <w:rPr>
                <w:rFonts w:asciiTheme="minorBidi" w:hAnsiTheme="minorBidi"/>
                <w:color w:val="000000"/>
                <w:sz w:val="18"/>
                <w:szCs w:val="18"/>
              </w:rPr>
            </w:pPr>
            <w:r w:rsidRPr="009B51EA">
              <w:rPr>
                <w:rFonts w:asciiTheme="minorBidi" w:hAnsiTheme="minorBidi"/>
                <w:color w:val="000000"/>
                <w:sz w:val="18"/>
                <w:szCs w:val="18"/>
              </w:rPr>
              <w:t>Processus de suivi des projets soutenus</w:t>
            </w:r>
          </w:p>
        </w:tc>
        <w:tc>
          <w:tcPr>
            <w:tcW w:w="1134" w:type="dxa"/>
            <w:tcBorders>
              <w:top w:val="nil"/>
              <w:left w:val="single" w:sz="16" w:space="0" w:color="000000"/>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1,3333</w:t>
            </w:r>
          </w:p>
        </w:tc>
        <w:tc>
          <w:tcPr>
            <w:tcW w:w="1275" w:type="dxa"/>
            <w:tcBorders>
              <w:top w:val="nil"/>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,76696</w:t>
            </w:r>
          </w:p>
        </w:tc>
        <w:tc>
          <w:tcPr>
            <w:tcW w:w="567" w:type="dxa"/>
            <w:tcBorders>
              <w:top w:val="nil"/>
              <w:bottom w:val="nil"/>
              <w:right w:val="single" w:sz="16" w:space="0" w:color="000000"/>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18</w:t>
            </w:r>
          </w:p>
        </w:tc>
      </w:tr>
      <w:tr w:rsidR="008344E2" w:rsidRPr="009B51EA" w:rsidTr="003230D1">
        <w:trPr>
          <w:cantSplit/>
          <w:jc w:val="center"/>
        </w:trPr>
        <w:tc>
          <w:tcPr>
            <w:tcW w:w="6380" w:type="dxa"/>
            <w:tcBorders>
              <w:top w:val="nil"/>
              <w:left w:val="single" w:sz="16" w:space="0" w:color="000000"/>
              <w:bottom w:val="nil"/>
              <w:right w:val="single" w:sz="16" w:space="0" w:color="000000"/>
            </w:tcBorders>
            <w:shd w:val="clear" w:color="auto" w:fill="FFFFFF"/>
            <w:vAlign w:val="center"/>
          </w:tcPr>
          <w:p w:rsidR="008344E2" w:rsidRPr="009B51EA" w:rsidRDefault="008344E2" w:rsidP="0075412A">
            <w:pPr>
              <w:autoSpaceDE w:val="0"/>
              <w:autoSpaceDN w:val="0"/>
              <w:adjustRightInd w:val="0"/>
              <w:ind w:left="60" w:right="60"/>
              <w:jc w:val="left"/>
              <w:rPr>
                <w:rFonts w:asciiTheme="minorBidi" w:hAnsiTheme="minorBidi"/>
                <w:color w:val="000000"/>
                <w:sz w:val="18"/>
                <w:szCs w:val="18"/>
              </w:rPr>
            </w:pPr>
            <w:r w:rsidRPr="009B51EA">
              <w:rPr>
                <w:rFonts w:asciiTheme="minorBidi" w:hAnsiTheme="minorBidi"/>
                <w:color w:val="000000"/>
                <w:sz w:val="18"/>
                <w:szCs w:val="18"/>
              </w:rPr>
              <w:t>Création d’emplois</w:t>
            </w:r>
          </w:p>
        </w:tc>
        <w:tc>
          <w:tcPr>
            <w:tcW w:w="1134" w:type="dxa"/>
            <w:tcBorders>
              <w:top w:val="nil"/>
              <w:left w:val="single" w:sz="16" w:space="0" w:color="000000"/>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4,7222</w:t>
            </w:r>
          </w:p>
        </w:tc>
        <w:tc>
          <w:tcPr>
            <w:tcW w:w="1275" w:type="dxa"/>
            <w:tcBorders>
              <w:top w:val="nil"/>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,66911</w:t>
            </w:r>
          </w:p>
        </w:tc>
        <w:tc>
          <w:tcPr>
            <w:tcW w:w="567" w:type="dxa"/>
            <w:tcBorders>
              <w:top w:val="nil"/>
              <w:bottom w:val="nil"/>
              <w:right w:val="single" w:sz="16" w:space="0" w:color="000000"/>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18</w:t>
            </w:r>
          </w:p>
        </w:tc>
      </w:tr>
      <w:tr w:rsidR="008344E2" w:rsidRPr="009B51EA" w:rsidTr="003230D1">
        <w:trPr>
          <w:cantSplit/>
          <w:jc w:val="center"/>
        </w:trPr>
        <w:tc>
          <w:tcPr>
            <w:tcW w:w="6380" w:type="dxa"/>
            <w:tcBorders>
              <w:top w:val="nil"/>
              <w:left w:val="single" w:sz="16" w:space="0" w:color="000000"/>
              <w:bottom w:val="nil"/>
              <w:right w:val="single" w:sz="16" w:space="0" w:color="000000"/>
            </w:tcBorders>
            <w:shd w:val="clear" w:color="auto" w:fill="FFFFFF"/>
            <w:vAlign w:val="center"/>
          </w:tcPr>
          <w:p w:rsidR="008344E2" w:rsidRPr="009B51EA" w:rsidRDefault="008344E2" w:rsidP="0075412A">
            <w:pPr>
              <w:autoSpaceDE w:val="0"/>
              <w:autoSpaceDN w:val="0"/>
              <w:adjustRightInd w:val="0"/>
              <w:ind w:left="60" w:right="60"/>
              <w:jc w:val="left"/>
              <w:rPr>
                <w:rFonts w:asciiTheme="minorBidi" w:hAnsiTheme="minorBidi"/>
                <w:color w:val="000000"/>
                <w:sz w:val="18"/>
                <w:szCs w:val="18"/>
              </w:rPr>
            </w:pPr>
            <w:r w:rsidRPr="009B51EA">
              <w:rPr>
                <w:rFonts w:asciiTheme="minorBidi" w:hAnsiTheme="minorBidi"/>
                <w:color w:val="000000"/>
                <w:sz w:val="18"/>
                <w:szCs w:val="18"/>
              </w:rPr>
              <w:t>Rentabilité de l’entreprise et production de la valeur ajoutée</w:t>
            </w:r>
          </w:p>
        </w:tc>
        <w:tc>
          <w:tcPr>
            <w:tcW w:w="1134" w:type="dxa"/>
            <w:tcBorders>
              <w:top w:val="nil"/>
              <w:left w:val="single" w:sz="16" w:space="0" w:color="000000"/>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4,1111</w:t>
            </w:r>
          </w:p>
        </w:tc>
        <w:tc>
          <w:tcPr>
            <w:tcW w:w="1275" w:type="dxa"/>
            <w:tcBorders>
              <w:top w:val="nil"/>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1,07861</w:t>
            </w:r>
          </w:p>
        </w:tc>
        <w:tc>
          <w:tcPr>
            <w:tcW w:w="567" w:type="dxa"/>
            <w:tcBorders>
              <w:top w:val="nil"/>
              <w:bottom w:val="nil"/>
              <w:right w:val="single" w:sz="16" w:space="0" w:color="000000"/>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18</w:t>
            </w:r>
          </w:p>
        </w:tc>
      </w:tr>
      <w:tr w:rsidR="008344E2" w:rsidRPr="009B51EA" w:rsidTr="003230D1">
        <w:trPr>
          <w:cantSplit/>
          <w:jc w:val="center"/>
        </w:trPr>
        <w:tc>
          <w:tcPr>
            <w:tcW w:w="6380" w:type="dxa"/>
            <w:tcBorders>
              <w:top w:val="nil"/>
              <w:left w:val="single" w:sz="16" w:space="0" w:color="000000"/>
              <w:bottom w:val="nil"/>
              <w:right w:val="single" w:sz="16" w:space="0" w:color="000000"/>
            </w:tcBorders>
            <w:shd w:val="clear" w:color="auto" w:fill="FFFFFF"/>
            <w:vAlign w:val="center"/>
          </w:tcPr>
          <w:p w:rsidR="008344E2" w:rsidRPr="009B51EA" w:rsidRDefault="008344E2" w:rsidP="0075412A">
            <w:pPr>
              <w:autoSpaceDE w:val="0"/>
              <w:autoSpaceDN w:val="0"/>
              <w:adjustRightInd w:val="0"/>
              <w:ind w:left="60" w:right="60"/>
              <w:jc w:val="left"/>
              <w:rPr>
                <w:rFonts w:asciiTheme="minorBidi" w:hAnsiTheme="minorBidi"/>
                <w:color w:val="000000"/>
                <w:sz w:val="18"/>
                <w:szCs w:val="18"/>
              </w:rPr>
            </w:pPr>
            <w:r w:rsidRPr="009B51EA">
              <w:rPr>
                <w:rFonts w:asciiTheme="minorBidi" w:hAnsiTheme="minorBidi"/>
                <w:color w:val="000000"/>
                <w:sz w:val="18"/>
                <w:szCs w:val="18"/>
              </w:rPr>
              <w:t>Investissement et mise en place de capacité de production</w:t>
            </w:r>
          </w:p>
        </w:tc>
        <w:tc>
          <w:tcPr>
            <w:tcW w:w="1134" w:type="dxa"/>
            <w:tcBorders>
              <w:top w:val="nil"/>
              <w:left w:val="single" w:sz="16" w:space="0" w:color="000000"/>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3,8333</w:t>
            </w:r>
          </w:p>
        </w:tc>
        <w:tc>
          <w:tcPr>
            <w:tcW w:w="1275" w:type="dxa"/>
            <w:tcBorders>
              <w:top w:val="nil"/>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1,24853</w:t>
            </w:r>
          </w:p>
        </w:tc>
        <w:tc>
          <w:tcPr>
            <w:tcW w:w="567" w:type="dxa"/>
            <w:tcBorders>
              <w:top w:val="nil"/>
              <w:bottom w:val="nil"/>
              <w:right w:val="single" w:sz="16" w:space="0" w:color="000000"/>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18</w:t>
            </w:r>
          </w:p>
        </w:tc>
      </w:tr>
      <w:tr w:rsidR="008344E2" w:rsidRPr="009B51EA" w:rsidTr="003230D1">
        <w:trPr>
          <w:cantSplit/>
          <w:jc w:val="center"/>
        </w:trPr>
        <w:tc>
          <w:tcPr>
            <w:tcW w:w="6380" w:type="dxa"/>
            <w:tcBorders>
              <w:top w:val="nil"/>
              <w:left w:val="single" w:sz="16" w:space="0" w:color="000000"/>
              <w:bottom w:val="nil"/>
              <w:right w:val="single" w:sz="16" w:space="0" w:color="000000"/>
            </w:tcBorders>
            <w:shd w:val="clear" w:color="auto" w:fill="FFFFFF"/>
            <w:vAlign w:val="center"/>
          </w:tcPr>
          <w:p w:rsidR="008344E2" w:rsidRPr="009B51EA" w:rsidRDefault="008344E2" w:rsidP="0075412A">
            <w:pPr>
              <w:autoSpaceDE w:val="0"/>
              <w:autoSpaceDN w:val="0"/>
              <w:adjustRightInd w:val="0"/>
              <w:ind w:left="60" w:right="60"/>
              <w:jc w:val="left"/>
              <w:rPr>
                <w:rFonts w:asciiTheme="minorBidi" w:hAnsiTheme="minorBidi"/>
                <w:color w:val="000000"/>
                <w:sz w:val="18"/>
                <w:szCs w:val="18"/>
              </w:rPr>
            </w:pPr>
            <w:r w:rsidRPr="009B51EA">
              <w:rPr>
                <w:rFonts w:asciiTheme="minorBidi" w:hAnsiTheme="minorBidi"/>
                <w:color w:val="000000"/>
                <w:sz w:val="18"/>
                <w:szCs w:val="18"/>
              </w:rPr>
              <w:t>Constitution du capital financier</w:t>
            </w:r>
          </w:p>
        </w:tc>
        <w:tc>
          <w:tcPr>
            <w:tcW w:w="1134" w:type="dxa"/>
            <w:tcBorders>
              <w:top w:val="nil"/>
              <w:left w:val="single" w:sz="16" w:space="0" w:color="000000"/>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4,2778</w:t>
            </w:r>
          </w:p>
        </w:tc>
        <w:tc>
          <w:tcPr>
            <w:tcW w:w="1275" w:type="dxa"/>
            <w:tcBorders>
              <w:top w:val="nil"/>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,89479</w:t>
            </w:r>
          </w:p>
        </w:tc>
        <w:tc>
          <w:tcPr>
            <w:tcW w:w="567" w:type="dxa"/>
            <w:tcBorders>
              <w:top w:val="nil"/>
              <w:bottom w:val="nil"/>
              <w:right w:val="single" w:sz="16" w:space="0" w:color="000000"/>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18</w:t>
            </w:r>
          </w:p>
        </w:tc>
      </w:tr>
      <w:tr w:rsidR="008344E2" w:rsidRPr="009B51EA" w:rsidTr="003230D1">
        <w:trPr>
          <w:cantSplit/>
          <w:jc w:val="center"/>
        </w:trPr>
        <w:tc>
          <w:tcPr>
            <w:tcW w:w="6380" w:type="dxa"/>
            <w:tcBorders>
              <w:top w:val="nil"/>
              <w:left w:val="single" w:sz="16" w:space="0" w:color="000000"/>
              <w:bottom w:val="nil"/>
              <w:right w:val="single" w:sz="16" w:space="0" w:color="000000"/>
            </w:tcBorders>
            <w:shd w:val="clear" w:color="auto" w:fill="FFFFFF"/>
            <w:vAlign w:val="center"/>
          </w:tcPr>
          <w:p w:rsidR="008344E2" w:rsidRPr="009B51EA" w:rsidRDefault="008344E2" w:rsidP="0075412A">
            <w:pPr>
              <w:autoSpaceDE w:val="0"/>
              <w:autoSpaceDN w:val="0"/>
              <w:adjustRightInd w:val="0"/>
              <w:ind w:left="60" w:right="60"/>
              <w:jc w:val="left"/>
              <w:rPr>
                <w:rFonts w:asciiTheme="minorBidi" w:hAnsiTheme="minorBidi"/>
                <w:color w:val="000000"/>
                <w:sz w:val="18"/>
                <w:szCs w:val="18"/>
              </w:rPr>
            </w:pPr>
            <w:r w:rsidRPr="009B51EA">
              <w:rPr>
                <w:rFonts w:asciiTheme="minorBidi" w:hAnsiTheme="minorBidi"/>
                <w:color w:val="000000"/>
                <w:sz w:val="18"/>
                <w:szCs w:val="18"/>
              </w:rPr>
              <w:t>Facilité du processus de création</w:t>
            </w:r>
          </w:p>
        </w:tc>
        <w:tc>
          <w:tcPr>
            <w:tcW w:w="1134" w:type="dxa"/>
            <w:tcBorders>
              <w:top w:val="nil"/>
              <w:left w:val="single" w:sz="16" w:space="0" w:color="000000"/>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4,3333</w:t>
            </w:r>
          </w:p>
        </w:tc>
        <w:tc>
          <w:tcPr>
            <w:tcW w:w="1275" w:type="dxa"/>
            <w:tcBorders>
              <w:top w:val="nil"/>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1,13759</w:t>
            </w:r>
          </w:p>
        </w:tc>
        <w:tc>
          <w:tcPr>
            <w:tcW w:w="567" w:type="dxa"/>
            <w:tcBorders>
              <w:top w:val="nil"/>
              <w:bottom w:val="nil"/>
              <w:right w:val="single" w:sz="16" w:space="0" w:color="000000"/>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18</w:t>
            </w:r>
          </w:p>
        </w:tc>
      </w:tr>
      <w:tr w:rsidR="008344E2" w:rsidRPr="009B51EA" w:rsidTr="003230D1">
        <w:trPr>
          <w:cantSplit/>
          <w:jc w:val="center"/>
        </w:trPr>
        <w:tc>
          <w:tcPr>
            <w:tcW w:w="6380" w:type="dxa"/>
            <w:tcBorders>
              <w:top w:val="nil"/>
              <w:left w:val="single" w:sz="16" w:space="0" w:color="000000"/>
              <w:bottom w:val="nil"/>
              <w:right w:val="single" w:sz="16" w:space="0" w:color="000000"/>
            </w:tcBorders>
            <w:shd w:val="clear" w:color="auto" w:fill="FFFFFF"/>
            <w:vAlign w:val="center"/>
          </w:tcPr>
          <w:p w:rsidR="008344E2" w:rsidRPr="009B51EA" w:rsidRDefault="008344E2" w:rsidP="0075412A">
            <w:pPr>
              <w:autoSpaceDE w:val="0"/>
              <w:autoSpaceDN w:val="0"/>
              <w:adjustRightInd w:val="0"/>
              <w:ind w:left="60" w:right="60"/>
              <w:jc w:val="left"/>
              <w:rPr>
                <w:rFonts w:asciiTheme="minorBidi" w:hAnsiTheme="minorBidi"/>
                <w:color w:val="000000"/>
                <w:sz w:val="18"/>
                <w:szCs w:val="18"/>
              </w:rPr>
            </w:pPr>
            <w:r w:rsidRPr="009B51EA">
              <w:rPr>
                <w:rFonts w:asciiTheme="minorBidi" w:hAnsiTheme="minorBidi"/>
                <w:color w:val="000000"/>
                <w:sz w:val="18"/>
                <w:szCs w:val="18"/>
              </w:rPr>
              <w:t>Amélioration du statut social du créateur</w:t>
            </w:r>
          </w:p>
        </w:tc>
        <w:tc>
          <w:tcPr>
            <w:tcW w:w="1134" w:type="dxa"/>
            <w:tcBorders>
              <w:top w:val="nil"/>
              <w:left w:val="single" w:sz="16" w:space="0" w:color="000000"/>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4,3333</w:t>
            </w:r>
          </w:p>
        </w:tc>
        <w:tc>
          <w:tcPr>
            <w:tcW w:w="1275" w:type="dxa"/>
            <w:tcBorders>
              <w:top w:val="nil"/>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,90749</w:t>
            </w:r>
          </w:p>
        </w:tc>
        <w:tc>
          <w:tcPr>
            <w:tcW w:w="567" w:type="dxa"/>
            <w:tcBorders>
              <w:top w:val="nil"/>
              <w:bottom w:val="nil"/>
              <w:right w:val="single" w:sz="16" w:space="0" w:color="000000"/>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18</w:t>
            </w:r>
          </w:p>
        </w:tc>
      </w:tr>
      <w:tr w:rsidR="008344E2" w:rsidRPr="009B51EA" w:rsidTr="003230D1">
        <w:trPr>
          <w:cantSplit/>
          <w:jc w:val="center"/>
        </w:trPr>
        <w:tc>
          <w:tcPr>
            <w:tcW w:w="6380" w:type="dxa"/>
            <w:tcBorders>
              <w:top w:val="nil"/>
              <w:left w:val="single" w:sz="16" w:space="0" w:color="000000"/>
              <w:bottom w:val="nil"/>
              <w:right w:val="single" w:sz="16" w:space="0" w:color="000000"/>
            </w:tcBorders>
            <w:shd w:val="clear" w:color="auto" w:fill="FFFFFF"/>
            <w:vAlign w:val="center"/>
          </w:tcPr>
          <w:p w:rsidR="008344E2" w:rsidRPr="009B51EA" w:rsidRDefault="008344E2" w:rsidP="0075412A">
            <w:pPr>
              <w:autoSpaceDE w:val="0"/>
              <w:autoSpaceDN w:val="0"/>
              <w:adjustRightInd w:val="0"/>
              <w:ind w:left="60" w:right="60"/>
              <w:jc w:val="left"/>
              <w:rPr>
                <w:rFonts w:asciiTheme="minorBidi" w:hAnsiTheme="minorBidi"/>
                <w:color w:val="000000"/>
                <w:sz w:val="18"/>
                <w:szCs w:val="18"/>
              </w:rPr>
            </w:pPr>
            <w:r w:rsidRPr="009B51EA">
              <w:rPr>
                <w:rFonts w:asciiTheme="minorBidi" w:hAnsiTheme="minorBidi"/>
                <w:color w:val="000000"/>
                <w:sz w:val="18"/>
                <w:szCs w:val="18"/>
              </w:rPr>
              <w:t>Constitution de relations et de réseaux professionnels</w:t>
            </w:r>
          </w:p>
        </w:tc>
        <w:tc>
          <w:tcPr>
            <w:tcW w:w="1134" w:type="dxa"/>
            <w:tcBorders>
              <w:top w:val="nil"/>
              <w:left w:val="single" w:sz="16" w:space="0" w:color="000000"/>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3,8333</w:t>
            </w:r>
          </w:p>
        </w:tc>
        <w:tc>
          <w:tcPr>
            <w:tcW w:w="1275" w:type="dxa"/>
            <w:tcBorders>
              <w:top w:val="nil"/>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,98518</w:t>
            </w:r>
          </w:p>
        </w:tc>
        <w:tc>
          <w:tcPr>
            <w:tcW w:w="567" w:type="dxa"/>
            <w:tcBorders>
              <w:top w:val="nil"/>
              <w:bottom w:val="nil"/>
              <w:right w:val="single" w:sz="16" w:space="0" w:color="000000"/>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18</w:t>
            </w:r>
          </w:p>
        </w:tc>
      </w:tr>
      <w:tr w:rsidR="008344E2" w:rsidRPr="009B51EA" w:rsidTr="003230D1">
        <w:trPr>
          <w:cantSplit/>
          <w:jc w:val="center"/>
        </w:trPr>
        <w:tc>
          <w:tcPr>
            <w:tcW w:w="6380" w:type="dxa"/>
            <w:tcBorders>
              <w:top w:val="nil"/>
              <w:left w:val="single" w:sz="16" w:space="0" w:color="000000"/>
              <w:bottom w:val="nil"/>
              <w:right w:val="single" w:sz="16" w:space="0" w:color="000000"/>
            </w:tcBorders>
            <w:shd w:val="clear" w:color="auto" w:fill="FFFFFF"/>
            <w:vAlign w:val="center"/>
          </w:tcPr>
          <w:p w:rsidR="008344E2" w:rsidRPr="009B51EA" w:rsidRDefault="008344E2" w:rsidP="0075412A">
            <w:pPr>
              <w:autoSpaceDE w:val="0"/>
              <w:autoSpaceDN w:val="0"/>
              <w:adjustRightInd w:val="0"/>
              <w:ind w:left="60" w:right="60"/>
              <w:jc w:val="left"/>
              <w:rPr>
                <w:rFonts w:asciiTheme="minorBidi" w:hAnsiTheme="minorBidi"/>
                <w:color w:val="000000"/>
                <w:sz w:val="18"/>
                <w:szCs w:val="18"/>
              </w:rPr>
            </w:pPr>
            <w:r w:rsidRPr="009B51EA">
              <w:rPr>
                <w:rFonts w:asciiTheme="minorBidi" w:hAnsiTheme="minorBidi"/>
                <w:color w:val="000000"/>
                <w:sz w:val="18"/>
                <w:szCs w:val="18"/>
              </w:rPr>
              <w:t>Apprentissage et transfert de connaissance</w:t>
            </w:r>
          </w:p>
        </w:tc>
        <w:tc>
          <w:tcPr>
            <w:tcW w:w="1134" w:type="dxa"/>
            <w:tcBorders>
              <w:top w:val="nil"/>
              <w:left w:val="single" w:sz="16" w:space="0" w:color="000000"/>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3,0000</w:t>
            </w:r>
          </w:p>
        </w:tc>
        <w:tc>
          <w:tcPr>
            <w:tcW w:w="1275" w:type="dxa"/>
            <w:tcBorders>
              <w:top w:val="nil"/>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1,18818</w:t>
            </w:r>
          </w:p>
        </w:tc>
        <w:tc>
          <w:tcPr>
            <w:tcW w:w="567" w:type="dxa"/>
            <w:tcBorders>
              <w:top w:val="nil"/>
              <w:bottom w:val="nil"/>
              <w:right w:val="single" w:sz="16" w:space="0" w:color="000000"/>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18</w:t>
            </w:r>
          </w:p>
        </w:tc>
      </w:tr>
      <w:tr w:rsidR="008344E2" w:rsidRPr="009B51EA" w:rsidTr="003230D1">
        <w:trPr>
          <w:cantSplit/>
          <w:jc w:val="center"/>
        </w:trPr>
        <w:tc>
          <w:tcPr>
            <w:tcW w:w="6380" w:type="dxa"/>
            <w:tcBorders>
              <w:top w:val="nil"/>
              <w:left w:val="single" w:sz="16" w:space="0" w:color="000000"/>
              <w:bottom w:val="nil"/>
              <w:right w:val="single" w:sz="16" w:space="0" w:color="000000"/>
            </w:tcBorders>
            <w:shd w:val="clear" w:color="auto" w:fill="FFFFFF"/>
            <w:vAlign w:val="center"/>
          </w:tcPr>
          <w:p w:rsidR="008344E2" w:rsidRPr="009B51EA" w:rsidRDefault="008344E2" w:rsidP="0075412A">
            <w:pPr>
              <w:autoSpaceDE w:val="0"/>
              <w:autoSpaceDN w:val="0"/>
              <w:adjustRightInd w:val="0"/>
              <w:ind w:left="60" w:right="60"/>
              <w:jc w:val="left"/>
              <w:rPr>
                <w:rFonts w:asciiTheme="minorBidi" w:hAnsiTheme="minorBidi"/>
                <w:color w:val="000000"/>
                <w:sz w:val="18"/>
                <w:szCs w:val="18"/>
              </w:rPr>
            </w:pPr>
            <w:r w:rsidRPr="009B51EA">
              <w:rPr>
                <w:rFonts w:asciiTheme="minorBidi" w:hAnsiTheme="minorBidi"/>
                <w:color w:val="000000"/>
                <w:sz w:val="18"/>
                <w:szCs w:val="18"/>
              </w:rPr>
              <w:t>Compétences techniques</w:t>
            </w:r>
          </w:p>
        </w:tc>
        <w:tc>
          <w:tcPr>
            <w:tcW w:w="1134" w:type="dxa"/>
            <w:tcBorders>
              <w:top w:val="nil"/>
              <w:left w:val="single" w:sz="16" w:space="0" w:color="000000"/>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2,7778</w:t>
            </w:r>
          </w:p>
        </w:tc>
        <w:tc>
          <w:tcPr>
            <w:tcW w:w="1275" w:type="dxa"/>
            <w:tcBorders>
              <w:top w:val="nil"/>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1,21537</w:t>
            </w:r>
          </w:p>
        </w:tc>
        <w:tc>
          <w:tcPr>
            <w:tcW w:w="567" w:type="dxa"/>
            <w:tcBorders>
              <w:top w:val="nil"/>
              <w:bottom w:val="nil"/>
              <w:right w:val="single" w:sz="16" w:space="0" w:color="000000"/>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18</w:t>
            </w:r>
          </w:p>
        </w:tc>
      </w:tr>
      <w:tr w:rsidR="008344E2" w:rsidRPr="009B51EA" w:rsidTr="003230D1">
        <w:trPr>
          <w:cantSplit/>
          <w:jc w:val="center"/>
        </w:trPr>
        <w:tc>
          <w:tcPr>
            <w:tcW w:w="6380" w:type="dxa"/>
            <w:tcBorders>
              <w:top w:val="nil"/>
              <w:left w:val="single" w:sz="16" w:space="0" w:color="000000"/>
              <w:bottom w:val="nil"/>
              <w:right w:val="single" w:sz="16" w:space="0" w:color="000000"/>
            </w:tcBorders>
            <w:shd w:val="clear" w:color="auto" w:fill="FFFFFF"/>
            <w:vAlign w:val="center"/>
          </w:tcPr>
          <w:p w:rsidR="008344E2" w:rsidRPr="009B51EA" w:rsidRDefault="008344E2" w:rsidP="0075412A">
            <w:pPr>
              <w:autoSpaceDE w:val="0"/>
              <w:autoSpaceDN w:val="0"/>
              <w:adjustRightInd w:val="0"/>
              <w:ind w:left="60" w:right="60"/>
              <w:jc w:val="left"/>
              <w:rPr>
                <w:rFonts w:asciiTheme="minorBidi" w:hAnsiTheme="minorBidi"/>
                <w:color w:val="000000"/>
                <w:sz w:val="18"/>
                <w:szCs w:val="18"/>
              </w:rPr>
            </w:pPr>
            <w:r w:rsidRPr="009B51EA">
              <w:rPr>
                <w:rFonts w:asciiTheme="minorBidi" w:hAnsiTheme="minorBidi"/>
                <w:color w:val="000000"/>
                <w:sz w:val="18"/>
                <w:szCs w:val="18"/>
              </w:rPr>
              <w:t>Compétences gestionnaires</w:t>
            </w:r>
          </w:p>
        </w:tc>
        <w:tc>
          <w:tcPr>
            <w:tcW w:w="1134" w:type="dxa"/>
            <w:tcBorders>
              <w:top w:val="nil"/>
              <w:left w:val="single" w:sz="16" w:space="0" w:color="000000"/>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3,3333</w:t>
            </w:r>
          </w:p>
        </w:tc>
        <w:tc>
          <w:tcPr>
            <w:tcW w:w="1275" w:type="dxa"/>
            <w:tcBorders>
              <w:top w:val="nil"/>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1,28338</w:t>
            </w:r>
          </w:p>
        </w:tc>
        <w:tc>
          <w:tcPr>
            <w:tcW w:w="567" w:type="dxa"/>
            <w:tcBorders>
              <w:top w:val="nil"/>
              <w:bottom w:val="nil"/>
              <w:right w:val="single" w:sz="16" w:space="0" w:color="000000"/>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18</w:t>
            </w:r>
          </w:p>
        </w:tc>
      </w:tr>
      <w:tr w:rsidR="008344E2" w:rsidRPr="009B51EA" w:rsidTr="003230D1">
        <w:trPr>
          <w:cantSplit/>
          <w:jc w:val="center"/>
        </w:trPr>
        <w:tc>
          <w:tcPr>
            <w:tcW w:w="6380" w:type="dxa"/>
            <w:tcBorders>
              <w:top w:val="nil"/>
              <w:left w:val="single" w:sz="16" w:space="0" w:color="000000"/>
              <w:bottom w:val="nil"/>
              <w:right w:val="single" w:sz="16" w:space="0" w:color="000000"/>
            </w:tcBorders>
            <w:shd w:val="clear" w:color="auto" w:fill="FFFFFF"/>
            <w:vAlign w:val="center"/>
          </w:tcPr>
          <w:p w:rsidR="008344E2" w:rsidRPr="009B51EA" w:rsidRDefault="008344E2" w:rsidP="0075412A">
            <w:pPr>
              <w:autoSpaceDE w:val="0"/>
              <w:autoSpaceDN w:val="0"/>
              <w:adjustRightInd w:val="0"/>
              <w:ind w:left="60" w:right="60"/>
              <w:jc w:val="left"/>
              <w:rPr>
                <w:rFonts w:asciiTheme="minorBidi" w:hAnsiTheme="minorBidi"/>
                <w:color w:val="000000"/>
                <w:sz w:val="18"/>
                <w:szCs w:val="18"/>
              </w:rPr>
            </w:pPr>
            <w:r w:rsidRPr="009B51EA">
              <w:rPr>
                <w:rFonts w:asciiTheme="minorBidi" w:hAnsiTheme="minorBidi"/>
                <w:color w:val="000000"/>
                <w:sz w:val="18"/>
                <w:szCs w:val="18"/>
              </w:rPr>
              <w:t>Engagement et persévérance</w:t>
            </w:r>
          </w:p>
        </w:tc>
        <w:tc>
          <w:tcPr>
            <w:tcW w:w="1134" w:type="dxa"/>
            <w:tcBorders>
              <w:top w:val="nil"/>
              <w:left w:val="single" w:sz="16" w:space="0" w:color="000000"/>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2,7778</w:t>
            </w:r>
          </w:p>
        </w:tc>
        <w:tc>
          <w:tcPr>
            <w:tcW w:w="1275" w:type="dxa"/>
            <w:tcBorders>
              <w:top w:val="nil"/>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1,59247</w:t>
            </w:r>
          </w:p>
        </w:tc>
        <w:tc>
          <w:tcPr>
            <w:tcW w:w="567" w:type="dxa"/>
            <w:tcBorders>
              <w:top w:val="nil"/>
              <w:bottom w:val="nil"/>
              <w:right w:val="single" w:sz="16" w:space="0" w:color="000000"/>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18</w:t>
            </w:r>
          </w:p>
        </w:tc>
      </w:tr>
      <w:tr w:rsidR="008344E2" w:rsidRPr="009B51EA" w:rsidTr="003230D1">
        <w:trPr>
          <w:cantSplit/>
          <w:jc w:val="center"/>
        </w:trPr>
        <w:tc>
          <w:tcPr>
            <w:tcW w:w="6380" w:type="dxa"/>
            <w:tcBorders>
              <w:top w:val="nil"/>
              <w:left w:val="single" w:sz="16" w:space="0" w:color="000000"/>
              <w:bottom w:val="nil"/>
              <w:right w:val="single" w:sz="16" w:space="0" w:color="000000"/>
            </w:tcBorders>
            <w:shd w:val="clear" w:color="auto" w:fill="FFFFFF"/>
            <w:vAlign w:val="center"/>
          </w:tcPr>
          <w:p w:rsidR="008344E2" w:rsidRPr="009B51EA" w:rsidRDefault="008344E2" w:rsidP="0075412A">
            <w:pPr>
              <w:autoSpaceDE w:val="0"/>
              <w:autoSpaceDN w:val="0"/>
              <w:adjustRightInd w:val="0"/>
              <w:ind w:left="60" w:right="60"/>
              <w:jc w:val="left"/>
              <w:rPr>
                <w:rFonts w:asciiTheme="minorBidi" w:hAnsiTheme="minorBidi"/>
                <w:color w:val="000000"/>
                <w:sz w:val="18"/>
                <w:szCs w:val="18"/>
              </w:rPr>
            </w:pPr>
            <w:r w:rsidRPr="009B51EA">
              <w:rPr>
                <w:rFonts w:asciiTheme="minorBidi" w:hAnsiTheme="minorBidi"/>
                <w:color w:val="000000"/>
                <w:sz w:val="18"/>
                <w:szCs w:val="18"/>
              </w:rPr>
              <w:t>Leadership et esprit d'équipe</w:t>
            </w:r>
          </w:p>
        </w:tc>
        <w:tc>
          <w:tcPr>
            <w:tcW w:w="1134" w:type="dxa"/>
            <w:tcBorders>
              <w:top w:val="nil"/>
              <w:left w:val="single" w:sz="16" w:space="0" w:color="000000"/>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3,0000</w:t>
            </w:r>
          </w:p>
        </w:tc>
        <w:tc>
          <w:tcPr>
            <w:tcW w:w="1275" w:type="dxa"/>
            <w:tcBorders>
              <w:top w:val="nil"/>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1,37199</w:t>
            </w:r>
          </w:p>
        </w:tc>
        <w:tc>
          <w:tcPr>
            <w:tcW w:w="567" w:type="dxa"/>
            <w:tcBorders>
              <w:top w:val="nil"/>
              <w:bottom w:val="nil"/>
              <w:right w:val="single" w:sz="16" w:space="0" w:color="000000"/>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18</w:t>
            </w:r>
          </w:p>
        </w:tc>
      </w:tr>
      <w:tr w:rsidR="008344E2" w:rsidRPr="009B51EA" w:rsidTr="003230D1">
        <w:trPr>
          <w:cantSplit/>
          <w:jc w:val="center"/>
        </w:trPr>
        <w:tc>
          <w:tcPr>
            <w:tcW w:w="6380" w:type="dxa"/>
            <w:tcBorders>
              <w:top w:val="nil"/>
              <w:left w:val="single" w:sz="16" w:space="0" w:color="000000"/>
              <w:bottom w:val="nil"/>
              <w:right w:val="single" w:sz="16" w:space="0" w:color="000000"/>
            </w:tcBorders>
            <w:shd w:val="clear" w:color="auto" w:fill="FFFFFF"/>
            <w:vAlign w:val="center"/>
          </w:tcPr>
          <w:p w:rsidR="008344E2" w:rsidRPr="009B51EA" w:rsidRDefault="008344E2" w:rsidP="0075412A">
            <w:pPr>
              <w:autoSpaceDE w:val="0"/>
              <w:autoSpaceDN w:val="0"/>
              <w:adjustRightInd w:val="0"/>
              <w:ind w:left="60" w:right="60"/>
              <w:jc w:val="left"/>
              <w:rPr>
                <w:rFonts w:asciiTheme="minorBidi" w:hAnsiTheme="minorBidi"/>
                <w:color w:val="000000"/>
                <w:sz w:val="18"/>
                <w:szCs w:val="18"/>
              </w:rPr>
            </w:pPr>
            <w:r w:rsidRPr="009B51EA">
              <w:rPr>
                <w:rFonts w:asciiTheme="minorBidi" w:hAnsiTheme="minorBidi"/>
                <w:color w:val="000000"/>
                <w:sz w:val="18"/>
                <w:szCs w:val="18"/>
              </w:rPr>
              <w:t>Capacité de souplesse, d'adaptation et d'apprentissage</w:t>
            </w:r>
          </w:p>
        </w:tc>
        <w:tc>
          <w:tcPr>
            <w:tcW w:w="1134" w:type="dxa"/>
            <w:tcBorders>
              <w:top w:val="nil"/>
              <w:left w:val="single" w:sz="16" w:space="0" w:color="000000"/>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2,6667</w:t>
            </w:r>
          </w:p>
        </w:tc>
        <w:tc>
          <w:tcPr>
            <w:tcW w:w="1275" w:type="dxa"/>
            <w:tcBorders>
              <w:top w:val="nil"/>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1,45521</w:t>
            </w:r>
          </w:p>
        </w:tc>
        <w:tc>
          <w:tcPr>
            <w:tcW w:w="567" w:type="dxa"/>
            <w:tcBorders>
              <w:top w:val="nil"/>
              <w:bottom w:val="nil"/>
              <w:right w:val="single" w:sz="16" w:space="0" w:color="000000"/>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18</w:t>
            </w:r>
          </w:p>
        </w:tc>
      </w:tr>
      <w:tr w:rsidR="008344E2" w:rsidRPr="009B51EA" w:rsidTr="003230D1">
        <w:trPr>
          <w:cantSplit/>
          <w:jc w:val="center"/>
        </w:trPr>
        <w:tc>
          <w:tcPr>
            <w:tcW w:w="6380" w:type="dxa"/>
            <w:tcBorders>
              <w:top w:val="nil"/>
              <w:left w:val="single" w:sz="16" w:space="0" w:color="000000"/>
              <w:bottom w:val="nil"/>
              <w:right w:val="single" w:sz="16" w:space="0" w:color="000000"/>
            </w:tcBorders>
            <w:shd w:val="clear" w:color="auto" w:fill="FFFFFF"/>
            <w:vAlign w:val="center"/>
          </w:tcPr>
          <w:p w:rsidR="008344E2" w:rsidRPr="009B51EA" w:rsidRDefault="008344E2" w:rsidP="0075412A">
            <w:pPr>
              <w:autoSpaceDE w:val="0"/>
              <w:autoSpaceDN w:val="0"/>
              <w:adjustRightInd w:val="0"/>
              <w:ind w:left="60" w:right="60"/>
              <w:jc w:val="left"/>
              <w:rPr>
                <w:rFonts w:asciiTheme="minorBidi" w:hAnsiTheme="minorBidi"/>
                <w:color w:val="000000"/>
                <w:sz w:val="18"/>
                <w:szCs w:val="18"/>
              </w:rPr>
            </w:pPr>
            <w:r w:rsidRPr="009B51EA">
              <w:rPr>
                <w:rFonts w:asciiTheme="minorBidi" w:hAnsiTheme="minorBidi"/>
                <w:color w:val="000000"/>
                <w:sz w:val="18"/>
                <w:szCs w:val="18"/>
              </w:rPr>
              <w:t>Vision et créativité</w:t>
            </w:r>
          </w:p>
        </w:tc>
        <w:tc>
          <w:tcPr>
            <w:tcW w:w="1134" w:type="dxa"/>
            <w:tcBorders>
              <w:top w:val="nil"/>
              <w:left w:val="single" w:sz="16" w:space="0" w:color="000000"/>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2,4444</w:t>
            </w:r>
          </w:p>
        </w:tc>
        <w:tc>
          <w:tcPr>
            <w:tcW w:w="1275" w:type="dxa"/>
            <w:tcBorders>
              <w:top w:val="nil"/>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1,24722</w:t>
            </w:r>
          </w:p>
        </w:tc>
        <w:tc>
          <w:tcPr>
            <w:tcW w:w="567" w:type="dxa"/>
            <w:tcBorders>
              <w:top w:val="nil"/>
              <w:bottom w:val="nil"/>
              <w:right w:val="single" w:sz="16" w:space="0" w:color="000000"/>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18</w:t>
            </w:r>
          </w:p>
        </w:tc>
      </w:tr>
      <w:tr w:rsidR="008344E2" w:rsidRPr="009B51EA" w:rsidTr="003230D1">
        <w:trPr>
          <w:cantSplit/>
          <w:jc w:val="center"/>
        </w:trPr>
        <w:tc>
          <w:tcPr>
            <w:tcW w:w="6380" w:type="dxa"/>
            <w:tcBorders>
              <w:top w:val="nil"/>
              <w:left w:val="single" w:sz="16" w:space="0" w:color="000000"/>
              <w:bottom w:val="nil"/>
              <w:right w:val="single" w:sz="16" w:space="0" w:color="000000"/>
            </w:tcBorders>
            <w:shd w:val="clear" w:color="auto" w:fill="FFFFFF"/>
            <w:vAlign w:val="center"/>
          </w:tcPr>
          <w:p w:rsidR="008344E2" w:rsidRPr="009B51EA" w:rsidRDefault="008344E2" w:rsidP="0075412A">
            <w:pPr>
              <w:autoSpaceDE w:val="0"/>
              <w:autoSpaceDN w:val="0"/>
              <w:adjustRightInd w:val="0"/>
              <w:ind w:left="60" w:right="60"/>
              <w:jc w:val="left"/>
              <w:rPr>
                <w:rFonts w:asciiTheme="minorBidi" w:hAnsiTheme="minorBidi"/>
                <w:color w:val="000000"/>
                <w:sz w:val="18"/>
                <w:szCs w:val="18"/>
              </w:rPr>
            </w:pPr>
            <w:r w:rsidRPr="009B51EA">
              <w:rPr>
                <w:rFonts w:asciiTheme="minorBidi" w:hAnsiTheme="minorBidi"/>
                <w:color w:val="000000"/>
                <w:sz w:val="18"/>
                <w:szCs w:val="18"/>
              </w:rPr>
              <w:t>Devenir plus entreprenant</w:t>
            </w:r>
          </w:p>
        </w:tc>
        <w:tc>
          <w:tcPr>
            <w:tcW w:w="1134" w:type="dxa"/>
            <w:tcBorders>
              <w:top w:val="nil"/>
              <w:left w:val="single" w:sz="16" w:space="0" w:color="000000"/>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3,1111</w:t>
            </w:r>
          </w:p>
        </w:tc>
        <w:tc>
          <w:tcPr>
            <w:tcW w:w="1275" w:type="dxa"/>
            <w:tcBorders>
              <w:top w:val="nil"/>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1,52966</w:t>
            </w:r>
          </w:p>
        </w:tc>
        <w:tc>
          <w:tcPr>
            <w:tcW w:w="567" w:type="dxa"/>
            <w:tcBorders>
              <w:top w:val="nil"/>
              <w:bottom w:val="nil"/>
              <w:right w:val="single" w:sz="16" w:space="0" w:color="000000"/>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18</w:t>
            </w:r>
          </w:p>
        </w:tc>
      </w:tr>
      <w:tr w:rsidR="008344E2" w:rsidRPr="009B51EA" w:rsidTr="003230D1">
        <w:trPr>
          <w:cantSplit/>
          <w:jc w:val="center"/>
        </w:trPr>
        <w:tc>
          <w:tcPr>
            <w:tcW w:w="6380" w:type="dxa"/>
            <w:tcBorders>
              <w:top w:val="nil"/>
              <w:left w:val="single" w:sz="16" w:space="0" w:color="000000"/>
              <w:bottom w:val="nil"/>
              <w:right w:val="single" w:sz="16" w:space="0" w:color="000000"/>
            </w:tcBorders>
            <w:shd w:val="clear" w:color="auto" w:fill="FFFFFF"/>
            <w:vAlign w:val="center"/>
          </w:tcPr>
          <w:p w:rsidR="008344E2" w:rsidRPr="009B51EA" w:rsidRDefault="008344E2" w:rsidP="0075412A">
            <w:pPr>
              <w:autoSpaceDE w:val="0"/>
              <w:autoSpaceDN w:val="0"/>
              <w:adjustRightInd w:val="0"/>
              <w:ind w:left="60" w:right="60"/>
              <w:jc w:val="left"/>
              <w:rPr>
                <w:rFonts w:asciiTheme="minorBidi" w:hAnsiTheme="minorBidi"/>
                <w:color w:val="000000"/>
                <w:sz w:val="18"/>
                <w:szCs w:val="18"/>
              </w:rPr>
            </w:pPr>
            <w:r w:rsidRPr="009B51EA">
              <w:rPr>
                <w:rFonts w:asciiTheme="minorBidi" w:hAnsiTheme="minorBidi"/>
                <w:color w:val="000000"/>
                <w:sz w:val="18"/>
                <w:szCs w:val="18"/>
              </w:rPr>
              <w:t>Accomplissement, connaissance de soi et confiance personnelle</w:t>
            </w:r>
          </w:p>
        </w:tc>
        <w:tc>
          <w:tcPr>
            <w:tcW w:w="1134" w:type="dxa"/>
            <w:tcBorders>
              <w:top w:val="nil"/>
              <w:left w:val="single" w:sz="16" w:space="0" w:color="000000"/>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3,0000</w:t>
            </w:r>
          </w:p>
        </w:tc>
        <w:tc>
          <w:tcPr>
            <w:tcW w:w="1275" w:type="dxa"/>
            <w:tcBorders>
              <w:top w:val="nil"/>
              <w:bottom w:val="nil"/>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1,49509</w:t>
            </w:r>
          </w:p>
        </w:tc>
        <w:tc>
          <w:tcPr>
            <w:tcW w:w="567" w:type="dxa"/>
            <w:tcBorders>
              <w:top w:val="nil"/>
              <w:bottom w:val="nil"/>
              <w:right w:val="single" w:sz="16" w:space="0" w:color="000000"/>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18</w:t>
            </w:r>
          </w:p>
        </w:tc>
      </w:tr>
      <w:tr w:rsidR="008344E2" w:rsidRPr="009B51EA" w:rsidTr="003230D1">
        <w:trPr>
          <w:cantSplit/>
          <w:jc w:val="center"/>
        </w:trPr>
        <w:tc>
          <w:tcPr>
            <w:tcW w:w="6380" w:type="dxa"/>
            <w:tcBorders>
              <w:top w:val="nil"/>
              <w:left w:val="single" w:sz="16" w:space="0" w:color="000000"/>
              <w:bottom w:val="single" w:sz="16" w:space="0" w:color="000000"/>
              <w:right w:val="single" w:sz="16" w:space="0" w:color="000000"/>
            </w:tcBorders>
            <w:shd w:val="clear" w:color="auto" w:fill="FFFFFF"/>
            <w:vAlign w:val="center"/>
          </w:tcPr>
          <w:p w:rsidR="008344E2" w:rsidRPr="009B51EA" w:rsidRDefault="008344E2" w:rsidP="0075412A">
            <w:pPr>
              <w:autoSpaceDE w:val="0"/>
              <w:autoSpaceDN w:val="0"/>
              <w:adjustRightInd w:val="0"/>
              <w:ind w:left="60" w:right="60"/>
              <w:jc w:val="left"/>
              <w:rPr>
                <w:rFonts w:asciiTheme="minorBidi" w:hAnsiTheme="minorBidi"/>
                <w:color w:val="000000"/>
                <w:sz w:val="18"/>
                <w:szCs w:val="18"/>
              </w:rPr>
            </w:pPr>
            <w:r w:rsidRPr="009B51EA">
              <w:rPr>
                <w:rFonts w:asciiTheme="minorBidi" w:hAnsiTheme="minorBidi"/>
                <w:color w:val="000000"/>
                <w:sz w:val="18"/>
                <w:szCs w:val="18"/>
              </w:rPr>
              <w:t>Eveil, sensibilisation et intérêt à l'égard de la promotion de la culture entrepreneuriale et de l'entrepreneuriat</w:t>
            </w:r>
          </w:p>
        </w:tc>
        <w:tc>
          <w:tcPr>
            <w:tcW w:w="1134" w:type="dxa"/>
            <w:tcBorders>
              <w:top w:val="nil"/>
              <w:left w:val="single" w:sz="16" w:space="0" w:color="000000"/>
              <w:bottom w:val="single" w:sz="16" w:space="0" w:color="000000"/>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3,2778</w:t>
            </w:r>
          </w:p>
        </w:tc>
        <w:tc>
          <w:tcPr>
            <w:tcW w:w="1275" w:type="dxa"/>
            <w:tcBorders>
              <w:top w:val="nil"/>
              <w:bottom w:val="single" w:sz="16" w:space="0" w:color="000000"/>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1,60167</w:t>
            </w:r>
          </w:p>
        </w:tc>
        <w:tc>
          <w:tcPr>
            <w:tcW w:w="567" w:type="dxa"/>
            <w:tcBorders>
              <w:top w:val="nil"/>
              <w:bottom w:val="single" w:sz="16" w:space="0" w:color="000000"/>
              <w:right w:val="single" w:sz="16" w:space="0" w:color="000000"/>
            </w:tcBorders>
            <w:shd w:val="clear" w:color="auto" w:fill="FFFFFF"/>
          </w:tcPr>
          <w:p w:rsidR="008344E2" w:rsidRPr="009B51EA" w:rsidRDefault="008344E2" w:rsidP="0075412A">
            <w:pPr>
              <w:autoSpaceDE w:val="0"/>
              <w:autoSpaceDN w:val="0"/>
              <w:adjustRightInd w:val="0"/>
              <w:ind w:left="60" w:right="60"/>
              <w:jc w:val="right"/>
              <w:rPr>
                <w:rFonts w:asciiTheme="minorBidi" w:hAnsiTheme="minorBidi"/>
                <w:color w:val="000000"/>
                <w:sz w:val="18"/>
                <w:szCs w:val="18"/>
              </w:rPr>
            </w:pPr>
            <w:r w:rsidRPr="009B51EA">
              <w:rPr>
                <w:rFonts w:asciiTheme="minorBidi" w:hAnsiTheme="minorBidi"/>
                <w:color w:val="000000"/>
                <w:sz w:val="18"/>
                <w:szCs w:val="18"/>
              </w:rPr>
              <w:t>18</w:t>
            </w:r>
          </w:p>
        </w:tc>
      </w:tr>
    </w:tbl>
    <w:p w:rsidR="008344E2" w:rsidRDefault="008344E2" w:rsidP="003230D1">
      <w:pPr>
        <w:autoSpaceDE w:val="0"/>
        <w:autoSpaceDN w:val="0"/>
        <w:adjustRightInd w:val="0"/>
        <w:jc w:val="center"/>
        <w:rPr>
          <w:rFonts w:cs="Times New Roman"/>
          <w:b/>
          <w:bCs/>
          <w:i/>
          <w:iCs/>
          <w:sz w:val="20"/>
          <w:szCs w:val="20"/>
        </w:rPr>
      </w:pPr>
      <w:r w:rsidRPr="00D060F3">
        <w:rPr>
          <w:rFonts w:cs="Times New Roman"/>
          <w:b/>
          <w:bCs/>
          <w:i/>
          <w:iCs/>
          <w:sz w:val="20"/>
          <w:szCs w:val="20"/>
        </w:rPr>
        <w:t>Source : résultats de l’analyse des données empiriques</w:t>
      </w:r>
    </w:p>
    <w:p w:rsidR="00C30C7C" w:rsidRDefault="00C30C7C" w:rsidP="00BF440F">
      <w:pPr>
        <w:autoSpaceDE w:val="0"/>
        <w:autoSpaceDN w:val="0"/>
        <w:adjustRightInd w:val="0"/>
        <w:jc w:val="center"/>
        <w:rPr>
          <w:b/>
          <w:bCs/>
          <w:i/>
          <w:iCs/>
          <w:sz w:val="20"/>
          <w:szCs w:val="20"/>
        </w:rPr>
      </w:pPr>
      <w:r w:rsidRPr="00D060F3">
        <w:rPr>
          <w:b/>
          <w:bCs/>
          <w:i/>
          <w:iCs/>
          <w:sz w:val="20"/>
          <w:szCs w:val="20"/>
        </w:rPr>
        <w:lastRenderedPageBreak/>
        <w:t>Tableau N°</w:t>
      </w:r>
      <w:r>
        <w:rPr>
          <w:b/>
          <w:bCs/>
          <w:i/>
          <w:iCs/>
          <w:sz w:val="20"/>
          <w:szCs w:val="20"/>
        </w:rPr>
        <w:t>3</w:t>
      </w:r>
      <w:r w:rsidR="00BF440F">
        <w:rPr>
          <w:b/>
          <w:bCs/>
          <w:i/>
          <w:iCs/>
          <w:sz w:val="20"/>
          <w:szCs w:val="20"/>
        </w:rPr>
        <w:t>2</w:t>
      </w:r>
      <w:r w:rsidRPr="00D060F3">
        <w:rPr>
          <w:b/>
          <w:bCs/>
          <w:i/>
          <w:iCs/>
          <w:sz w:val="20"/>
          <w:szCs w:val="20"/>
        </w:rPr>
        <w:t> : résultats de la fiabilité des mesures de recherches</w:t>
      </w:r>
    </w:p>
    <w:tbl>
      <w:tblPr>
        <w:tblW w:w="3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127"/>
        <w:gridCol w:w="1842"/>
      </w:tblGrid>
      <w:tr w:rsidR="00C30C7C" w:rsidRPr="009B51EA" w:rsidTr="00C30C7C">
        <w:trPr>
          <w:cantSplit/>
          <w:jc w:val="center"/>
        </w:trPr>
        <w:tc>
          <w:tcPr>
            <w:tcW w:w="3969" w:type="dxa"/>
            <w:gridSpan w:val="2"/>
            <w:shd w:val="clear" w:color="auto" w:fill="FFFFFF"/>
          </w:tcPr>
          <w:p w:rsidR="00C30C7C" w:rsidRPr="009B51EA" w:rsidRDefault="00C30C7C" w:rsidP="00C30C7C">
            <w:pPr>
              <w:autoSpaceDE w:val="0"/>
              <w:autoSpaceDN w:val="0"/>
              <w:adjustRightInd w:val="0"/>
              <w:ind w:left="60" w:right="60"/>
              <w:jc w:val="center"/>
              <w:rPr>
                <w:rFonts w:ascii="Arial" w:hAnsi="Arial" w:cs="Arial"/>
                <w:sz w:val="18"/>
                <w:szCs w:val="18"/>
              </w:rPr>
            </w:pPr>
            <w:r w:rsidRPr="009B51EA">
              <w:rPr>
                <w:rFonts w:ascii="Arial" w:hAnsi="Arial" w:cs="Arial"/>
                <w:b/>
                <w:bCs/>
                <w:sz w:val="18"/>
                <w:szCs w:val="18"/>
              </w:rPr>
              <w:t>Statistiques de fiabilité</w:t>
            </w:r>
          </w:p>
        </w:tc>
      </w:tr>
      <w:tr w:rsidR="00C30C7C" w:rsidRPr="009B51EA" w:rsidTr="00C30C7C">
        <w:trPr>
          <w:cantSplit/>
          <w:jc w:val="center"/>
        </w:trPr>
        <w:tc>
          <w:tcPr>
            <w:tcW w:w="2127" w:type="dxa"/>
            <w:shd w:val="clear" w:color="auto" w:fill="FFFFFF"/>
          </w:tcPr>
          <w:p w:rsidR="00C30C7C" w:rsidRPr="009B51EA" w:rsidRDefault="00C30C7C" w:rsidP="00C30C7C">
            <w:pPr>
              <w:autoSpaceDE w:val="0"/>
              <w:autoSpaceDN w:val="0"/>
              <w:adjustRightInd w:val="0"/>
              <w:ind w:left="60" w:right="60"/>
              <w:jc w:val="center"/>
              <w:rPr>
                <w:rFonts w:ascii="Arial" w:hAnsi="Arial" w:cs="Arial"/>
                <w:sz w:val="18"/>
                <w:szCs w:val="18"/>
              </w:rPr>
            </w:pPr>
            <w:r w:rsidRPr="009B51EA">
              <w:rPr>
                <w:rFonts w:ascii="Arial" w:hAnsi="Arial" w:cs="Arial"/>
                <w:sz w:val="18"/>
                <w:szCs w:val="18"/>
              </w:rPr>
              <w:t>Alpha de Cronbach</w:t>
            </w:r>
          </w:p>
        </w:tc>
        <w:tc>
          <w:tcPr>
            <w:tcW w:w="1842" w:type="dxa"/>
            <w:shd w:val="clear" w:color="auto" w:fill="FFFFFF"/>
          </w:tcPr>
          <w:p w:rsidR="00C30C7C" w:rsidRPr="009B51EA" w:rsidRDefault="00C30C7C" w:rsidP="00C30C7C">
            <w:pPr>
              <w:autoSpaceDE w:val="0"/>
              <w:autoSpaceDN w:val="0"/>
              <w:adjustRightInd w:val="0"/>
              <w:ind w:left="60" w:right="60"/>
              <w:jc w:val="center"/>
              <w:rPr>
                <w:rFonts w:ascii="Arial" w:hAnsi="Arial" w:cs="Arial"/>
                <w:sz w:val="18"/>
                <w:szCs w:val="18"/>
              </w:rPr>
            </w:pPr>
            <w:r w:rsidRPr="009B51EA">
              <w:rPr>
                <w:rFonts w:ascii="Arial" w:hAnsi="Arial" w:cs="Arial"/>
                <w:sz w:val="18"/>
                <w:szCs w:val="18"/>
              </w:rPr>
              <w:t>Nombre d'éléments</w:t>
            </w:r>
          </w:p>
        </w:tc>
      </w:tr>
      <w:tr w:rsidR="00C30C7C" w:rsidRPr="009B51EA" w:rsidTr="00C30C7C">
        <w:trPr>
          <w:cantSplit/>
          <w:jc w:val="center"/>
        </w:trPr>
        <w:tc>
          <w:tcPr>
            <w:tcW w:w="2127" w:type="dxa"/>
            <w:shd w:val="clear" w:color="auto" w:fill="FFFFFF"/>
          </w:tcPr>
          <w:p w:rsidR="00C30C7C" w:rsidRPr="009B51EA" w:rsidRDefault="00C30C7C" w:rsidP="00C30C7C">
            <w:pPr>
              <w:autoSpaceDE w:val="0"/>
              <w:autoSpaceDN w:val="0"/>
              <w:adjustRightInd w:val="0"/>
              <w:ind w:left="60" w:right="60"/>
              <w:jc w:val="center"/>
              <w:rPr>
                <w:rFonts w:ascii="Arial" w:hAnsi="Arial" w:cs="Arial"/>
                <w:sz w:val="18"/>
                <w:szCs w:val="18"/>
              </w:rPr>
            </w:pPr>
            <w:r w:rsidRPr="009B51EA">
              <w:rPr>
                <w:rFonts w:ascii="Arial" w:hAnsi="Arial" w:cs="Arial"/>
                <w:sz w:val="18"/>
                <w:szCs w:val="18"/>
              </w:rPr>
              <w:t>,8</w:t>
            </w:r>
            <w:r>
              <w:rPr>
                <w:rFonts w:ascii="Arial" w:hAnsi="Arial" w:cs="Arial"/>
                <w:sz w:val="18"/>
                <w:szCs w:val="18"/>
              </w:rPr>
              <w:t>37</w:t>
            </w:r>
          </w:p>
        </w:tc>
        <w:tc>
          <w:tcPr>
            <w:tcW w:w="1842" w:type="dxa"/>
            <w:shd w:val="clear" w:color="auto" w:fill="FFFFFF"/>
          </w:tcPr>
          <w:p w:rsidR="00C30C7C" w:rsidRPr="009B51EA" w:rsidRDefault="00C30C7C" w:rsidP="00C30C7C">
            <w:pPr>
              <w:autoSpaceDE w:val="0"/>
              <w:autoSpaceDN w:val="0"/>
              <w:adjustRightInd w:val="0"/>
              <w:ind w:left="60" w:right="60"/>
              <w:jc w:val="center"/>
              <w:rPr>
                <w:rFonts w:ascii="Arial" w:hAnsi="Arial" w:cs="Arial"/>
                <w:sz w:val="18"/>
                <w:szCs w:val="18"/>
              </w:rPr>
            </w:pPr>
            <w:r>
              <w:rPr>
                <w:rFonts w:ascii="Arial" w:hAnsi="Arial" w:cs="Arial"/>
                <w:sz w:val="18"/>
                <w:szCs w:val="18"/>
              </w:rPr>
              <w:t>37</w:t>
            </w:r>
          </w:p>
        </w:tc>
      </w:tr>
    </w:tbl>
    <w:p w:rsidR="00C30C7C" w:rsidRDefault="00C30C7C" w:rsidP="00C30C7C">
      <w:pPr>
        <w:autoSpaceDE w:val="0"/>
        <w:autoSpaceDN w:val="0"/>
        <w:adjustRightInd w:val="0"/>
        <w:jc w:val="center"/>
        <w:rPr>
          <w:rFonts w:cs="Times New Roman"/>
          <w:b/>
          <w:bCs/>
          <w:i/>
          <w:iCs/>
          <w:sz w:val="20"/>
          <w:szCs w:val="20"/>
        </w:rPr>
      </w:pPr>
      <w:r w:rsidRPr="00D060F3">
        <w:rPr>
          <w:rFonts w:cs="Times New Roman"/>
          <w:b/>
          <w:bCs/>
          <w:i/>
          <w:iCs/>
          <w:sz w:val="20"/>
          <w:szCs w:val="20"/>
        </w:rPr>
        <w:t>Source : résultats de l’analyse des données empiriques</w:t>
      </w:r>
    </w:p>
    <w:p w:rsidR="008344E2" w:rsidRDefault="008344E2" w:rsidP="008344E2">
      <w:pPr>
        <w:rPr>
          <w:rFonts w:asciiTheme="majorBidi" w:hAnsiTheme="majorBidi" w:cstheme="majorBidi"/>
        </w:rPr>
      </w:pPr>
    </w:p>
    <w:p w:rsidR="007E0BB8" w:rsidRDefault="007E0BB8" w:rsidP="007E0BB8">
      <w:pPr>
        <w:ind w:firstLine="284"/>
      </w:pPr>
      <w:r>
        <w:rPr>
          <w:rFonts w:asciiTheme="majorBidi" w:hAnsiTheme="majorBidi" w:cstheme="majorBidi"/>
        </w:rPr>
        <w:t xml:space="preserve">Ainsi, les indicateurs sont supérieurs à 0,60 et ont donné </w:t>
      </w:r>
      <w:r>
        <w:rPr>
          <w:rFonts w:asciiTheme="majorBidi" w:hAnsiTheme="majorBidi" w:cstheme="majorBidi"/>
          <w:color w:val="000000"/>
          <w:szCs w:val="24"/>
        </w:rPr>
        <w:t>un α de Cronbach égale à 0,837</w:t>
      </w:r>
      <w:r>
        <w:rPr>
          <w:rFonts w:asciiTheme="majorBidi" w:hAnsiTheme="majorBidi" w:cstheme="majorBidi"/>
        </w:rPr>
        <w:t xml:space="preserve">. En effet, nous considérons que nos échelles sont fiables ce qui nous permet de s’assurer  </w:t>
      </w:r>
      <w:r w:rsidRPr="00632A69">
        <w:rPr>
          <w:rFonts w:asciiTheme="majorBidi" w:hAnsiTheme="majorBidi" w:cstheme="majorBidi"/>
          <w:szCs w:val="24"/>
        </w:rPr>
        <w:t>que les participants à cette recherche ont bien compris le sens des questions et que les réponses formulées conduisaient aux mêmes interprétations.</w:t>
      </w:r>
    </w:p>
    <w:p w:rsidR="007E0BB8" w:rsidRPr="0037709C" w:rsidRDefault="007E0BB8" w:rsidP="004410EE">
      <w:pPr>
        <w:autoSpaceDE w:val="0"/>
        <w:autoSpaceDN w:val="0"/>
        <w:adjustRightInd w:val="0"/>
        <w:jc w:val="left"/>
        <w:rPr>
          <w:rFonts w:asciiTheme="majorBidi" w:hAnsiTheme="majorBidi" w:cstheme="majorBidi"/>
          <w:szCs w:val="24"/>
        </w:rPr>
      </w:pPr>
    </w:p>
    <w:p w:rsidR="004410EE" w:rsidRPr="00822845" w:rsidRDefault="004410EE" w:rsidP="004410EE">
      <w:pPr>
        <w:pStyle w:val="Default"/>
        <w:numPr>
          <w:ilvl w:val="0"/>
          <w:numId w:val="14"/>
        </w:numPr>
        <w:rPr>
          <w:rFonts w:asciiTheme="majorBidi" w:hAnsiTheme="majorBidi" w:cstheme="majorBidi"/>
          <w:i/>
          <w:iCs/>
          <w:color w:val="auto"/>
          <w:u w:val="single"/>
        </w:rPr>
      </w:pPr>
      <w:r w:rsidRPr="00822845">
        <w:rPr>
          <w:rFonts w:asciiTheme="majorBidi" w:hAnsiTheme="majorBidi" w:cstheme="majorBidi"/>
          <w:b/>
          <w:bCs/>
          <w:i/>
          <w:iCs/>
          <w:color w:val="auto"/>
          <w:u w:val="single"/>
        </w:rPr>
        <w:t xml:space="preserve">Traitement et Présentation des résultats de l’étude empirique </w:t>
      </w:r>
    </w:p>
    <w:p w:rsidR="004410EE" w:rsidRDefault="004410EE" w:rsidP="004410EE">
      <w:pPr>
        <w:pStyle w:val="Default"/>
        <w:rPr>
          <w:rFonts w:asciiTheme="majorBidi" w:hAnsiTheme="majorBidi" w:cstheme="majorBidi"/>
          <w:b/>
          <w:bCs/>
          <w:color w:val="FF0000"/>
        </w:rPr>
      </w:pPr>
    </w:p>
    <w:p w:rsidR="007E0BB8" w:rsidRPr="003E4BC8" w:rsidRDefault="007E0BB8" w:rsidP="007E0BB8">
      <w:pPr>
        <w:ind w:firstLine="284"/>
        <w:rPr>
          <w:rFonts w:asciiTheme="majorBidi" w:hAnsiTheme="majorBidi" w:cstheme="majorBidi"/>
          <w:szCs w:val="28"/>
        </w:rPr>
      </w:pPr>
      <w:r w:rsidRPr="003E4BC8">
        <w:rPr>
          <w:rFonts w:asciiTheme="majorBidi" w:hAnsiTheme="majorBidi" w:cstheme="majorBidi"/>
          <w:szCs w:val="28"/>
        </w:rPr>
        <w:t>Les données collectées dans le cadre de cette étude ont fait l’obje</w:t>
      </w:r>
      <w:r>
        <w:rPr>
          <w:rFonts w:asciiTheme="majorBidi" w:hAnsiTheme="majorBidi" w:cstheme="majorBidi"/>
          <w:szCs w:val="28"/>
        </w:rPr>
        <w:t xml:space="preserve">t dans une première étape, d’une </w:t>
      </w:r>
      <w:r w:rsidRPr="003E4BC8">
        <w:rPr>
          <w:rFonts w:asciiTheme="majorBidi" w:hAnsiTheme="majorBidi" w:cstheme="majorBidi"/>
          <w:szCs w:val="28"/>
        </w:rPr>
        <w:t>analyse préliminaire par des mesures de statistiques descriptives afin de ressortir les différentes caractéristiques de notre échantillon</w:t>
      </w:r>
      <w:r>
        <w:rPr>
          <w:rFonts w:asciiTheme="majorBidi" w:hAnsiTheme="majorBidi" w:cstheme="majorBidi"/>
          <w:szCs w:val="28"/>
        </w:rPr>
        <w:t xml:space="preserve">, ce qui engendre à </w:t>
      </w:r>
      <w:r w:rsidRPr="003E4BC8">
        <w:rPr>
          <w:rFonts w:asciiTheme="majorBidi" w:hAnsiTheme="majorBidi" w:cstheme="majorBidi"/>
          <w:szCs w:val="28"/>
        </w:rPr>
        <w:t>établir le profil des accompagnateurs.</w:t>
      </w:r>
      <w:r>
        <w:rPr>
          <w:rFonts w:asciiTheme="majorBidi" w:hAnsiTheme="majorBidi" w:cstheme="majorBidi"/>
          <w:szCs w:val="28"/>
        </w:rPr>
        <w:t xml:space="preserve"> </w:t>
      </w:r>
      <w:r w:rsidRPr="003E4BC8">
        <w:rPr>
          <w:rFonts w:asciiTheme="majorBidi" w:hAnsiTheme="majorBidi" w:cstheme="majorBidi"/>
          <w:szCs w:val="28"/>
        </w:rPr>
        <w:t>Ensuite, dans une deuxième étape, les données recueillies ont fait l’objet d’une analyse qualitative</w:t>
      </w:r>
      <w:r>
        <w:rPr>
          <w:rFonts w:asciiTheme="majorBidi" w:hAnsiTheme="majorBidi" w:cstheme="majorBidi"/>
          <w:szCs w:val="28"/>
        </w:rPr>
        <w:t xml:space="preserve">, </w:t>
      </w:r>
      <w:r w:rsidRPr="003E4BC8">
        <w:rPr>
          <w:rFonts w:asciiTheme="majorBidi" w:hAnsiTheme="majorBidi" w:cstheme="majorBidi"/>
          <w:szCs w:val="28"/>
        </w:rPr>
        <w:t>notamment les questions ouvertes</w:t>
      </w:r>
      <w:r>
        <w:rPr>
          <w:rFonts w:asciiTheme="majorBidi" w:hAnsiTheme="majorBidi" w:cstheme="majorBidi"/>
          <w:szCs w:val="28"/>
        </w:rPr>
        <w:t xml:space="preserve">, </w:t>
      </w:r>
      <w:r w:rsidRPr="003E4BC8">
        <w:rPr>
          <w:rFonts w:asciiTheme="majorBidi" w:hAnsiTheme="majorBidi" w:cstheme="majorBidi"/>
          <w:szCs w:val="28"/>
        </w:rPr>
        <w:t>pour répondre à certaines interrogations de notre travail.</w:t>
      </w:r>
      <w:r>
        <w:rPr>
          <w:rFonts w:asciiTheme="majorBidi" w:hAnsiTheme="majorBidi" w:cstheme="majorBidi"/>
          <w:szCs w:val="28"/>
        </w:rPr>
        <w:t xml:space="preserve"> Et e</w:t>
      </w:r>
      <w:r w:rsidRPr="003E4BC8">
        <w:rPr>
          <w:rFonts w:asciiTheme="majorBidi" w:hAnsiTheme="majorBidi" w:cstheme="majorBidi"/>
          <w:szCs w:val="28"/>
        </w:rPr>
        <w:t>nfin, dans une troisième étape,</w:t>
      </w:r>
      <w:r>
        <w:rPr>
          <w:rFonts w:asciiTheme="majorBidi" w:hAnsiTheme="majorBidi" w:cstheme="majorBidi"/>
          <w:szCs w:val="28"/>
        </w:rPr>
        <w:t xml:space="preserve"> ces </w:t>
      </w:r>
      <w:r w:rsidRPr="003E4BC8">
        <w:rPr>
          <w:rFonts w:asciiTheme="majorBidi" w:hAnsiTheme="majorBidi" w:cstheme="majorBidi"/>
          <w:szCs w:val="28"/>
        </w:rPr>
        <w:t xml:space="preserve">données ont </w:t>
      </w:r>
      <w:r>
        <w:rPr>
          <w:rFonts w:asciiTheme="majorBidi" w:hAnsiTheme="majorBidi" w:cstheme="majorBidi"/>
          <w:szCs w:val="28"/>
        </w:rPr>
        <w:t xml:space="preserve">été utilisées pour </w:t>
      </w:r>
      <w:r w:rsidRPr="003E4BC8">
        <w:rPr>
          <w:rFonts w:asciiTheme="majorBidi" w:hAnsiTheme="majorBidi" w:cstheme="majorBidi"/>
          <w:szCs w:val="28"/>
        </w:rPr>
        <w:t>une analyse économétrique et ce</w:t>
      </w:r>
      <w:r>
        <w:rPr>
          <w:rFonts w:asciiTheme="majorBidi" w:hAnsiTheme="majorBidi" w:cstheme="majorBidi"/>
          <w:szCs w:val="28"/>
        </w:rPr>
        <w:t>la</w:t>
      </w:r>
      <w:r w:rsidRPr="003E4BC8">
        <w:rPr>
          <w:rFonts w:asciiTheme="majorBidi" w:hAnsiTheme="majorBidi" w:cstheme="majorBidi"/>
          <w:szCs w:val="28"/>
        </w:rPr>
        <w:t xml:space="preserve"> en utilisant le logiciel </w:t>
      </w:r>
      <w:r>
        <w:rPr>
          <w:rFonts w:asciiTheme="majorBidi" w:hAnsiTheme="majorBidi" w:cstheme="majorBidi"/>
          <w:szCs w:val="28"/>
        </w:rPr>
        <w:t xml:space="preserve">IBM </w:t>
      </w:r>
      <w:r w:rsidRPr="003E4BC8">
        <w:rPr>
          <w:rFonts w:asciiTheme="majorBidi" w:hAnsiTheme="majorBidi" w:cstheme="majorBidi"/>
          <w:szCs w:val="28"/>
        </w:rPr>
        <w:t>SPSS (version 21) afin de vérifier nos hypothèses.</w:t>
      </w:r>
    </w:p>
    <w:p w:rsidR="007E0BB8" w:rsidRPr="003E4BC8" w:rsidRDefault="007E0BB8" w:rsidP="0001049D">
      <w:pPr>
        <w:rPr>
          <w:rFonts w:asciiTheme="majorBidi" w:hAnsiTheme="majorBidi" w:cstheme="majorBidi"/>
          <w:i/>
          <w:iCs/>
          <w:color w:val="7030A0"/>
          <w:szCs w:val="24"/>
          <w:u w:val="single"/>
        </w:rPr>
      </w:pPr>
    </w:p>
    <w:p w:rsidR="0001049D" w:rsidRPr="003E4BC8" w:rsidRDefault="0001049D" w:rsidP="00B813D9">
      <w:pPr>
        <w:ind w:firstLine="284"/>
        <w:rPr>
          <w:rFonts w:asciiTheme="majorBidi" w:hAnsiTheme="majorBidi" w:cstheme="majorBidi"/>
          <w:sz w:val="22"/>
          <w:szCs w:val="20"/>
        </w:rPr>
      </w:pPr>
      <w:r w:rsidRPr="003E4BC8">
        <w:rPr>
          <w:rFonts w:asciiTheme="majorBidi" w:hAnsiTheme="majorBidi" w:cstheme="majorBidi"/>
          <w:szCs w:val="24"/>
        </w:rPr>
        <w:t xml:space="preserve">Ainsi, nous présentons dans cette partie le profil général des accompagnateurs, leurs appréciations sur l’entrepreneur algérien et son parcours, leurs réactions face à la réalisation des différentes activités d’appui et d’accompagnement et enfin, leur évaluation de l’impact de leur appui et accompagnement sur le développement du profil de l’entrepreneur et de son entreprise. </w:t>
      </w:r>
    </w:p>
    <w:p w:rsidR="004410EE" w:rsidRDefault="004410EE" w:rsidP="004410EE">
      <w:pPr>
        <w:pStyle w:val="Default"/>
        <w:rPr>
          <w:rFonts w:asciiTheme="majorBidi" w:hAnsiTheme="majorBidi" w:cstheme="majorBidi"/>
          <w:color w:val="FF0000"/>
        </w:rPr>
      </w:pPr>
    </w:p>
    <w:p w:rsidR="004410EE" w:rsidRPr="00822845" w:rsidRDefault="004410EE" w:rsidP="004410EE">
      <w:pPr>
        <w:pStyle w:val="Paragraphedeliste"/>
        <w:numPr>
          <w:ilvl w:val="1"/>
          <w:numId w:val="14"/>
        </w:numPr>
        <w:rPr>
          <w:rFonts w:asciiTheme="majorBidi" w:hAnsiTheme="majorBidi" w:cstheme="majorBidi"/>
          <w:b/>
          <w:bCs/>
          <w:i/>
          <w:iCs/>
          <w:sz w:val="32"/>
          <w:szCs w:val="28"/>
        </w:rPr>
      </w:pPr>
      <w:r w:rsidRPr="00822845">
        <w:rPr>
          <w:rFonts w:asciiTheme="majorBidi" w:hAnsiTheme="majorBidi" w:cstheme="majorBidi"/>
          <w:b/>
          <w:bCs/>
          <w:i/>
          <w:iCs/>
          <w:szCs w:val="22"/>
        </w:rPr>
        <w:t>Caractéristiques personnelles et profil des accompagnateurs enquêtés</w:t>
      </w:r>
    </w:p>
    <w:p w:rsidR="004410EE" w:rsidRDefault="004410EE" w:rsidP="004410EE"/>
    <w:p w:rsidR="0001049D" w:rsidRDefault="0001049D" w:rsidP="00B813D9">
      <w:pPr>
        <w:ind w:firstLine="284"/>
        <w:rPr>
          <w:szCs w:val="28"/>
        </w:rPr>
      </w:pPr>
      <w:r>
        <w:rPr>
          <w:rFonts w:asciiTheme="majorBidi" w:hAnsiTheme="majorBidi" w:cstheme="majorBidi"/>
        </w:rPr>
        <w:t>Comme nous l’avons souligné dans les sections précédentes, notre terrain de recherche concerne 18 sur 20 accompagnateurs de l’antenne d’Alger Est qui compte 4 annexes</w:t>
      </w:r>
      <w:r w:rsidRPr="00333108">
        <w:rPr>
          <w:szCs w:val="28"/>
        </w:rPr>
        <w:t xml:space="preserve"> </w:t>
      </w:r>
      <w:r>
        <w:rPr>
          <w:szCs w:val="28"/>
        </w:rPr>
        <w:t>(Rouiba, les Bananiers, Dar el Beidha et celle d’El Harrach).</w:t>
      </w:r>
    </w:p>
    <w:p w:rsidR="004410EE" w:rsidRDefault="004410EE" w:rsidP="004410EE">
      <w:pPr>
        <w:rPr>
          <w:szCs w:val="28"/>
        </w:rPr>
      </w:pPr>
    </w:p>
    <w:p w:rsidR="004410EE" w:rsidRPr="00822845" w:rsidRDefault="004410EE" w:rsidP="004410EE">
      <w:pPr>
        <w:pStyle w:val="Paragraphedeliste"/>
        <w:widowControl w:val="0"/>
        <w:numPr>
          <w:ilvl w:val="2"/>
          <w:numId w:val="14"/>
        </w:numPr>
        <w:autoSpaceDE w:val="0"/>
        <w:autoSpaceDN w:val="0"/>
        <w:rPr>
          <w:rFonts w:asciiTheme="majorBidi" w:hAnsiTheme="majorBidi" w:cstheme="majorBidi"/>
          <w:b/>
          <w:bCs/>
          <w:szCs w:val="22"/>
          <w:u w:val="single"/>
        </w:rPr>
      </w:pPr>
      <w:r w:rsidRPr="00822845">
        <w:rPr>
          <w:rFonts w:asciiTheme="majorBidi" w:hAnsiTheme="majorBidi" w:cstheme="majorBidi"/>
          <w:b/>
          <w:bCs/>
          <w:szCs w:val="22"/>
          <w:u w:val="single"/>
        </w:rPr>
        <w:t>Répartition des accompagnateurs selon le genre :</w:t>
      </w:r>
    </w:p>
    <w:p w:rsidR="004410EE" w:rsidRDefault="004410EE" w:rsidP="004410EE">
      <w:pPr>
        <w:rPr>
          <w:rFonts w:asciiTheme="majorBidi" w:hAnsiTheme="majorBidi" w:cstheme="majorBidi"/>
          <w:szCs w:val="22"/>
        </w:rPr>
      </w:pPr>
    </w:p>
    <w:p w:rsidR="0001049D" w:rsidRDefault="0001049D" w:rsidP="00B813D9">
      <w:pPr>
        <w:ind w:firstLine="284"/>
        <w:rPr>
          <w:rFonts w:asciiTheme="majorBidi" w:hAnsiTheme="majorBidi" w:cstheme="majorBidi"/>
        </w:rPr>
      </w:pPr>
      <w:r>
        <w:rPr>
          <w:rFonts w:asciiTheme="majorBidi" w:hAnsiTheme="majorBidi" w:cstheme="majorBidi"/>
        </w:rPr>
        <w:t>Le tableau suivant reprend la répartition des accompagnateurs enquêtés selon le genre :</w:t>
      </w:r>
    </w:p>
    <w:p w:rsidR="0001049D" w:rsidRDefault="0001049D" w:rsidP="0001049D">
      <w:pPr>
        <w:rPr>
          <w:rFonts w:asciiTheme="majorBidi" w:hAnsiTheme="majorBidi" w:cstheme="majorBidi"/>
        </w:rPr>
      </w:pPr>
    </w:p>
    <w:p w:rsidR="0001049D" w:rsidRDefault="0001049D" w:rsidP="003230D1">
      <w:pPr>
        <w:jc w:val="center"/>
        <w:rPr>
          <w:rFonts w:asciiTheme="majorBidi" w:hAnsiTheme="majorBidi" w:cstheme="majorBidi"/>
        </w:rPr>
      </w:pPr>
      <w:r w:rsidRPr="003230D1">
        <w:rPr>
          <w:rFonts w:asciiTheme="majorBidi" w:hAnsiTheme="majorBidi" w:cstheme="majorBidi"/>
          <w:b/>
          <w:bCs/>
          <w:i/>
          <w:iCs/>
          <w:sz w:val="20"/>
          <w:szCs w:val="20"/>
        </w:rPr>
        <w:t>Tableau N°</w:t>
      </w:r>
      <w:r w:rsidR="003230D1" w:rsidRPr="003230D1">
        <w:rPr>
          <w:rFonts w:asciiTheme="majorBidi" w:hAnsiTheme="majorBidi" w:cstheme="majorBidi"/>
          <w:b/>
          <w:bCs/>
          <w:i/>
          <w:iCs/>
          <w:sz w:val="20"/>
          <w:szCs w:val="20"/>
        </w:rPr>
        <w:t>33</w:t>
      </w:r>
      <w:r w:rsidRPr="003230D1">
        <w:rPr>
          <w:rFonts w:asciiTheme="majorBidi" w:hAnsiTheme="majorBidi" w:cstheme="majorBidi"/>
          <w:b/>
          <w:bCs/>
          <w:i/>
          <w:iCs/>
          <w:sz w:val="20"/>
          <w:szCs w:val="20"/>
        </w:rPr>
        <w:t> : répartition des</w:t>
      </w:r>
      <w:r w:rsidRPr="003E4BC8">
        <w:rPr>
          <w:rFonts w:asciiTheme="majorBidi" w:hAnsiTheme="majorBidi" w:cstheme="majorBidi"/>
          <w:b/>
          <w:bCs/>
          <w:i/>
          <w:iCs/>
          <w:sz w:val="20"/>
          <w:szCs w:val="20"/>
        </w:rPr>
        <w:t xml:space="preserve"> accompagnateurs selon le genre</w:t>
      </w:r>
    </w:p>
    <w:tbl>
      <w:tblPr>
        <w:tblStyle w:val="Grilledutableau"/>
        <w:tblW w:w="0" w:type="auto"/>
        <w:jc w:val="center"/>
        <w:tblLook w:val="04A0"/>
      </w:tblPr>
      <w:tblGrid>
        <w:gridCol w:w="2356"/>
        <w:gridCol w:w="1129"/>
        <w:gridCol w:w="1509"/>
      </w:tblGrid>
      <w:tr w:rsidR="0001049D" w:rsidTr="006C299B">
        <w:trPr>
          <w:jc w:val="center"/>
        </w:trPr>
        <w:tc>
          <w:tcPr>
            <w:tcW w:w="2356" w:type="dxa"/>
          </w:tcPr>
          <w:p w:rsidR="0001049D" w:rsidRDefault="0001049D" w:rsidP="003230D1">
            <w:pPr>
              <w:jc w:val="center"/>
              <w:rPr>
                <w:rFonts w:asciiTheme="majorBidi" w:hAnsiTheme="majorBidi" w:cstheme="majorBidi"/>
              </w:rPr>
            </w:pPr>
            <w:r>
              <w:rPr>
                <w:rFonts w:asciiTheme="majorBidi" w:hAnsiTheme="majorBidi" w:cstheme="majorBidi"/>
              </w:rPr>
              <w:t>Sexe des répondants</w:t>
            </w:r>
          </w:p>
        </w:tc>
        <w:tc>
          <w:tcPr>
            <w:tcW w:w="1129" w:type="dxa"/>
          </w:tcPr>
          <w:p w:rsidR="0001049D" w:rsidRDefault="0001049D" w:rsidP="003230D1">
            <w:pPr>
              <w:jc w:val="center"/>
              <w:rPr>
                <w:rFonts w:asciiTheme="majorBidi" w:hAnsiTheme="majorBidi" w:cstheme="majorBidi"/>
              </w:rPr>
            </w:pPr>
            <w:r>
              <w:rPr>
                <w:rFonts w:asciiTheme="majorBidi" w:hAnsiTheme="majorBidi" w:cstheme="majorBidi"/>
              </w:rPr>
              <w:t>Effectif</w:t>
            </w:r>
          </w:p>
        </w:tc>
        <w:tc>
          <w:tcPr>
            <w:tcW w:w="1509" w:type="dxa"/>
          </w:tcPr>
          <w:p w:rsidR="0001049D" w:rsidRDefault="0001049D" w:rsidP="003230D1">
            <w:pPr>
              <w:jc w:val="center"/>
              <w:rPr>
                <w:rFonts w:asciiTheme="majorBidi" w:hAnsiTheme="majorBidi" w:cstheme="majorBidi"/>
              </w:rPr>
            </w:pPr>
            <w:r>
              <w:rPr>
                <w:rFonts w:asciiTheme="majorBidi" w:hAnsiTheme="majorBidi" w:cstheme="majorBidi"/>
              </w:rPr>
              <w:t>pourcentage</w:t>
            </w:r>
          </w:p>
        </w:tc>
      </w:tr>
      <w:tr w:rsidR="0001049D" w:rsidTr="006C299B">
        <w:trPr>
          <w:jc w:val="center"/>
        </w:trPr>
        <w:tc>
          <w:tcPr>
            <w:tcW w:w="2356" w:type="dxa"/>
          </w:tcPr>
          <w:p w:rsidR="0001049D" w:rsidRDefault="0001049D" w:rsidP="003230D1">
            <w:pPr>
              <w:jc w:val="center"/>
              <w:rPr>
                <w:rFonts w:asciiTheme="majorBidi" w:hAnsiTheme="majorBidi" w:cstheme="majorBidi"/>
              </w:rPr>
            </w:pPr>
            <w:r>
              <w:rPr>
                <w:rFonts w:asciiTheme="majorBidi" w:hAnsiTheme="majorBidi" w:cstheme="majorBidi"/>
              </w:rPr>
              <w:t>Hommes</w:t>
            </w:r>
          </w:p>
        </w:tc>
        <w:tc>
          <w:tcPr>
            <w:tcW w:w="1129" w:type="dxa"/>
          </w:tcPr>
          <w:p w:rsidR="0001049D" w:rsidRDefault="0001049D" w:rsidP="003230D1">
            <w:pPr>
              <w:jc w:val="center"/>
              <w:rPr>
                <w:rFonts w:asciiTheme="majorBidi" w:hAnsiTheme="majorBidi" w:cstheme="majorBidi"/>
              </w:rPr>
            </w:pPr>
            <w:r>
              <w:rPr>
                <w:rFonts w:asciiTheme="majorBidi" w:hAnsiTheme="majorBidi" w:cstheme="majorBidi"/>
              </w:rPr>
              <w:t>14</w:t>
            </w:r>
          </w:p>
        </w:tc>
        <w:tc>
          <w:tcPr>
            <w:tcW w:w="1509" w:type="dxa"/>
          </w:tcPr>
          <w:p w:rsidR="0001049D" w:rsidRDefault="0001049D" w:rsidP="003230D1">
            <w:pPr>
              <w:jc w:val="center"/>
              <w:rPr>
                <w:rFonts w:asciiTheme="majorBidi" w:hAnsiTheme="majorBidi" w:cstheme="majorBidi"/>
              </w:rPr>
            </w:pPr>
            <w:r>
              <w:rPr>
                <w:rFonts w:asciiTheme="majorBidi" w:hAnsiTheme="majorBidi" w:cstheme="majorBidi"/>
              </w:rPr>
              <w:t>77,78</w:t>
            </w:r>
          </w:p>
        </w:tc>
      </w:tr>
      <w:tr w:rsidR="0001049D" w:rsidTr="006C299B">
        <w:trPr>
          <w:jc w:val="center"/>
        </w:trPr>
        <w:tc>
          <w:tcPr>
            <w:tcW w:w="2356" w:type="dxa"/>
          </w:tcPr>
          <w:p w:rsidR="0001049D" w:rsidRDefault="0001049D" w:rsidP="003230D1">
            <w:pPr>
              <w:jc w:val="center"/>
              <w:rPr>
                <w:rFonts w:asciiTheme="majorBidi" w:hAnsiTheme="majorBidi" w:cstheme="majorBidi"/>
              </w:rPr>
            </w:pPr>
            <w:r>
              <w:rPr>
                <w:rFonts w:asciiTheme="majorBidi" w:hAnsiTheme="majorBidi" w:cstheme="majorBidi"/>
              </w:rPr>
              <w:t>Femmes</w:t>
            </w:r>
          </w:p>
        </w:tc>
        <w:tc>
          <w:tcPr>
            <w:tcW w:w="1129" w:type="dxa"/>
          </w:tcPr>
          <w:p w:rsidR="0001049D" w:rsidRDefault="0001049D" w:rsidP="003230D1">
            <w:pPr>
              <w:jc w:val="center"/>
              <w:rPr>
                <w:rFonts w:asciiTheme="majorBidi" w:hAnsiTheme="majorBidi" w:cstheme="majorBidi"/>
              </w:rPr>
            </w:pPr>
            <w:r>
              <w:rPr>
                <w:rFonts w:asciiTheme="majorBidi" w:hAnsiTheme="majorBidi" w:cstheme="majorBidi"/>
              </w:rPr>
              <w:t>4</w:t>
            </w:r>
          </w:p>
        </w:tc>
        <w:tc>
          <w:tcPr>
            <w:tcW w:w="1509" w:type="dxa"/>
          </w:tcPr>
          <w:p w:rsidR="0001049D" w:rsidRDefault="0001049D" w:rsidP="003230D1">
            <w:pPr>
              <w:jc w:val="center"/>
              <w:rPr>
                <w:rFonts w:asciiTheme="majorBidi" w:hAnsiTheme="majorBidi" w:cstheme="majorBidi"/>
              </w:rPr>
            </w:pPr>
            <w:r>
              <w:rPr>
                <w:rFonts w:asciiTheme="majorBidi" w:hAnsiTheme="majorBidi" w:cstheme="majorBidi"/>
              </w:rPr>
              <w:t>22,22</w:t>
            </w:r>
          </w:p>
        </w:tc>
      </w:tr>
      <w:tr w:rsidR="0001049D" w:rsidTr="006C299B">
        <w:trPr>
          <w:jc w:val="center"/>
        </w:trPr>
        <w:tc>
          <w:tcPr>
            <w:tcW w:w="2356" w:type="dxa"/>
          </w:tcPr>
          <w:p w:rsidR="0001049D" w:rsidRDefault="0001049D" w:rsidP="003230D1">
            <w:pPr>
              <w:jc w:val="center"/>
              <w:rPr>
                <w:rFonts w:asciiTheme="majorBidi" w:hAnsiTheme="majorBidi" w:cstheme="majorBidi"/>
              </w:rPr>
            </w:pPr>
            <w:r>
              <w:rPr>
                <w:rFonts w:asciiTheme="majorBidi" w:hAnsiTheme="majorBidi" w:cstheme="majorBidi"/>
              </w:rPr>
              <w:t>Total</w:t>
            </w:r>
          </w:p>
        </w:tc>
        <w:tc>
          <w:tcPr>
            <w:tcW w:w="1129" w:type="dxa"/>
          </w:tcPr>
          <w:p w:rsidR="0001049D" w:rsidRDefault="0001049D" w:rsidP="003230D1">
            <w:pPr>
              <w:jc w:val="center"/>
              <w:rPr>
                <w:rFonts w:asciiTheme="majorBidi" w:hAnsiTheme="majorBidi" w:cstheme="majorBidi"/>
              </w:rPr>
            </w:pPr>
            <w:r>
              <w:rPr>
                <w:rFonts w:asciiTheme="majorBidi" w:hAnsiTheme="majorBidi" w:cstheme="majorBidi"/>
              </w:rPr>
              <w:t>18</w:t>
            </w:r>
          </w:p>
        </w:tc>
        <w:tc>
          <w:tcPr>
            <w:tcW w:w="1509" w:type="dxa"/>
          </w:tcPr>
          <w:p w:rsidR="0001049D" w:rsidRDefault="0001049D" w:rsidP="003230D1">
            <w:pPr>
              <w:jc w:val="center"/>
              <w:rPr>
                <w:rFonts w:asciiTheme="majorBidi" w:hAnsiTheme="majorBidi" w:cstheme="majorBidi"/>
              </w:rPr>
            </w:pPr>
            <w:r>
              <w:rPr>
                <w:rFonts w:asciiTheme="majorBidi" w:hAnsiTheme="majorBidi" w:cstheme="majorBidi"/>
              </w:rPr>
              <w:t>100</w:t>
            </w:r>
          </w:p>
        </w:tc>
      </w:tr>
    </w:tbl>
    <w:p w:rsidR="0001049D" w:rsidRDefault="0001049D" w:rsidP="003230D1">
      <w:pPr>
        <w:autoSpaceDE w:val="0"/>
        <w:autoSpaceDN w:val="0"/>
        <w:adjustRightInd w:val="0"/>
        <w:jc w:val="center"/>
        <w:rPr>
          <w:rFonts w:cs="Times New Roman"/>
          <w:b/>
          <w:bCs/>
          <w:i/>
          <w:iCs/>
          <w:sz w:val="20"/>
          <w:szCs w:val="20"/>
        </w:rPr>
      </w:pPr>
      <w:r w:rsidRPr="00D060F3">
        <w:rPr>
          <w:rFonts w:cs="Times New Roman"/>
          <w:b/>
          <w:bCs/>
          <w:i/>
          <w:iCs/>
          <w:sz w:val="20"/>
          <w:szCs w:val="20"/>
        </w:rPr>
        <w:t>Source : résultats de l’analyse des données empiriques</w:t>
      </w:r>
    </w:p>
    <w:p w:rsidR="0001049D" w:rsidRDefault="0001049D" w:rsidP="0001049D">
      <w:pPr>
        <w:rPr>
          <w:rFonts w:asciiTheme="majorBidi" w:hAnsiTheme="majorBidi" w:cstheme="majorBidi"/>
        </w:rPr>
      </w:pPr>
    </w:p>
    <w:p w:rsidR="00A7743A" w:rsidRDefault="00A7743A" w:rsidP="0001049D">
      <w:pPr>
        <w:rPr>
          <w:rFonts w:asciiTheme="majorBidi" w:hAnsiTheme="majorBidi" w:cstheme="majorBidi"/>
        </w:rPr>
      </w:pPr>
    </w:p>
    <w:p w:rsidR="00A7743A" w:rsidRDefault="00A7743A" w:rsidP="0001049D">
      <w:pPr>
        <w:rPr>
          <w:rFonts w:asciiTheme="majorBidi" w:hAnsiTheme="majorBidi" w:cstheme="majorBidi"/>
        </w:rPr>
      </w:pPr>
    </w:p>
    <w:p w:rsidR="00A7743A" w:rsidRDefault="00A7743A" w:rsidP="0001049D">
      <w:pPr>
        <w:rPr>
          <w:rFonts w:asciiTheme="majorBidi" w:hAnsiTheme="majorBidi" w:cstheme="majorBidi"/>
        </w:rPr>
      </w:pPr>
    </w:p>
    <w:p w:rsidR="00A7743A" w:rsidRDefault="00A7743A" w:rsidP="0001049D">
      <w:pPr>
        <w:rPr>
          <w:rFonts w:asciiTheme="majorBidi" w:hAnsiTheme="majorBidi" w:cstheme="majorBidi"/>
        </w:rPr>
      </w:pPr>
    </w:p>
    <w:p w:rsidR="00A7743A" w:rsidRDefault="00A7743A" w:rsidP="0001049D">
      <w:pPr>
        <w:rPr>
          <w:rFonts w:asciiTheme="majorBidi" w:hAnsiTheme="majorBidi" w:cstheme="majorBidi"/>
        </w:rPr>
      </w:pPr>
    </w:p>
    <w:p w:rsidR="00C30C7C" w:rsidRDefault="00C30C7C" w:rsidP="0001049D">
      <w:pPr>
        <w:rPr>
          <w:rFonts w:asciiTheme="majorBidi" w:hAnsiTheme="majorBidi" w:cstheme="majorBidi"/>
        </w:rPr>
      </w:pPr>
    </w:p>
    <w:p w:rsidR="00A7743A" w:rsidRDefault="00A7743A" w:rsidP="0001049D">
      <w:pPr>
        <w:rPr>
          <w:rFonts w:asciiTheme="majorBidi" w:hAnsiTheme="majorBidi" w:cstheme="majorBidi"/>
        </w:rPr>
      </w:pPr>
    </w:p>
    <w:p w:rsidR="00B813D9" w:rsidRPr="00D060F3" w:rsidRDefault="00B813D9" w:rsidP="003230D1">
      <w:pPr>
        <w:autoSpaceDE w:val="0"/>
        <w:autoSpaceDN w:val="0"/>
        <w:adjustRightInd w:val="0"/>
        <w:jc w:val="center"/>
        <w:rPr>
          <w:rFonts w:cs="Times New Roman"/>
          <w:b/>
          <w:bCs/>
          <w:i/>
          <w:iCs/>
          <w:sz w:val="20"/>
          <w:szCs w:val="20"/>
        </w:rPr>
      </w:pPr>
      <w:r w:rsidRPr="00D060F3">
        <w:rPr>
          <w:b/>
          <w:bCs/>
          <w:i/>
          <w:iCs/>
          <w:sz w:val="20"/>
          <w:szCs w:val="20"/>
        </w:rPr>
        <w:t>Figure N°</w:t>
      </w:r>
      <w:r w:rsidR="003230D1">
        <w:rPr>
          <w:b/>
          <w:bCs/>
          <w:i/>
          <w:iCs/>
          <w:sz w:val="20"/>
          <w:szCs w:val="20"/>
        </w:rPr>
        <w:t>24</w:t>
      </w:r>
      <w:r w:rsidRPr="00D060F3">
        <w:rPr>
          <w:b/>
          <w:bCs/>
          <w:i/>
          <w:iCs/>
          <w:sz w:val="20"/>
          <w:szCs w:val="20"/>
        </w:rPr>
        <w:t xml:space="preserve"> : répartition des </w:t>
      </w:r>
      <w:r>
        <w:rPr>
          <w:b/>
          <w:bCs/>
          <w:i/>
          <w:iCs/>
          <w:sz w:val="20"/>
          <w:szCs w:val="20"/>
        </w:rPr>
        <w:t xml:space="preserve">accompagnateurs </w:t>
      </w:r>
      <w:r w:rsidRPr="00D060F3">
        <w:rPr>
          <w:b/>
          <w:bCs/>
          <w:i/>
          <w:iCs/>
          <w:sz w:val="20"/>
          <w:szCs w:val="20"/>
        </w:rPr>
        <w:t xml:space="preserve"> selon l</w:t>
      </w:r>
      <w:r>
        <w:rPr>
          <w:b/>
          <w:bCs/>
          <w:i/>
          <w:iCs/>
          <w:sz w:val="20"/>
          <w:szCs w:val="20"/>
        </w:rPr>
        <w:t>e genre</w:t>
      </w:r>
    </w:p>
    <w:p w:rsidR="00B813D9" w:rsidRDefault="00B813D9" w:rsidP="003230D1">
      <w:pPr>
        <w:autoSpaceDE w:val="0"/>
        <w:autoSpaceDN w:val="0"/>
        <w:adjustRightInd w:val="0"/>
        <w:jc w:val="center"/>
        <w:rPr>
          <w:rFonts w:cs="Times New Roman"/>
          <w:szCs w:val="24"/>
        </w:rPr>
      </w:pPr>
      <w:r>
        <w:rPr>
          <w:rFonts w:cs="Times New Roman"/>
          <w:noProof/>
          <w:szCs w:val="24"/>
          <w:lang w:eastAsia="fr-FR"/>
        </w:rPr>
        <w:drawing>
          <wp:inline distT="0" distB="0" distL="0" distR="0">
            <wp:extent cx="5734050" cy="2276475"/>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734050" cy="2276475"/>
                    </a:xfrm>
                    <a:prstGeom prst="rect">
                      <a:avLst/>
                    </a:prstGeom>
                    <a:noFill/>
                    <a:ln w="9525">
                      <a:noFill/>
                      <a:miter lim="800000"/>
                      <a:headEnd/>
                      <a:tailEnd/>
                    </a:ln>
                  </pic:spPr>
                </pic:pic>
              </a:graphicData>
            </a:graphic>
          </wp:inline>
        </w:drawing>
      </w:r>
    </w:p>
    <w:p w:rsidR="00B813D9" w:rsidRDefault="00B813D9" w:rsidP="003230D1">
      <w:pPr>
        <w:autoSpaceDE w:val="0"/>
        <w:autoSpaceDN w:val="0"/>
        <w:adjustRightInd w:val="0"/>
        <w:jc w:val="center"/>
        <w:rPr>
          <w:rFonts w:cs="Times New Roman"/>
          <w:b/>
          <w:bCs/>
          <w:i/>
          <w:iCs/>
          <w:sz w:val="20"/>
          <w:szCs w:val="20"/>
        </w:rPr>
      </w:pPr>
      <w:r w:rsidRPr="00D060F3">
        <w:rPr>
          <w:rFonts w:cs="Times New Roman"/>
          <w:b/>
          <w:bCs/>
          <w:i/>
          <w:iCs/>
          <w:sz w:val="20"/>
          <w:szCs w:val="20"/>
        </w:rPr>
        <w:t>Source : résultats de l’analyse des données empiriques</w:t>
      </w:r>
    </w:p>
    <w:p w:rsidR="00B813D9" w:rsidRPr="00333108" w:rsidRDefault="00B813D9" w:rsidP="0001049D">
      <w:pPr>
        <w:rPr>
          <w:rFonts w:asciiTheme="majorBidi" w:hAnsiTheme="majorBidi" w:cstheme="majorBidi"/>
        </w:rPr>
      </w:pPr>
    </w:p>
    <w:p w:rsidR="0001049D" w:rsidRDefault="0001049D" w:rsidP="00B813D9">
      <w:pPr>
        <w:ind w:firstLine="284"/>
        <w:rPr>
          <w:rFonts w:asciiTheme="majorBidi" w:hAnsiTheme="majorBidi" w:cstheme="majorBidi"/>
        </w:rPr>
      </w:pPr>
      <w:r>
        <w:rPr>
          <w:rFonts w:asciiTheme="majorBidi" w:hAnsiTheme="majorBidi" w:cstheme="majorBidi"/>
        </w:rPr>
        <w:t>Ainsi, notre échantillon de (18) accompagnateurs est composé en majorité d’homme (14 soit 77,78%) contre (4) femmes seulement soit 22,22%.</w:t>
      </w:r>
    </w:p>
    <w:p w:rsidR="004410EE" w:rsidRDefault="004410EE" w:rsidP="004410EE">
      <w:pPr>
        <w:rPr>
          <w:rFonts w:asciiTheme="majorBidi" w:hAnsiTheme="majorBidi" w:cstheme="majorBidi"/>
          <w:szCs w:val="22"/>
        </w:rPr>
      </w:pPr>
    </w:p>
    <w:p w:rsidR="004410EE" w:rsidRPr="00822845" w:rsidRDefault="004410EE" w:rsidP="004410EE">
      <w:pPr>
        <w:pStyle w:val="Paragraphedeliste"/>
        <w:widowControl w:val="0"/>
        <w:numPr>
          <w:ilvl w:val="2"/>
          <w:numId w:val="14"/>
        </w:numPr>
        <w:autoSpaceDE w:val="0"/>
        <w:autoSpaceDN w:val="0"/>
        <w:rPr>
          <w:rFonts w:asciiTheme="majorBidi" w:hAnsiTheme="majorBidi" w:cstheme="majorBidi"/>
          <w:b/>
          <w:bCs/>
          <w:szCs w:val="22"/>
          <w:u w:val="single"/>
        </w:rPr>
      </w:pPr>
      <w:r w:rsidRPr="00822845">
        <w:rPr>
          <w:rFonts w:asciiTheme="majorBidi" w:hAnsiTheme="majorBidi" w:cstheme="majorBidi"/>
          <w:b/>
          <w:bCs/>
          <w:szCs w:val="22"/>
          <w:u w:val="single"/>
        </w:rPr>
        <w:t>Age des accompagnateurs :</w:t>
      </w:r>
    </w:p>
    <w:p w:rsidR="004410EE" w:rsidRDefault="004410EE" w:rsidP="004410EE">
      <w:pPr>
        <w:rPr>
          <w:rFonts w:asciiTheme="majorBidi" w:hAnsiTheme="majorBidi" w:cstheme="majorBidi"/>
          <w:szCs w:val="22"/>
        </w:rPr>
      </w:pPr>
    </w:p>
    <w:p w:rsidR="001010F9" w:rsidRDefault="001010F9" w:rsidP="00B813D9">
      <w:pPr>
        <w:ind w:firstLine="284"/>
        <w:rPr>
          <w:rFonts w:asciiTheme="majorBidi" w:hAnsiTheme="majorBidi" w:cstheme="majorBidi"/>
        </w:rPr>
      </w:pPr>
      <w:r>
        <w:rPr>
          <w:rFonts w:asciiTheme="majorBidi" w:hAnsiTheme="majorBidi" w:cstheme="majorBidi"/>
        </w:rPr>
        <w:t xml:space="preserve">D’une manière générale, les accompagnateurs sont jeunes où l’âge de 88,9% d’entre eux est compris entre 25-39 ans, à savoir 11 accompagnateurs ont 30 à 39 ans, 5 d’entre eux ont 25 à 29 ans et 2 ont entre 40 à 49 ans comme il est illustré dans ce tableau : </w:t>
      </w:r>
    </w:p>
    <w:p w:rsidR="007E0BB8" w:rsidRDefault="007E0BB8" w:rsidP="001010F9">
      <w:pPr>
        <w:rPr>
          <w:rFonts w:asciiTheme="majorBidi" w:hAnsiTheme="majorBidi" w:cstheme="majorBidi"/>
        </w:rPr>
      </w:pPr>
    </w:p>
    <w:p w:rsidR="001010F9" w:rsidRPr="003230D1" w:rsidRDefault="001010F9" w:rsidP="003230D1">
      <w:pPr>
        <w:tabs>
          <w:tab w:val="left" w:pos="1950"/>
        </w:tabs>
        <w:jc w:val="center"/>
        <w:rPr>
          <w:rFonts w:asciiTheme="majorBidi" w:hAnsiTheme="majorBidi" w:cstheme="majorBidi"/>
          <w:b/>
          <w:bCs/>
          <w:i/>
          <w:iCs/>
          <w:sz w:val="20"/>
          <w:szCs w:val="20"/>
        </w:rPr>
      </w:pPr>
      <w:r w:rsidRPr="003230D1">
        <w:rPr>
          <w:rFonts w:asciiTheme="majorBidi" w:hAnsiTheme="majorBidi" w:cstheme="majorBidi"/>
          <w:b/>
          <w:bCs/>
          <w:i/>
          <w:iCs/>
          <w:sz w:val="20"/>
          <w:szCs w:val="20"/>
        </w:rPr>
        <w:t xml:space="preserve">Tableau N° </w:t>
      </w:r>
      <w:r w:rsidR="003230D1" w:rsidRPr="003230D1">
        <w:rPr>
          <w:rFonts w:asciiTheme="majorBidi" w:hAnsiTheme="majorBidi" w:cstheme="majorBidi"/>
          <w:b/>
          <w:bCs/>
          <w:i/>
          <w:iCs/>
          <w:sz w:val="20"/>
          <w:szCs w:val="20"/>
        </w:rPr>
        <w:t>34</w:t>
      </w:r>
      <w:r w:rsidRPr="003230D1">
        <w:rPr>
          <w:rFonts w:asciiTheme="majorBidi" w:hAnsiTheme="majorBidi" w:cstheme="majorBidi"/>
          <w:b/>
          <w:bCs/>
          <w:i/>
          <w:iCs/>
          <w:sz w:val="20"/>
          <w:szCs w:val="20"/>
        </w:rPr>
        <w:t> : répartition des accompagnateurs selon l’âge</w:t>
      </w:r>
    </w:p>
    <w:tbl>
      <w:tblPr>
        <w:tblStyle w:val="Grilledutableau"/>
        <w:tblW w:w="7033" w:type="dxa"/>
        <w:jc w:val="center"/>
        <w:tblLook w:val="04A0"/>
      </w:tblPr>
      <w:tblGrid>
        <w:gridCol w:w="2174"/>
        <w:gridCol w:w="995"/>
        <w:gridCol w:w="1582"/>
        <w:gridCol w:w="2282"/>
      </w:tblGrid>
      <w:tr w:rsidR="001010F9" w:rsidRPr="003230D1" w:rsidTr="006C299B">
        <w:trPr>
          <w:jc w:val="center"/>
        </w:trPr>
        <w:tc>
          <w:tcPr>
            <w:tcW w:w="2174" w:type="dxa"/>
          </w:tcPr>
          <w:p w:rsidR="001010F9" w:rsidRPr="003230D1" w:rsidRDefault="001010F9" w:rsidP="003230D1">
            <w:pPr>
              <w:jc w:val="center"/>
              <w:rPr>
                <w:rFonts w:asciiTheme="minorBidi" w:hAnsiTheme="minorBidi"/>
                <w:sz w:val="20"/>
                <w:szCs w:val="20"/>
              </w:rPr>
            </w:pPr>
            <w:r w:rsidRPr="003230D1">
              <w:rPr>
                <w:rFonts w:asciiTheme="minorBidi" w:hAnsiTheme="minorBidi"/>
                <w:sz w:val="20"/>
                <w:szCs w:val="20"/>
              </w:rPr>
              <w:t>Age des répondants</w:t>
            </w:r>
          </w:p>
        </w:tc>
        <w:tc>
          <w:tcPr>
            <w:tcW w:w="995" w:type="dxa"/>
          </w:tcPr>
          <w:p w:rsidR="001010F9" w:rsidRPr="003230D1" w:rsidRDefault="001010F9" w:rsidP="003230D1">
            <w:pPr>
              <w:jc w:val="center"/>
              <w:rPr>
                <w:rFonts w:asciiTheme="minorBidi" w:hAnsiTheme="minorBidi"/>
                <w:sz w:val="20"/>
                <w:szCs w:val="20"/>
              </w:rPr>
            </w:pPr>
            <w:r w:rsidRPr="003230D1">
              <w:rPr>
                <w:rFonts w:asciiTheme="minorBidi" w:hAnsiTheme="minorBidi"/>
                <w:sz w:val="20"/>
                <w:szCs w:val="20"/>
              </w:rPr>
              <w:t>Effectif</w:t>
            </w:r>
          </w:p>
        </w:tc>
        <w:tc>
          <w:tcPr>
            <w:tcW w:w="1582" w:type="dxa"/>
          </w:tcPr>
          <w:p w:rsidR="001010F9" w:rsidRPr="003230D1" w:rsidRDefault="001010F9" w:rsidP="003230D1">
            <w:pPr>
              <w:autoSpaceDE w:val="0"/>
              <w:autoSpaceDN w:val="0"/>
              <w:adjustRightInd w:val="0"/>
              <w:ind w:left="60" w:right="60"/>
              <w:jc w:val="center"/>
              <w:rPr>
                <w:rFonts w:asciiTheme="minorBidi" w:hAnsiTheme="minorBidi"/>
                <w:sz w:val="20"/>
                <w:szCs w:val="20"/>
              </w:rPr>
            </w:pPr>
            <w:r w:rsidRPr="003230D1">
              <w:rPr>
                <w:rFonts w:asciiTheme="minorBidi" w:hAnsiTheme="minorBidi"/>
                <w:sz w:val="20"/>
                <w:szCs w:val="20"/>
              </w:rPr>
              <w:t>Pourcentage</w:t>
            </w:r>
          </w:p>
        </w:tc>
        <w:tc>
          <w:tcPr>
            <w:tcW w:w="2282" w:type="dxa"/>
          </w:tcPr>
          <w:p w:rsidR="001010F9" w:rsidRPr="003230D1" w:rsidRDefault="001010F9" w:rsidP="003230D1">
            <w:pPr>
              <w:autoSpaceDE w:val="0"/>
              <w:autoSpaceDN w:val="0"/>
              <w:adjustRightInd w:val="0"/>
              <w:ind w:left="60" w:right="60"/>
              <w:jc w:val="center"/>
              <w:rPr>
                <w:rFonts w:asciiTheme="minorBidi" w:hAnsiTheme="minorBidi"/>
                <w:sz w:val="20"/>
                <w:szCs w:val="20"/>
              </w:rPr>
            </w:pPr>
            <w:r w:rsidRPr="003230D1">
              <w:rPr>
                <w:rFonts w:asciiTheme="minorBidi" w:hAnsiTheme="minorBidi"/>
                <w:sz w:val="20"/>
                <w:szCs w:val="20"/>
              </w:rPr>
              <w:t>Pourcentage cumulé</w:t>
            </w:r>
          </w:p>
        </w:tc>
      </w:tr>
      <w:tr w:rsidR="001010F9" w:rsidRPr="003230D1" w:rsidTr="006C299B">
        <w:trPr>
          <w:jc w:val="center"/>
        </w:trPr>
        <w:tc>
          <w:tcPr>
            <w:tcW w:w="2174" w:type="dxa"/>
          </w:tcPr>
          <w:p w:rsidR="001010F9" w:rsidRPr="003230D1" w:rsidRDefault="001010F9" w:rsidP="003230D1">
            <w:pPr>
              <w:jc w:val="center"/>
              <w:rPr>
                <w:rFonts w:asciiTheme="minorBidi" w:hAnsiTheme="minorBidi"/>
                <w:sz w:val="20"/>
                <w:szCs w:val="20"/>
              </w:rPr>
            </w:pPr>
            <w:r w:rsidRPr="003230D1">
              <w:rPr>
                <w:rFonts w:asciiTheme="minorBidi" w:hAnsiTheme="minorBidi"/>
                <w:sz w:val="20"/>
                <w:szCs w:val="20"/>
              </w:rPr>
              <w:t>25_29</w:t>
            </w:r>
          </w:p>
        </w:tc>
        <w:tc>
          <w:tcPr>
            <w:tcW w:w="995" w:type="dxa"/>
          </w:tcPr>
          <w:p w:rsidR="001010F9" w:rsidRPr="003230D1" w:rsidRDefault="001010F9" w:rsidP="003230D1">
            <w:pPr>
              <w:jc w:val="center"/>
              <w:rPr>
                <w:rFonts w:asciiTheme="minorBidi" w:hAnsiTheme="minorBidi"/>
                <w:sz w:val="20"/>
                <w:szCs w:val="20"/>
              </w:rPr>
            </w:pPr>
            <w:r w:rsidRPr="003230D1">
              <w:rPr>
                <w:rFonts w:asciiTheme="minorBidi" w:hAnsiTheme="minorBidi"/>
                <w:sz w:val="20"/>
                <w:szCs w:val="20"/>
              </w:rPr>
              <w:t>5</w:t>
            </w:r>
          </w:p>
        </w:tc>
        <w:tc>
          <w:tcPr>
            <w:tcW w:w="1582" w:type="dxa"/>
          </w:tcPr>
          <w:p w:rsidR="001010F9" w:rsidRPr="003230D1" w:rsidRDefault="001010F9" w:rsidP="003230D1">
            <w:pPr>
              <w:autoSpaceDE w:val="0"/>
              <w:autoSpaceDN w:val="0"/>
              <w:adjustRightInd w:val="0"/>
              <w:ind w:left="60" w:right="60"/>
              <w:jc w:val="center"/>
              <w:rPr>
                <w:rFonts w:asciiTheme="minorBidi" w:hAnsiTheme="minorBidi"/>
                <w:sz w:val="20"/>
                <w:szCs w:val="20"/>
              </w:rPr>
            </w:pPr>
            <w:r w:rsidRPr="003230D1">
              <w:rPr>
                <w:rFonts w:asciiTheme="minorBidi" w:hAnsiTheme="minorBidi"/>
                <w:sz w:val="20"/>
                <w:szCs w:val="20"/>
              </w:rPr>
              <w:t>27,8</w:t>
            </w:r>
          </w:p>
        </w:tc>
        <w:tc>
          <w:tcPr>
            <w:tcW w:w="2282" w:type="dxa"/>
          </w:tcPr>
          <w:p w:rsidR="001010F9" w:rsidRPr="003230D1" w:rsidRDefault="001010F9" w:rsidP="003230D1">
            <w:pPr>
              <w:autoSpaceDE w:val="0"/>
              <w:autoSpaceDN w:val="0"/>
              <w:adjustRightInd w:val="0"/>
              <w:ind w:left="60" w:right="60"/>
              <w:jc w:val="center"/>
              <w:rPr>
                <w:rFonts w:asciiTheme="minorBidi" w:hAnsiTheme="minorBidi"/>
                <w:sz w:val="20"/>
                <w:szCs w:val="20"/>
              </w:rPr>
            </w:pPr>
            <w:r w:rsidRPr="003230D1">
              <w:rPr>
                <w:rFonts w:asciiTheme="minorBidi" w:hAnsiTheme="minorBidi"/>
                <w:sz w:val="20"/>
                <w:szCs w:val="20"/>
              </w:rPr>
              <w:t>27,8</w:t>
            </w:r>
          </w:p>
        </w:tc>
      </w:tr>
      <w:tr w:rsidR="001010F9" w:rsidRPr="003230D1" w:rsidTr="006C299B">
        <w:trPr>
          <w:jc w:val="center"/>
        </w:trPr>
        <w:tc>
          <w:tcPr>
            <w:tcW w:w="2174" w:type="dxa"/>
          </w:tcPr>
          <w:p w:rsidR="001010F9" w:rsidRPr="003230D1" w:rsidRDefault="001010F9" w:rsidP="003230D1">
            <w:pPr>
              <w:jc w:val="center"/>
              <w:rPr>
                <w:rFonts w:asciiTheme="minorBidi" w:hAnsiTheme="minorBidi"/>
                <w:sz w:val="20"/>
                <w:szCs w:val="20"/>
              </w:rPr>
            </w:pPr>
            <w:r w:rsidRPr="003230D1">
              <w:rPr>
                <w:rFonts w:asciiTheme="minorBidi" w:hAnsiTheme="minorBidi"/>
                <w:sz w:val="20"/>
                <w:szCs w:val="20"/>
              </w:rPr>
              <w:t>30-39</w:t>
            </w:r>
          </w:p>
        </w:tc>
        <w:tc>
          <w:tcPr>
            <w:tcW w:w="995" w:type="dxa"/>
          </w:tcPr>
          <w:p w:rsidR="001010F9" w:rsidRPr="003230D1" w:rsidRDefault="001010F9" w:rsidP="003230D1">
            <w:pPr>
              <w:jc w:val="center"/>
              <w:rPr>
                <w:rFonts w:asciiTheme="minorBidi" w:hAnsiTheme="minorBidi"/>
                <w:sz w:val="20"/>
                <w:szCs w:val="20"/>
              </w:rPr>
            </w:pPr>
            <w:r w:rsidRPr="003230D1">
              <w:rPr>
                <w:rFonts w:asciiTheme="minorBidi" w:hAnsiTheme="minorBidi"/>
                <w:sz w:val="20"/>
                <w:szCs w:val="20"/>
              </w:rPr>
              <w:t>11</w:t>
            </w:r>
          </w:p>
        </w:tc>
        <w:tc>
          <w:tcPr>
            <w:tcW w:w="1582" w:type="dxa"/>
          </w:tcPr>
          <w:p w:rsidR="001010F9" w:rsidRPr="003230D1" w:rsidRDefault="001010F9" w:rsidP="003230D1">
            <w:pPr>
              <w:autoSpaceDE w:val="0"/>
              <w:autoSpaceDN w:val="0"/>
              <w:adjustRightInd w:val="0"/>
              <w:ind w:left="60" w:right="60"/>
              <w:jc w:val="center"/>
              <w:rPr>
                <w:rFonts w:asciiTheme="minorBidi" w:hAnsiTheme="minorBidi"/>
                <w:sz w:val="20"/>
                <w:szCs w:val="20"/>
              </w:rPr>
            </w:pPr>
            <w:r w:rsidRPr="003230D1">
              <w:rPr>
                <w:rFonts w:asciiTheme="minorBidi" w:hAnsiTheme="minorBidi"/>
                <w:sz w:val="20"/>
                <w:szCs w:val="20"/>
              </w:rPr>
              <w:t>61,1</w:t>
            </w:r>
          </w:p>
        </w:tc>
        <w:tc>
          <w:tcPr>
            <w:tcW w:w="2282" w:type="dxa"/>
          </w:tcPr>
          <w:p w:rsidR="001010F9" w:rsidRPr="003230D1" w:rsidRDefault="001010F9" w:rsidP="003230D1">
            <w:pPr>
              <w:autoSpaceDE w:val="0"/>
              <w:autoSpaceDN w:val="0"/>
              <w:adjustRightInd w:val="0"/>
              <w:ind w:left="60" w:right="60"/>
              <w:jc w:val="center"/>
              <w:rPr>
                <w:rFonts w:asciiTheme="minorBidi" w:hAnsiTheme="minorBidi"/>
                <w:sz w:val="20"/>
                <w:szCs w:val="20"/>
              </w:rPr>
            </w:pPr>
            <w:r w:rsidRPr="003230D1">
              <w:rPr>
                <w:rFonts w:asciiTheme="minorBidi" w:hAnsiTheme="minorBidi"/>
                <w:sz w:val="20"/>
                <w:szCs w:val="20"/>
              </w:rPr>
              <w:t>88,9</w:t>
            </w:r>
          </w:p>
        </w:tc>
      </w:tr>
      <w:tr w:rsidR="001010F9" w:rsidRPr="003230D1" w:rsidTr="006C299B">
        <w:trPr>
          <w:jc w:val="center"/>
        </w:trPr>
        <w:tc>
          <w:tcPr>
            <w:tcW w:w="2174" w:type="dxa"/>
          </w:tcPr>
          <w:p w:rsidR="001010F9" w:rsidRPr="003230D1" w:rsidRDefault="001010F9" w:rsidP="003230D1">
            <w:pPr>
              <w:jc w:val="center"/>
              <w:rPr>
                <w:rFonts w:asciiTheme="minorBidi" w:hAnsiTheme="minorBidi"/>
                <w:sz w:val="20"/>
                <w:szCs w:val="20"/>
              </w:rPr>
            </w:pPr>
            <w:r w:rsidRPr="003230D1">
              <w:rPr>
                <w:rFonts w:asciiTheme="minorBidi" w:hAnsiTheme="minorBidi"/>
                <w:sz w:val="20"/>
                <w:szCs w:val="20"/>
              </w:rPr>
              <w:t>40-49</w:t>
            </w:r>
          </w:p>
        </w:tc>
        <w:tc>
          <w:tcPr>
            <w:tcW w:w="995" w:type="dxa"/>
          </w:tcPr>
          <w:p w:rsidR="001010F9" w:rsidRPr="003230D1" w:rsidRDefault="001010F9" w:rsidP="003230D1">
            <w:pPr>
              <w:jc w:val="center"/>
              <w:rPr>
                <w:rFonts w:asciiTheme="minorBidi" w:hAnsiTheme="minorBidi"/>
                <w:sz w:val="20"/>
                <w:szCs w:val="20"/>
              </w:rPr>
            </w:pPr>
            <w:r w:rsidRPr="003230D1">
              <w:rPr>
                <w:rFonts w:asciiTheme="minorBidi" w:hAnsiTheme="minorBidi"/>
                <w:sz w:val="20"/>
                <w:szCs w:val="20"/>
              </w:rPr>
              <w:t>2</w:t>
            </w:r>
          </w:p>
        </w:tc>
        <w:tc>
          <w:tcPr>
            <w:tcW w:w="1582" w:type="dxa"/>
          </w:tcPr>
          <w:p w:rsidR="001010F9" w:rsidRPr="003230D1" w:rsidRDefault="001010F9" w:rsidP="003230D1">
            <w:pPr>
              <w:autoSpaceDE w:val="0"/>
              <w:autoSpaceDN w:val="0"/>
              <w:adjustRightInd w:val="0"/>
              <w:ind w:left="60" w:right="60"/>
              <w:jc w:val="center"/>
              <w:rPr>
                <w:rFonts w:asciiTheme="minorBidi" w:hAnsiTheme="minorBidi"/>
                <w:sz w:val="20"/>
                <w:szCs w:val="20"/>
              </w:rPr>
            </w:pPr>
            <w:r w:rsidRPr="003230D1">
              <w:rPr>
                <w:rFonts w:asciiTheme="minorBidi" w:hAnsiTheme="minorBidi"/>
                <w:sz w:val="20"/>
                <w:szCs w:val="20"/>
              </w:rPr>
              <w:t>11,1</w:t>
            </w:r>
          </w:p>
        </w:tc>
        <w:tc>
          <w:tcPr>
            <w:tcW w:w="2282" w:type="dxa"/>
          </w:tcPr>
          <w:p w:rsidR="001010F9" w:rsidRPr="003230D1" w:rsidRDefault="001010F9" w:rsidP="003230D1">
            <w:pPr>
              <w:autoSpaceDE w:val="0"/>
              <w:autoSpaceDN w:val="0"/>
              <w:adjustRightInd w:val="0"/>
              <w:ind w:left="60" w:right="60"/>
              <w:jc w:val="center"/>
              <w:rPr>
                <w:rFonts w:asciiTheme="minorBidi" w:hAnsiTheme="minorBidi"/>
                <w:sz w:val="20"/>
                <w:szCs w:val="20"/>
              </w:rPr>
            </w:pPr>
            <w:r w:rsidRPr="003230D1">
              <w:rPr>
                <w:rFonts w:asciiTheme="minorBidi" w:hAnsiTheme="minorBidi"/>
                <w:sz w:val="20"/>
                <w:szCs w:val="20"/>
              </w:rPr>
              <w:t>100,0</w:t>
            </w:r>
          </w:p>
        </w:tc>
      </w:tr>
      <w:tr w:rsidR="001010F9" w:rsidRPr="003230D1" w:rsidTr="006C299B">
        <w:trPr>
          <w:jc w:val="center"/>
        </w:trPr>
        <w:tc>
          <w:tcPr>
            <w:tcW w:w="2174" w:type="dxa"/>
          </w:tcPr>
          <w:p w:rsidR="001010F9" w:rsidRPr="003230D1" w:rsidRDefault="001010F9" w:rsidP="003230D1">
            <w:pPr>
              <w:jc w:val="center"/>
              <w:rPr>
                <w:rFonts w:asciiTheme="minorBidi" w:hAnsiTheme="minorBidi"/>
                <w:sz w:val="20"/>
                <w:szCs w:val="20"/>
              </w:rPr>
            </w:pPr>
            <w:r w:rsidRPr="003230D1">
              <w:rPr>
                <w:rFonts w:asciiTheme="minorBidi" w:hAnsiTheme="minorBidi"/>
                <w:sz w:val="20"/>
                <w:szCs w:val="20"/>
              </w:rPr>
              <w:t>Total</w:t>
            </w:r>
          </w:p>
        </w:tc>
        <w:tc>
          <w:tcPr>
            <w:tcW w:w="995" w:type="dxa"/>
          </w:tcPr>
          <w:p w:rsidR="001010F9" w:rsidRPr="003230D1" w:rsidRDefault="001010F9" w:rsidP="003230D1">
            <w:pPr>
              <w:jc w:val="center"/>
              <w:rPr>
                <w:rFonts w:asciiTheme="minorBidi" w:hAnsiTheme="minorBidi"/>
                <w:sz w:val="20"/>
                <w:szCs w:val="20"/>
              </w:rPr>
            </w:pPr>
            <w:r w:rsidRPr="003230D1">
              <w:rPr>
                <w:rFonts w:asciiTheme="minorBidi" w:hAnsiTheme="minorBidi"/>
                <w:sz w:val="20"/>
                <w:szCs w:val="20"/>
              </w:rPr>
              <w:t>18</w:t>
            </w:r>
          </w:p>
        </w:tc>
        <w:tc>
          <w:tcPr>
            <w:tcW w:w="1582" w:type="dxa"/>
          </w:tcPr>
          <w:p w:rsidR="001010F9" w:rsidRPr="003230D1" w:rsidRDefault="001010F9" w:rsidP="003230D1">
            <w:pPr>
              <w:autoSpaceDE w:val="0"/>
              <w:autoSpaceDN w:val="0"/>
              <w:adjustRightInd w:val="0"/>
              <w:ind w:left="60" w:right="60"/>
              <w:jc w:val="center"/>
              <w:rPr>
                <w:rFonts w:asciiTheme="minorBidi" w:hAnsiTheme="minorBidi"/>
                <w:sz w:val="20"/>
                <w:szCs w:val="20"/>
              </w:rPr>
            </w:pPr>
            <w:r w:rsidRPr="003230D1">
              <w:rPr>
                <w:rFonts w:asciiTheme="minorBidi" w:hAnsiTheme="minorBidi"/>
                <w:sz w:val="20"/>
                <w:szCs w:val="20"/>
              </w:rPr>
              <w:t>100,0</w:t>
            </w:r>
          </w:p>
        </w:tc>
        <w:tc>
          <w:tcPr>
            <w:tcW w:w="2282" w:type="dxa"/>
          </w:tcPr>
          <w:p w:rsidR="001010F9" w:rsidRPr="003230D1" w:rsidRDefault="001010F9" w:rsidP="003230D1">
            <w:pPr>
              <w:autoSpaceDE w:val="0"/>
              <w:autoSpaceDN w:val="0"/>
              <w:adjustRightInd w:val="0"/>
              <w:ind w:left="60" w:right="60"/>
              <w:jc w:val="center"/>
              <w:rPr>
                <w:rFonts w:asciiTheme="minorBidi" w:hAnsiTheme="minorBidi"/>
                <w:sz w:val="20"/>
                <w:szCs w:val="20"/>
              </w:rPr>
            </w:pPr>
          </w:p>
        </w:tc>
      </w:tr>
    </w:tbl>
    <w:p w:rsidR="001010F9" w:rsidRPr="003230D1" w:rsidRDefault="001010F9" w:rsidP="003230D1">
      <w:pPr>
        <w:autoSpaceDE w:val="0"/>
        <w:autoSpaceDN w:val="0"/>
        <w:adjustRightInd w:val="0"/>
        <w:jc w:val="center"/>
        <w:rPr>
          <w:rFonts w:cs="Times New Roman"/>
          <w:b/>
          <w:bCs/>
          <w:i/>
          <w:iCs/>
          <w:sz w:val="20"/>
          <w:szCs w:val="20"/>
        </w:rPr>
      </w:pPr>
      <w:r w:rsidRPr="003230D1">
        <w:rPr>
          <w:rFonts w:cs="Times New Roman"/>
          <w:b/>
          <w:bCs/>
          <w:i/>
          <w:iCs/>
          <w:sz w:val="20"/>
          <w:szCs w:val="20"/>
        </w:rPr>
        <w:t>Source : résultats de l’analyse des données empiriques</w:t>
      </w:r>
    </w:p>
    <w:p w:rsidR="001010F9" w:rsidRDefault="001010F9" w:rsidP="004410EE">
      <w:pPr>
        <w:rPr>
          <w:rFonts w:asciiTheme="majorBidi" w:hAnsiTheme="majorBidi" w:cstheme="majorBidi"/>
          <w:szCs w:val="22"/>
        </w:rPr>
      </w:pPr>
    </w:p>
    <w:p w:rsidR="00B813D9" w:rsidRPr="00D060F3" w:rsidRDefault="00B813D9" w:rsidP="003230D1">
      <w:pPr>
        <w:autoSpaceDE w:val="0"/>
        <w:autoSpaceDN w:val="0"/>
        <w:adjustRightInd w:val="0"/>
        <w:jc w:val="center"/>
        <w:rPr>
          <w:rFonts w:cs="Times New Roman"/>
          <w:b/>
          <w:bCs/>
          <w:i/>
          <w:iCs/>
          <w:sz w:val="20"/>
          <w:szCs w:val="20"/>
        </w:rPr>
      </w:pPr>
      <w:r w:rsidRPr="00D060F3">
        <w:rPr>
          <w:b/>
          <w:bCs/>
          <w:i/>
          <w:iCs/>
          <w:sz w:val="20"/>
          <w:szCs w:val="20"/>
        </w:rPr>
        <w:t>Figure N°</w:t>
      </w:r>
      <w:r w:rsidR="003230D1">
        <w:rPr>
          <w:b/>
          <w:bCs/>
          <w:i/>
          <w:iCs/>
          <w:sz w:val="20"/>
          <w:szCs w:val="20"/>
        </w:rPr>
        <w:t>25</w:t>
      </w:r>
      <w:r w:rsidRPr="00D060F3">
        <w:rPr>
          <w:b/>
          <w:bCs/>
          <w:i/>
          <w:iCs/>
          <w:sz w:val="20"/>
          <w:szCs w:val="20"/>
        </w:rPr>
        <w:t xml:space="preserve"> : répartition des </w:t>
      </w:r>
      <w:r>
        <w:rPr>
          <w:b/>
          <w:bCs/>
          <w:i/>
          <w:iCs/>
          <w:sz w:val="20"/>
          <w:szCs w:val="20"/>
        </w:rPr>
        <w:t>accompagnateurs</w:t>
      </w:r>
      <w:r w:rsidRPr="00D060F3">
        <w:rPr>
          <w:b/>
          <w:bCs/>
          <w:i/>
          <w:iCs/>
          <w:sz w:val="20"/>
          <w:szCs w:val="20"/>
        </w:rPr>
        <w:t xml:space="preserve"> selon l’âge</w:t>
      </w:r>
    </w:p>
    <w:p w:rsidR="00B813D9" w:rsidRDefault="00B813D9" w:rsidP="003230D1">
      <w:pPr>
        <w:autoSpaceDE w:val="0"/>
        <w:autoSpaceDN w:val="0"/>
        <w:adjustRightInd w:val="0"/>
        <w:jc w:val="center"/>
        <w:rPr>
          <w:rFonts w:cs="Times New Roman"/>
          <w:szCs w:val="24"/>
        </w:rPr>
      </w:pPr>
      <w:r>
        <w:rPr>
          <w:rFonts w:cs="Times New Roman"/>
          <w:noProof/>
          <w:szCs w:val="24"/>
          <w:lang w:eastAsia="fr-FR"/>
        </w:rPr>
        <w:drawing>
          <wp:inline distT="0" distB="0" distL="0" distR="0">
            <wp:extent cx="6181725" cy="2466975"/>
            <wp:effectExtent l="1905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6181725" cy="2466975"/>
                    </a:xfrm>
                    <a:prstGeom prst="rect">
                      <a:avLst/>
                    </a:prstGeom>
                    <a:noFill/>
                    <a:ln w="9525">
                      <a:noFill/>
                      <a:miter lim="800000"/>
                      <a:headEnd/>
                      <a:tailEnd/>
                    </a:ln>
                  </pic:spPr>
                </pic:pic>
              </a:graphicData>
            </a:graphic>
          </wp:inline>
        </w:drawing>
      </w:r>
    </w:p>
    <w:p w:rsidR="00B813D9" w:rsidRDefault="00B813D9" w:rsidP="003230D1">
      <w:pPr>
        <w:autoSpaceDE w:val="0"/>
        <w:autoSpaceDN w:val="0"/>
        <w:adjustRightInd w:val="0"/>
        <w:jc w:val="center"/>
        <w:rPr>
          <w:rFonts w:cs="Times New Roman"/>
          <w:b/>
          <w:bCs/>
          <w:i/>
          <w:iCs/>
          <w:sz w:val="20"/>
          <w:szCs w:val="20"/>
        </w:rPr>
      </w:pPr>
      <w:r w:rsidRPr="00D060F3">
        <w:rPr>
          <w:rFonts w:cs="Times New Roman"/>
          <w:b/>
          <w:bCs/>
          <w:i/>
          <w:iCs/>
          <w:sz w:val="20"/>
          <w:szCs w:val="20"/>
        </w:rPr>
        <w:t>Source : résultats de l’analyse des données empiriques</w:t>
      </w:r>
    </w:p>
    <w:p w:rsidR="00B813D9" w:rsidRDefault="00B813D9" w:rsidP="00B813D9">
      <w:pPr>
        <w:autoSpaceDE w:val="0"/>
        <w:autoSpaceDN w:val="0"/>
        <w:adjustRightInd w:val="0"/>
        <w:jc w:val="left"/>
        <w:rPr>
          <w:rFonts w:cs="Times New Roman"/>
          <w:szCs w:val="24"/>
        </w:rPr>
      </w:pPr>
    </w:p>
    <w:p w:rsidR="00B813D9" w:rsidRDefault="00B813D9" w:rsidP="004410EE">
      <w:pPr>
        <w:rPr>
          <w:rFonts w:cs="Times New Roman"/>
          <w:szCs w:val="24"/>
        </w:rPr>
      </w:pPr>
    </w:p>
    <w:p w:rsidR="004410EE" w:rsidRPr="00822845" w:rsidRDefault="004410EE" w:rsidP="004410EE">
      <w:pPr>
        <w:pStyle w:val="Paragraphedeliste"/>
        <w:widowControl w:val="0"/>
        <w:numPr>
          <w:ilvl w:val="2"/>
          <w:numId w:val="14"/>
        </w:numPr>
        <w:autoSpaceDE w:val="0"/>
        <w:autoSpaceDN w:val="0"/>
        <w:rPr>
          <w:rFonts w:asciiTheme="majorBidi" w:hAnsiTheme="majorBidi" w:cstheme="majorBidi"/>
          <w:b/>
          <w:bCs/>
          <w:szCs w:val="22"/>
          <w:u w:val="single"/>
        </w:rPr>
      </w:pPr>
      <w:r w:rsidRPr="00822845">
        <w:rPr>
          <w:rFonts w:asciiTheme="majorBidi" w:hAnsiTheme="majorBidi" w:cstheme="majorBidi"/>
          <w:b/>
          <w:bCs/>
          <w:szCs w:val="22"/>
          <w:u w:val="single"/>
        </w:rPr>
        <w:lastRenderedPageBreak/>
        <w:t>Niveau d’instructions des accompagnateurs :</w:t>
      </w:r>
    </w:p>
    <w:p w:rsidR="004410EE" w:rsidRDefault="004410EE" w:rsidP="004410EE">
      <w:pPr>
        <w:rPr>
          <w:b/>
          <w:bCs/>
          <w:u w:val="single"/>
        </w:rPr>
      </w:pPr>
    </w:p>
    <w:p w:rsidR="001010F9" w:rsidRDefault="001010F9" w:rsidP="007E0BB8">
      <w:pPr>
        <w:ind w:firstLine="284"/>
        <w:rPr>
          <w:rFonts w:asciiTheme="majorBidi" w:hAnsiTheme="majorBidi" w:cstheme="majorBidi"/>
        </w:rPr>
      </w:pPr>
      <w:r>
        <w:rPr>
          <w:rFonts w:asciiTheme="majorBidi" w:hAnsiTheme="majorBidi" w:cstheme="majorBidi"/>
        </w:rPr>
        <w:t>Tous les accompagnateurs sont des licenciés notamment dans les spécialités des sciences économiques et sciences de gestion à savoir 50% d’entre eux en finance et 16,7% en gestion et 33,3% en autres spécialités telle que Marketing.</w:t>
      </w:r>
    </w:p>
    <w:p w:rsidR="004410EE" w:rsidRDefault="004410EE" w:rsidP="004410EE">
      <w:pPr>
        <w:rPr>
          <w:rFonts w:asciiTheme="majorBidi" w:hAnsiTheme="majorBidi" w:cstheme="majorBidi"/>
          <w:b/>
          <w:bCs/>
          <w:szCs w:val="22"/>
          <w:u w:val="single"/>
        </w:rPr>
      </w:pPr>
    </w:p>
    <w:p w:rsidR="00B813D9" w:rsidRPr="00B813D9" w:rsidRDefault="00B813D9" w:rsidP="003230D1">
      <w:pPr>
        <w:autoSpaceDE w:val="0"/>
        <w:autoSpaceDN w:val="0"/>
        <w:adjustRightInd w:val="0"/>
        <w:jc w:val="center"/>
        <w:rPr>
          <w:rFonts w:cs="Times New Roman"/>
          <w:b/>
          <w:bCs/>
          <w:i/>
          <w:iCs/>
          <w:sz w:val="20"/>
          <w:szCs w:val="20"/>
        </w:rPr>
      </w:pPr>
      <w:r w:rsidRPr="00D060F3">
        <w:rPr>
          <w:b/>
          <w:bCs/>
          <w:i/>
          <w:iCs/>
          <w:sz w:val="20"/>
          <w:szCs w:val="20"/>
        </w:rPr>
        <w:t>Figure N°</w:t>
      </w:r>
      <w:r w:rsidR="003230D1">
        <w:rPr>
          <w:b/>
          <w:bCs/>
          <w:i/>
          <w:iCs/>
          <w:sz w:val="20"/>
          <w:szCs w:val="20"/>
        </w:rPr>
        <w:t>26</w:t>
      </w:r>
      <w:r w:rsidRPr="00D060F3">
        <w:rPr>
          <w:b/>
          <w:bCs/>
          <w:i/>
          <w:iCs/>
          <w:sz w:val="20"/>
          <w:szCs w:val="20"/>
        </w:rPr>
        <w:t xml:space="preserve"> : répartition des </w:t>
      </w:r>
      <w:r>
        <w:rPr>
          <w:b/>
          <w:bCs/>
          <w:i/>
          <w:iCs/>
          <w:sz w:val="20"/>
          <w:szCs w:val="20"/>
        </w:rPr>
        <w:t>accompagnateurs</w:t>
      </w:r>
      <w:r w:rsidRPr="00D060F3">
        <w:rPr>
          <w:b/>
          <w:bCs/>
          <w:i/>
          <w:iCs/>
          <w:sz w:val="20"/>
          <w:szCs w:val="20"/>
        </w:rPr>
        <w:t xml:space="preserve"> selon </w:t>
      </w:r>
      <w:r>
        <w:rPr>
          <w:b/>
          <w:bCs/>
          <w:i/>
          <w:iCs/>
          <w:sz w:val="20"/>
          <w:szCs w:val="20"/>
        </w:rPr>
        <w:t>le domaine d’étude</w:t>
      </w:r>
    </w:p>
    <w:p w:rsidR="00B813D9" w:rsidRDefault="00B813D9" w:rsidP="003230D1">
      <w:pPr>
        <w:autoSpaceDE w:val="0"/>
        <w:autoSpaceDN w:val="0"/>
        <w:adjustRightInd w:val="0"/>
        <w:jc w:val="center"/>
        <w:rPr>
          <w:rFonts w:cs="Times New Roman"/>
          <w:szCs w:val="24"/>
        </w:rPr>
      </w:pPr>
      <w:r>
        <w:rPr>
          <w:rFonts w:cs="Times New Roman"/>
          <w:noProof/>
          <w:szCs w:val="24"/>
          <w:lang w:eastAsia="fr-FR"/>
        </w:rPr>
        <w:drawing>
          <wp:inline distT="0" distB="0" distL="0" distR="0">
            <wp:extent cx="5734050" cy="2933700"/>
            <wp:effectExtent l="1905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5734050" cy="2933700"/>
                    </a:xfrm>
                    <a:prstGeom prst="rect">
                      <a:avLst/>
                    </a:prstGeom>
                    <a:noFill/>
                    <a:ln w="9525">
                      <a:noFill/>
                      <a:miter lim="800000"/>
                      <a:headEnd/>
                      <a:tailEnd/>
                    </a:ln>
                  </pic:spPr>
                </pic:pic>
              </a:graphicData>
            </a:graphic>
          </wp:inline>
        </w:drawing>
      </w:r>
    </w:p>
    <w:p w:rsidR="00B813D9" w:rsidRDefault="00B813D9" w:rsidP="003230D1">
      <w:pPr>
        <w:autoSpaceDE w:val="0"/>
        <w:autoSpaceDN w:val="0"/>
        <w:adjustRightInd w:val="0"/>
        <w:jc w:val="center"/>
        <w:rPr>
          <w:rFonts w:cs="Times New Roman"/>
          <w:b/>
          <w:bCs/>
          <w:i/>
          <w:iCs/>
          <w:sz w:val="20"/>
          <w:szCs w:val="20"/>
        </w:rPr>
      </w:pPr>
      <w:r w:rsidRPr="00D060F3">
        <w:rPr>
          <w:rFonts w:cs="Times New Roman"/>
          <w:b/>
          <w:bCs/>
          <w:i/>
          <w:iCs/>
          <w:sz w:val="20"/>
          <w:szCs w:val="20"/>
        </w:rPr>
        <w:t>Source : résultats de l’analyse des données empiriques</w:t>
      </w:r>
    </w:p>
    <w:p w:rsidR="00B813D9" w:rsidRPr="003814E9" w:rsidRDefault="00B813D9" w:rsidP="004410EE">
      <w:pPr>
        <w:rPr>
          <w:rFonts w:asciiTheme="majorBidi" w:hAnsiTheme="majorBidi" w:cstheme="majorBidi"/>
          <w:b/>
          <w:bCs/>
          <w:szCs w:val="22"/>
          <w:u w:val="single"/>
        </w:rPr>
      </w:pPr>
    </w:p>
    <w:p w:rsidR="004410EE" w:rsidRPr="00822845" w:rsidRDefault="004410EE" w:rsidP="004410EE">
      <w:pPr>
        <w:pStyle w:val="Paragraphedeliste"/>
        <w:widowControl w:val="0"/>
        <w:numPr>
          <w:ilvl w:val="2"/>
          <w:numId w:val="14"/>
        </w:numPr>
        <w:autoSpaceDE w:val="0"/>
        <w:autoSpaceDN w:val="0"/>
        <w:rPr>
          <w:rFonts w:asciiTheme="majorBidi" w:hAnsiTheme="majorBidi" w:cstheme="majorBidi"/>
          <w:b/>
          <w:bCs/>
          <w:szCs w:val="22"/>
          <w:u w:val="single"/>
        </w:rPr>
      </w:pPr>
      <w:r w:rsidRPr="00822845">
        <w:rPr>
          <w:rFonts w:asciiTheme="majorBidi" w:hAnsiTheme="majorBidi" w:cstheme="majorBidi"/>
          <w:b/>
          <w:bCs/>
          <w:szCs w:val="22"/>
          <w:u w:val="single"/>
        </w:rPr>
        <w:t>La formation des accompagnateurs dans le domaine d’appui et d’accompagnement à l’entrepreneuriat :</w:t>
      </w:r>
    </w:p>
    <w:p w:rsidR="004410EE" w:rsidRPr="003814E9" w:rsidRDefault="004410EE" w:rsidP="004410EE">
      <w:pPr>
        <w:rPr>
          <w:rFonts w:asciiTheme="majorBidi" w:hAnsiTheme="majorBidi" w:cstheme="majorBidi"/>
          <w:b/>
          <w:bCs/>
          <w:color w:val="FF33CC"/>
          <w:szCs w:val="22"/>
          <w:u w:val="single"/>
        </w:rPr>
      </w:pPr>
    </w:p>
    <w:p w:rsidR="007E0BB8" w:rsidRPr="008B4C93" w:rsidRDefault="007E0BB8" w:rsidP="007E0BB8">
      <w:pPr>
        <w:ind w:firstLine="284"/>
        <w:rPr>
          <w:rFonts w:asciiTheme="majorBidi" w:hAnsiTheme="majorBidi" w:cstheme="majorBidi"/>
          <w:szCs w:val="24"/>
        </w:rPr>
      </w:pPr>
      <w:r w:rsidRPr="008B4C93">
        <w:rPr>
          <w:rFonts w:asciiTheme="majorBidi" w:hAnsiTheme="majorBidi" w:cstheme="majorBidi"/>
          <w:szCs w:val="24"/>
        </w:rPr>
        <w:t>En matière de formation dans le domaine de l’entrepreneuriat, la plupart des accompagnateurs (77,8%) soit 14 d’entre eux déclarent avoir acquis une formation dans le domaine d’appui et d’accompagnement à l’entrepreneuriat contre 22,2% soit 4 accompagnateurs qui affirment n’avoir eu aucune formation. Selon les réponses des accompagnateurs, les thématiques de ces formations étaient autour </w:t>
      </w:r>
      <w:r>
        <w:rPr>
          <w:rFonts w:asciiTheme="majorBidi" w:hAnsiTheme="majorBidi" w:cstheme="majorBidi"/>
          <w:szCs w:val="24"/>
        </w:rPr>
        <w:t xml:space="preserve">de </w:t>
      </w:r>
      <w:r w:rsidRPr="008B4C93">
        <w:rPr>
          <w:rFonts w:asciiTheme="majorBidi" w:hAnsiTheme="majorBidi" w:cstheme="majorBidi"/>
          <w:szCs w:val="24"/>
        </w:rPr>
        <w:t>: les techniques de communication, l’accueil et l’accompagnement, business plan et l’étude technico-économique.</w:t>
      </w:r>
    </w:p>
    <w:p w:rsidR="007E0BB8" w:rsidRPr="008B4C93" w:rsidRDefault="007E0BB8" w:rsidP="001010F9">
      <w:pPr>
        <w:rPr>
          <w:rFonts w:asciiTheme="majorBidi" w:hAnsiTheme="majorBidi" w:cstheme="majorBidi"/>
          <w:szCs w:val="24"/>
        </w:rPr>
      </w:pPr>
    </w:p>
    <w:p w:rsidR="001010F9" w:rsidRPr="008B4C93" w:rsidRDefault="001010F9" w:rsidP="00B813D9">
      <w:pPr>
        <w:ind w:firstLine="284"/>
        <w:rPr>
          <w:rFonts w:asciiTheme="majorBidi" w:hAnsiTheme="majorBidi" w:cstheme="majorBidi"/>
          <w:szCs w:val="24"/>
        </w:rPr>
      </w:pPr>
      <w:r w:rsidRPr="008B4C93">
        <w:rPr>
          <w:rFonts w:asciiTheme="majorBidi" w:hAnsiTheme="majorBidi" w:cstheme="majorBidi"/>
          <w:szCs w:val="24"/>
        </w:rPr>
        <w:t>En effet, ceci confirme la nouvelle orientation de l’ANSEJ vers le renforcement de la formation de ses cadres notamment depuis la réorganisation de l’Agence en 2007.</w:t>
      </w:r>
    </w:p>
    <w:p w:rsidR="007E0BB8" w:rsidRPr="003814E9" w:rsidRDefault="007E0BB8" w:rsidP="004410EE">
      <w:pPr>
        <w:rPr>
          <w:rFonts w:asciiTheme="majorBidi" w:hAnsiTheme="majorBidi" w:cstheme="majorBidi"/>
          <w:b/>
          <w:bCs/>
          <w:szCs w:val="22"/>
          <w:u w:val="single"/>
        </w:rPr>
      </w:pPr>
    </w:p>
    <w:p w:rsidR="004410EE" w:rsidRPr="00822845" w:rsidRDefault="004410EE" w:rsidP="004410EE">
      <w:pPr>
        <w:pStyle w:val="Paragraphedeliste"/>
        <w:widowControl w:val="0"/>
        <w:numPr>
          <w:ilvl w:val="2"/>
          <w:numId w:val="14"/>
        </w:numPr>
        <w:autoSpaceDE w:val="0"/>
        <w:autoSpaceDN w:val="0"/>
        <w:rPr>
          <w:rFonts w:asciiTheme="majorBidi" w:hAnsiTheme="majorBidi" w:cstheme="majorBidi"/>
          <w:b/>
          <w:bCs/>
          <w:szCs w:val="22"/>
          <w:u w:val="single"/>
        </w:rPr>
      </w:pPr>
      <w:r w:rsidRPr="00822845">
        <w:rPr>
          <w:rFonts w:asciiTheme="majorBidi" w:hAnsiTheme="majorBidi" w:cstheme="majorBidi"/>
          <w:b/>
          <w:bCs/>
          <w:szCs w:val="22"/>
          <w:u w:val="single"/>
        </w:rPr>
        <w:t>L’expérience professionnelle des accompagnateurs</w:t>
      </w:r>
    </w:p>
    <w:p w:rsidR="004410EE" w:rsidRDefault="004410EE" w:rsidP="004410EE">
      <w:pPr>
        <w:tabs>
          <w:tab w:val="left" w:pos="1950"/>
        </w:tabs>
        <w:rPr>
          <w:rFonts w:asciiTheme="majorBidi" w:hAnsiTheme="majorBidi" w:cstheme="majorBidi"/>
          <w:szCs w:val="22"/>
        </w:rPr>
      </w:pPr>
    </w:p>
    <w:p w:rsidR="007E0BB8" w:rsidRPr="008907E2" w:rsidRDefault="007E0BB8" w:rsidP="007E0BB8">
      <w:pPr>
        <w:tabs>
          <w:tab w:val="left" w:pos="1950"/>
        </w:tabs>
        <w:ind w:firstLine="284"/>
        <w:rPr>
          <w:rFonts w:asciiTheme="majorBidi" w:hAnsiTheme="majorBidi" w:cstheme="majorBidi"/>
          <w:szCs w:val="24"/>
        </w:rPr>
      </w:pPr>
      <w:r w:rsidRPr="008907E2">
        <w:rPr>
          <w:rFonts w:asciiTheme="majorBidi" w:hAnsiTheme="majorBidi" w:cstheme="majorBidi"/>
          <w:szCs w:val="24"/>
        </w:rPr>
        <w:t>Du tableau suivant, la plupart des accompagnateurs (88%) ont une expérience professionnelle inférieure à 6 ans. Ainsi, 50% des accompagnateurs ont entre 3 à 4 ans d’expérience, 27,78% ont entre 5 à 6 ans et 11,11% ont moins de 3 ans d’expérience professionnelle comme étant accompagnateur.</w:t>
      </w:r>
    </w:p>
    <w:p w:rsidR="007E0BB8" w:rsidRDefault="007E0BB8" w:rsidP="00B66D33">
      <w:pPr>
        <w:tabs>
          <w:tab w:val="left" w:pos="1950"/>
        </w:tabs>
        <w:rPr>
          <w:rFonts w:asciiTheme="majorBidi" w:hAnsiTheme="majorBidi" w:cstheme="majorBidi"/>
        </w:rPr>
      </w:pPr>
    </w:p>
    <w:p w:rsidR="00A7743A" w:rsidRDefault="00A7743A" w:rsidP="00B66D33">
      <w:pPr>
        <w:tabs>
          <w:tab w:val="left" w:pos="1950"/>
        </w:tabs>
        <w:rPr>
          <w:rFonts w:asciiTheme="majorBidi" w:hAnsiTheme="majorBidi" w:cstheme="majorBidi"/>
        </w:rPr>
      </w:pPr>
    </w:p>
    <w:p w:rsidR="003230D1" w:rsidRDefault="003230D1" w:rsidP="00B66D33">
      <w:pPr>
        <w:tabs>
          <w:tab w:val="left" w:pos="1950"/>
        </w:tabs>
        <w:rPr>
          <w:rFonts w:asciiTheme="majorBidi" w:hAnsiTheme="majorBidi" w:cstheme="majorBidi"/>
        </w:rPr>
      </w:pPr>
    </w:p>
    <w:p w:rsidR="00A7743A" w:rsidRDefault="00A7743A" w:rsidP="00B66D33">
      <w:pPr>
        <w:tabs>
          <w:tab w:val="left" w:pos="1950"/>
        </w:tabs>
        <w:rPr>
          <w:rFonts w:asciiTheme="majorBidi" w:hAnsiTheme="majorBidi" w:cstheme="majorBidi"/>
        </w:rPr>
      </w:pPr>
    </w:p>
    <w:p w:rsidR="00A7743A" w:rsidRDefault="00A7743A" w:rsidP="00B66D33">
      <w:pPr>
        <w:tabs>
          <w:tab w:val="left" w:pos="1950"/>
        </w:tabs>
        <w:rPr>
          <w:rFonts w:asciiTheme="majorBidi" w:hAnsiTheme="majorBidi" w:cstheme="majorBidi"/>
        </w:rPr>
      </w:pPr>
    </w:p>
    <w:p w:rsidR="00B66D33" w:rsidRPr="003230D1" w:rsidRDefault="00B66D33" w:rsidP="003230D1">
      <w:pPr>
        <w:tabs>
          <w:tab w:val="left" w:pos="1950"/>
        </w:tabs>
        <w:jc w:val="center"/>
        <w:rPr>
          <w:rFonts w:asciiTheme="majorBidi" w:hAnsiTheme="majorBidi" w:cstheme="majorBidi"/>
          <w:b/>
          <w:bCs/>
          <w:i/>
          <w:iCs/>
          <w:sz w:val="20"/>
          <w:szCs w:val="20"/>
        </w:rPr>
      </w:pPr>
      <w:r w:rsidRPr="003230D1">
        <w:rPr>
          <w:rFonts w:asciiTheme="majorBidi" w:hAnsiTheme="majorBidi" w:cstheme="majorBidi"/>
          <w:b/>
          <w:bCs/>
          <w:i/>
          <w:iCs/>
          <w:sz w:val="20"/>
          <w:szCs w:val="20"/>
        </w:rPr>
        <w:lastRenderedPageBreak/>
        <w:t xml:space="preserve">Tableau N° </w:t>
      </w:r>
      <w:r w:rsidR="003230D1" w:rsidRPr="003230D1">
        <w:rPr>
          <w:rFonts w:asciiTheme="majorBidi" w:hAnsiTheme="majorBidi" w:cstheme="majorBidi"/>
          <w:b/>
          <w:bCs/>
          <w:i/>
          <w:iCs/>
          <w:sz w:val="20"/>
          <w:szCs w:val="20"/>
        </w:rPr>
        <w:t>35</w:t>
      </w:r>
      <w:r w:rsidRPr="003230D1">
        <w:rPr>
          <w:rFonts w:asciiTheme="majorBidi" w:hAnsiTheme="majorBidi" w:cstheme="majorBidi"/>
          <w:b/>
          <w:bCs/>
          <w:i/>
          <w:iCs/>
          <w:sz w:val="20"/>
          <w:szCs w:val="20"/>
        </w:rPr>
        <w:t>: répartition des accompagnateurs selon l’expérience professionnelle</w:t>
      </w:r>
    </w:p>
    <w:tbl>
      <w:tblPr>
        <w:tblStyle w:val="Grilledutableau"/>
        <w:tblW w:w="0" w:type="auto"/>
        <w:jc w:val="center"/>
        <w:tblLook w:val="04A0"/>
      </w:tblPr>
      <w:tblGrid>
        <w:gridCol w:w="2196"/>
        <w:gridCol w:w="995"/>
        <w:gridCol w:w="1462"/>
      </w:tblGrid>
      <w:tr w:rsidR="00B66D33" w:rsidRPr="003230D1" w:rsidTr="006C299B">
        <w:trPr>
          <w:jc w:val="center"/>
        </w:trPr>
        <w:tc>
          <w:tcPr>
            <w:tcW w:w="2196" w:type="dxa"/>
          </w:tcPr>
          <w:p w:rsidR="00B66D33" w:rsidRPr="003230D1" w:rsidRDefault="00B66D33" w:rsidP="003230D1">
            <w:pPr>
              <w:jc w:val="center"/>
              <w:rPr>
                <w:rFonts w:asciiTheme="minorBidi" w:hAnsiTheme="minorBidi"/>
                <w:sz w:val="20"/>
                <w:szCs w:val="20"/>
              </w:rPr>
            </w:pPr>
            <w:r w:rsidRPr="003230D1">
              <w:rPr>
                <w:rFonts w:asciiTheme="minorBidi" w:hAnsiTheme="minorBidi"/>
                <w:sz w:val="20"/>
                <w:szCs w:val="20"/>
              </w:rPr>
              <w:t>Années d’expérience</w:t>
            </w:r>
          </w:p>
        </w:tc>
        <w:tc>
          <w:tcPr>
            <w:tcW w:w="995" w:type="dxa"/>
          </w:tcPr>
          <w:p w:rsidR="00B66D33" w:rsidRPr="003230D1" w:rsidRDefault="00B66D33" w:rsidP="003230D1">
            <w:pPr>
              <w:jc w:val="center"/>
              <w:rPr>
                <w:rFonts w:asciiTheme="minorBidi" w:hAnsiTheme="minorBidi"/>
                <w:sz w:val="20"/>
                <w:szCs w:val="20"/>
              </w:rPr>
            </w:pPr>
            <w:r w:rsidRPr="003230D1">
              <w:rPr>
                <w:rFonts w:asciiTheme="minorBidi" w:hAnsiTheme="minorBidi"/>
                <w:sz w:val="20"/>
                <w:szCs w:val="20"/>
              </w:rPr>
              <w:t>Effectif</w:t>
            </w:r>
          </w:p>
        </w:tc>
        <w:tc>
          <w:tcPr>
            <w:tcW w:w="1462" w:type="dxa"/>
          </w:tcPr>
          <w:p w:rsidR="00B66D33" w:rsidRPr="003230D1" w:rsidRDefault="00B66D33" w:rsidP="003230D1">
            <w:pPr>
              <w:jc w:val="center"/>
              <w:rPr>
                <w:rFonts w:asciiTheme="minorBidi" w:hAnsiTheme="minorBidi"/>
                <w:sz w:val="20"/>
                <w:szCs w:val="20"/>
              </w:rPr>
            </w:pPr>
            <w:r w:rsidRPr="003230D1">
              <w:rPr>
                <w:rFonts w:asciiTheme="minorBidi" w:hAnsiTheme="minorBidi"/>
                <w:sz w:val="20"/>
                <w:szCs w:val="20"/>
              </w:rPr>
              <w:t>Pourcentage</w:t>
            </w:r>
          </w:p>
        </w:tc>
      </w:tr>
      <w:tr w:rsidR="00B66D33" w:rsidRPr="003230D1" w:rsidTr="006C299B">
        <w:trPr>
          <w:jc w:val="center"/>
        </w:trPr>
        <w:tc>
          <w:tcPr>
            <w:tcW w:w="2196" w:type="dxa"/>
          </w:tcPr>
          <w:p w:rsidR="00B66D33" w:rsidRPr="003230D1" w:rsidRDefault="00B66D33" w:rsidP="003230D1">
            <w:pPr>
              <w:jc w:val="center"/>
              <w:rPr>
                <w:rFonts w:asciiTheme="minorBidi" w:hAnsiTheme="minorBidi"/>
                <w:sz w:val="20"/>
                <w:szCs w:val="20"/>
              </w:rPr>
            </w:pPr>
            <w:r w:rsidRPr="003230D1">
              <w:rPr>
                <w:rFonts w:asciiTheme="minorBidi" w:hAnsiTheme="minorBidi"/>
                <w:sz w:val="20"/>
                <w:szCs w:val="20"/>
              </w:rPr>
              <w:t>Moins de 3 ans</w:t>
            </w:r>
          </w:p>
        </w:tc>
        <w:tc>
          <w:tcPr>
            <w:tcW w:w="995" w:type="dxa"/>
          </w:tcPr>
          <w:p w:rsidR="00B66D33" w:rsidRPr="003230D1" w:rsidRDefault="00B66D33" w:rsidP="003230D1">
            <w:pPr>
              <w:jc w:val="center"/>
              <w:rPr>
                <w:rFonts w:asciiTheme="minorBidi" w:hAnsiTheme="minorBidi"/>
                <w:sz w:val="20"/>
                <w:szCs w:val="20"/>
              </w:rPr>
            </w:pPr>
            <w:r w:rsidRPr="003230D1">
              <w:rPr>
                <w:rFonts w:asciiTheme="minorBidi" w:hAnsiTheme="minorBidi"/>
                <w:sz w:val="20"/>
                <w:szCs w:val="20"/>
              </w:rPr>
              <w:t>2</w:t>
            </w:r>
          </w:p>
        </w:tc>
        <w:tc>
          <w:tcPr>
            <w:tcW w:w="1462" w:type="dxa"/>
          </w:tcPr>
          <w:p w:rsidR="00B66D33" w:rsidRPr="003230D1" w:rsidRDefault="00B66D33" w:rsidP="003230D1">
            <w:pPr>
              <w:jc w:val="center"/>
              <w:rPr>
                <w:rFonts w:asciiTheme="minorBidi" w:hAnsiTheme="minorBidi"/>
                <w:sz w:val="20"/>
                <w:szCs w:val="20"/>
              </w:rPr>
            </w:pPr>
            <w:r w:rsidRPr="003230D1">
              <w:rPr>
                <w:rFonts w:asciiTheme="minorBidi" w:hAnsiTheme="minorBidi"/>
                <w:sz w:val="20"/>
                <w:szCs w:val="20"/>
              </w:rPr>
              <w:t>11,11</w:t>
            </w:r>
          </w:p>
        </w:tc>
      </w:tr>
      <w:tr w:rsidR="00B66D33" w:rsidRPr="003230D1" w:rsidTr="006C299B">
        <w:trPr>
          <w:jc w:val="center"/>
        </w:trPr>
        <w:tc>
          <w:tcPr>
            <w:tcW w:w="2196" w:type="dxa"/>
          </w:tcPr>
          <w:p w:rsidR="00B66D33" w:rsidRPr="003230D1" w:rsidRDefault="00B66D33" w:rsidP="003230D1">
            <w:pPr>
              <w:jc w:val="center"/>
              <w:rPr>
                <w:rFonts w:asciiTheme="minorBidi" w:hAnsiTheme="minorBidi"/>
                <w:sz w:val="20"/>
                <w:szCs w:val="20"/>
              </w:rPr>
            </w:pPr>
            <w:r w:rsidRPr="003230D1">
              <w:rPr>
                <w:rFonts w:asciiTheme="minorBidi" w:hAnsiTheme="minorBidi"/>
                <w:sz w:val="20"/>
                <w:szCs w:val="20"/>
              </w:rPr>
              <w:t>Entre 3-4</w:t>
            </w:r>
          </w:p>
        </w:tc>
        <w:tc>
          <w:tcPr>
            <w:tcW w:w="995" w:type="dxa"/>
          </w:tcPr>
          <w:p w:rsidR="00B66D33" w:rsidRPr="003230D1" w:rsidRDefault="00B66D33" w:rsidP="003230D1">
            <w:pPr>
              <w:jc w:val="center"/>
              <w:rPr>
                <w:rFonts w:asciiTheme="minorBidi" w:hAnsiTheme="minorBidi"/>
                <w:sz w:val="20"/>
                <w:szCs w:val="20"/>
              </w:rPr>
            </w:pPr>
            <w:r w:rsidRPr="003230D1">
              <w:rPr>
                <w:rFonts w:asciiTheme="minorBidi" w:hAnsiTheme="minorBidi"/>
                <w:sz w:val="20"/>
                <w:szCs w:val="20"/>
              </w:rPr>
              <w:t>9</w:t>
            </w:r>
          </w:p>
        </w:tc>
        <w:tc>
          <w:tcPr>
            <w:tcW w:w="1462" w:type="dxa"/>
          </w:tcPr>
          <w:p w:rsidR="00B66D33" w:rsidRPr="003230D1" w:rsidRDefault="00B66D33" w:rsidP="003230D1">
            <w:pPr>
              <w:jc w:val="center"/>
              <w:rPr>
                <w:rFonts w:asciiTheme="minorBidi" w:hAnsiTheme="minorBidi"/>
                <w:sz w:val="20"/>
                <w:szCs w:val="20"/>
              </w:rPr>
            </w:pPr>
            <w:r w:rsidRPr="003230D1">
              <w:rPr>
                <w:rFonts w:asciiTheme="minorBidi" w:hAnsiTheme="minorBidi"/>
                <w:sz w:val="20"/>
                <w:szCs w:val="20"/>
              </w:rPr>
              <w:t>50</w:t>
            </w:r>
          </w:p>
        </w:tc>
      </w:tr>
      <w:tr w:rsidR="00B66D33" w:rsidRPr="003230D1" w:rsidTr="006C299B">
        <w:trPr>
          <w:jc w:val="center"/>
        </w:trPr>
        <w:tc>
          <w:tcPr>
            <w:tcW w:w="2196" w:type="dxa"/>
          </w:tcPr>
          <w:p w:rsidR="00B66D33" w:rsidRPr="003230D1" w:rsidRDefault="00B66D33" w:rsidP="003230D1">
            <w:pPr>
              <w:jc w:val="center"/>
              <w:rPr>
                <w:rFonts w:asciiTheme="minorBidi" w:hAnsiTheme="minorBidi"/>
                <w:sz w:val="20"/>
                <w:szCs w:val="20"/>
              </w:rPr>
            </w:pPr>
            <w:r w:rsidRPr="003230D1">
              <w:rPr>
                <w:rFonts w:asciiTheme="minorBidi" w:hAnsiTheme="minorBidi"/>
                <w:sz w:val="20"/>
                <w:szCs w:val="20"/>
              </w:rPr>
              <w:t>Entre 5-6</w:t>
            </w:r>
          </w:p>
        </w:tc>
        <w:tc>
          <w:tcPr>
            <w:tcW w:w="995" w:type="dxa"/>
          </w:tcPr>
          <w:p w:rsidR="00B66D33" w:rsidRPr="003230D1" w:rsidRDefault="00B66D33" w:rsidP="003230D1">
            <w:pPr>
              <w:jc w:val="center"/>
              <w:rPr>
                <w:rFonts w:asciiTheme="minorBidi" w:hAnsiTheme="minorBidi"/>
                <w:sz w:val="20"/>
                <w:szCs w:val="20"/>
              </w:rPr>
            </w:pPr>
            <w:r w:rsidRPr="003230D1">
              <w:rPr>
                <w:rFonts w:asciiTheme="minorBidi" w:hAnsiTheme="minorBidi"/>
                <w:sz w:val="20"/>
                <w:szCs w:val="20"/>
              </w:rPr>
              <w:t>5</w:t>
            </w:r>
          </w:p>
        </w:tc>
        <w:tc>
          <w:tcPr>
            <w:tcW w:w="1462" w:type="dxa"/>
          </w:tcPr>
          <w:p w:rsidR="00B66D33" w:rsidRPr="003230D1" w:rsidRDefault="00B66D33" w:rsidP="003230D1">
            <w:pPr>
              <w:jc w:val="center"/>
              <w:rPr>
                <w:rFonts w:asciiTheme="minorBidi" w:hAnsiTheme="minorBidi"/>
                <w:sz w:val="20"/>
                <w:szCs w:val="20"/>
              </w:rPr>
            </w:pPr>
            <w:r w:rsidRPr="003230D1">
              <w:rPr>
                <w:rFonts w:asciiTheme="minorBidi" w:hAnsiTheme="minorBidi"/>
                <w:sz w:val="20"/>
                <w:szCs w:val="20"/>
              </w:rPr>
              <w:t>27,78</w:t>
            </w:r>
          </w:p>
        </w:tc>
      </w:tr>
      <w:tr w:rsidR="00B66D33" w:rsidRPr="003230D1" w:rsidTr="006C299B">
        <w:trPr>
          <w:jc w:val="center"/>
        </w:trPr>
        <w:tc>
          <w:tcPr>
            <w:tcW w:w="2196" w:type="dxa"/>
          </w:tcPr>
          <w:p w:rsidR="00B66D33" w:rsidRPr="003230D1" w:rsidRDefault="00B66D33" w:rsidP="003230D1">
            <w:pPr>
              <w:jc w:val="center"/>
              <w:rPr>
                <w:rFonts w:asciiTheme="minorBidi" w:hAnsiTheme="minorBidi"/>
                <w:sz w:val="20"/>
                <w:szCs w:val="20"/>
              </w:rPr>
            </w:pPr>
            <w:r w:rsidRPr="003230D1">
              <w:rPr>
                <w:rFonts w:asciiTheme="minorBidi" w:hAnsiTheme="minorBidi"/>
                <w:sz w:val="20"/>
                <w:szCs w:val="20"/>
              </w:rPr>
              <w:t>Plus de 6 ans</w:t>
            </w:r>
          </w:p>
        </w:tc>
        <w:tc>
          <w:tcPr>
            <w:tcW w:w="995" w:type="dxa"/>
          </w:tcPr>
          <w:p w:rsidR="00B66D33" w:rsidRPr="003230D1" w:rsidRDefault="00B66D33" w:rsidP="003230D1">
            <w:pPr>
              <w:jc w:val="center"/>
              <w:rPr>
                <w:rFonts w:asciiTheme="minorBidi" w:hAnsiTheme="minorBidi"/>
                <w:sz w:val="20"/>
                <w:szCs w:val="20"/>
              </w:rPr>
            </w:pPr>
            <w:r w:rsidRPr="003230D1">
              <w:rPr>
                <w:rFonts w:asciiTheme="minorBidi" w:hAnsiTheme="minorBidi"/>
                <w:sz w:val="20"/>
                <w:szCs w:val="20"/>
              </w:rPr>
              <w:t>2</w:t>
            </w:r>
          </w:p>
        </w:tc>
        <w:tc>
          <w:tcPr>
            <w:tcW w:w="1462" w:type="dxa"/>
          </w:tcPr>
          <w:p w:rsidR="00B66D33" w:rsidRPr="003230D1" w:rsidRDefault="00B66D33" w:rsidP="003230D1">
            <w:pPr>
              <w:jc w:val="center"/>
              <w:rPr>
                <w:rFonts w:asciiTheme="minorBidi" w:hAnsiTheme="minorBidi"/>
                <w:sz w:val="20"/>
                <w:szCs w:val="20"/>
              </w:rPr>
            </w:pPr>
            <w:r w:rsidRPr="003230D1">
              <w:rPr>
                <w:rFonts w:asciiTheme="minorBidi" w:hAnsiTheme="minorBidi"/>
                <w:sz w:val="20"/>
                <w:szCs w:val="20"/>
              </w:rPr>
              <w:t>11,11</w:t>
            </w:r>
          </w:p>
        </w:tc>
      </w:tr>
      <w:tr w:rsidR="00B66D33" w:rsidRPr="003230D1" w:rsidTr="006C299B">
        <w:trPr>
          <w:jc w:val="center"/>
        </w:trPr>
        <w:tc>
          <w:tcPr>
            <w:tcW w:w="2196" w:type="dxa"/>
          </w:tcPr>
          <w:p w:rsidR="00B66D33" w:rsidRPr="003230D1" w:rsidRDefault="00B66D33" w:rsidP="003230D1">
            <w:pPr>
              <w:jc w:val="center"/>
              <w:rPr>
                <w:rFonts w:asciiTheme="minorBidi" w:hAnsiTheme="minorBidi"/>
                <w:sz w:val="20"/>
                <w:szCs w:val="20"/>
              </w:rPr>
            </w:pPr>
            <w:r w:rsidRPr="003230D1">
              <w:rPr>
                <w:rFonts w:asciiTheme="minorBidi" w:hAnsiTheme="minorBidi"/>
                <w:sz w:val="20"/>
                <w:szCs w:val="20"/>
              </w:rPr>
              <w:t>Total</w:t>
            </w:r>
          </w:p>
        </w:tc>
        <w:tc>
          <w:tcPr>
            <w:tcW w:w="995" w:type="dxa"/>
          </w:tcPr>
          <w:p w:rsidR="00B66D33" w:rsidRPr="003230D1" w:rsidRDefault="00B66D33" w:rsidP="003230D1">
            <w:pPr>
              <w:jc w:val="center"/>
              <w:rPr>
                <w:rFonts w:asciiTheme="minorBidi" w:hAnsiTheme="minorBidi"/>
                <w:sz w:val="20"/>
                <w:szCs w:val="20"/>
              </w:rPr>
            </w:pPr>
            <w:r w:rsidRPr="003230D1">
              <w:rPr>
                <w:rFonts w:asciiTheme="minorBidi" w:hAnsiTheme="minorBidi"/>
                <w:sz w:val="20"/>
                <w:szCs w:val="20"/>
              </w:rPr>
              <w:t>18</w:t>
            </w:r>
          </w:p>
        </w:tc>
        <w:tc>
          <w:tcPr>
            <w:tcW w:w="1462" w:type="dxa"/>
          </w:tcPr>
          <w:p w:rsidR="00B66D33" w:rsidRPr="003230D1" w:rsidRDefault="00B66D33" w:rsidP="003230D1">
            <w:pPr>
              <w:jc w:val="center"/>
              <w:rPr>
                <w:rFonts w:asciiTheme="minorBidi" w:hAnsiTheme="minorBidi"/>
                <w:sz w:val="20"/>
                <w:szCs w:val="20"/>
              </w:rPr>
            </w:pPr>
            <w:r w:rsidRPr="003230D1">
              <w:rPr>
                <w:rFonts w:asciiTheme="minorBidi" w:hAnsiTheme="minorBidi"/>
                <w:sz w:val="20"/>
                <w:szCs w:val="20"/>
              </w:rPr>
              <w:t>100</w:t>
            </w:r>
          </w:p>
        </w:tc>
      </w:tr>
    </w:tbl>
    <w:p w:rsidR="00B66D33" w:rsidRPr="003230D1" w:rsidRDefault="00B66D33" w:rsidP="003230D1">
      <w:pPr>
        <w:autoSpaceDE w:val="0"/>
        <w:autoSpaceDN w:val="0"/>
        <w:adjustRightInd w:val="0"/>
        <w:jc w:val="center"/>
        <w:rPr>
          <w:rFonts w:cs="Times New Roman"/>
          <w:b/>
          <w:bCs/>
          <w:i/>
          <w:iCs/>
          <w:sz w:val="20"/>
          <w:szCs w:val="20"/>
        </w:rPr>
      </w:pPr>
      <w:r w:rsidRPr="003230D1">
        <w:rPr>
          <w:rFonts w:cs="Times New Roman"/>
          <w:b/>
          <w:bCs/>
          <w:i/>
          <w:iCs/>
          <w:sz w:val="20"/>
          <w:szCs w:val="20"/>
        </w:rPr>
        <w:t>Source : résultats de l’analyse des données empiriques</w:t>
      </w:r>
    </w:p>
    <w:p w:rsidR="00B66D33" w:rsidRDefault="00B66D33" w:rsidP="00B66D33">
      <w:pPr>
        <w:rPr>
          <w:rFonts w:asciiTheme="majorBidi" w:hAnsiTheme="majorBidi" w:cstheme="majorBidi"/>
        </w:rPr>
      </w:pPr>
    </w:p>
    <w:p w:rsidR="00B66D33" w:rsidRPr="008B4C93" w:rsidRDefault="00B66D33" w:rsidP="00B813D9">
      <w:pPr>
        <w:autoSpaceDE w:val="0"/>
        <w:autoSpaceDN w:val="0"/>
        <w:adjustRightInd w:val="0"/>
        <w:ind w:firstLine="284"/>
        <w:rPr>
          <w:rFonts w:cs="Times New Roman"/>
          <w:szCs w:val="24"/>
        </w:rPr>
      </w:pPr>
      <w:r w:rsidRPr="008907E2">
        <w:rPr>
          <w:rFonts w:cs="Times New Roman"/>
          <w:szCs w:val="24"/>
        </w:rPr>
        <w:t xml:space="preserve">D’une façon générale, ces accompagnateurs ont une moyenne de 4,23 d’années d’expérience avec un maximum de 10 ans et un minimum de 2 mois. </w:t>
      </w:r>
    </w:p>
    <w:p w:rsidR="00B66D33" w:rsidRDefault="00B66D33" w:rsidP="00B66D33">
      <w:pPr>
        <w:rPr>
          <w:rFonts w:asciiTheme="majorBidi" w:hAnsiTheme="majorBidi" w:cstheme="majorBidi"/>
          <w:szCs w:val="24"/>
        </w:rPr>
      </w:pPr>
    </w:p>
    <w:p w:rsidR="00081137" w:rsidRPr="008907E2" w:rsidRDefault="00081137" w:rsidP="00081137">
      <w:pPr>
        <w:ind w:firstLine="284"/>
        <w:rPr>
          <w:rFonts w:asciiTheme="majorBidi" w:hAnsiTheme="majorBidi" w:cstheme="majorBidi"/>
          <w:szCs w:val="24"/>
        </w:rPr>
      </w:pPr>
      <w:r w:rsidRPr="008907E2">
        <w:rPr>
          <w:rFonts w:asciiTheme="majorBidi" w:hAnsiTheme="majorBidi" w:cstheme="majorBidi"/>
          <w:szCs w:val="24"/>
        </w:rPr>
        <w:t xml:space="preserve">Cette courte expérience qui caractérise les accompagnateurs est expliquée entre autres de leur jeune âge et la nouvelle orientation de l’Agence vers </w:t>
      </w:r>
      <w:r>
        <w:rPr>
          <w:rFonts w:asciiTheme="majorBidi" w:hAnsiTheme="majorBidi" w:cstheme="majorBidi"/>
          <w:szCs w:val="24"/>
        </w:rPr>
        <w:t xml:space="preserve">le rajeunissement </w:t>
      </w:r>
      <w:r w:rsidRPr="008907E2">
        <w:rPr>
          <w:rFonts w:asciiTheme="majorBidi" w:hAnsiTheme="majorBidi" w:cstheme="majorBidi"/>
          <w:szCs w:val="24"/>
        </w:rPr>
        <w:t>de ses cadres notamment les accompagnateurs pour qu’ils soient proche le plus possible aux promoteurs sollicitant l’aide de l’ANSEJ.</w:t>
      </w:r>
    </w:p>
    <w:p w:rsidR="00081137" w:rsidRPr="008907E2" w:rsidRDefault="00081137" w:rsidP="00B66D33">
      <w:pPr>
        <w:rPr>
          <w:rFonts w:asciiTheme="majorBidi" w:hAnsiTheme="majorBidi" w:cstheme="majorBidi"/>
          <w:szCs w:val="24"/>
        </w:rPr>
      </w:pPr>
    </w:p>
    <w:p w:rsidR="004410EE" w:rsidRDefault="00B66D33" w:rsidP="00081137">
      <w:pPr>
        <w:ind w:firstLine="284"/>
        <w:rPr>
          <w:rFonts w:asciiTheme="majorBidi" w:hAnsiTheme="majorBidi" w:cstheme="majorBidi"/>
          <w:szCs w:val="24"/>
        </w:rPr>
      </w:pPr>
      <w:r w:rsidRPr="008907E2">
        <w:rPr>
          <w:rFonts w:asciiTheme="majorBidi" w:hAnsiTheme="majorBidi" w:cstheme="majorBidi"/>
          <w:szCs w:val="24"/>
        </w:rPr>
        <w:t xml:space="preserve">Par ailleurs, ces accompagnateurs prennent en charge un nombre très important d’entrepreneurs où la moyenne est de 200 dossiers par mois selon leurs réponses. Dans ce cadre, </w:t>
      </w:r>
      <w:r w:rsidR="00081137" w:rsidRPr="008907E2">
        <w:rPr>
          <w:rFonts w:asciiTheme="majorBidi" w:hAnsiTheme="majorBidi" w:cstheme="majorBidi"/>
          <w:szCs w:val="24"/>
        </w:rPr>
        <w:t>lors l’administration du questionnaire</w:t>
      </w:r>
      <w:r w:rsidR="00081137">
        <w:rPr>
          <w:rFonts w:asciiTheme="majorBidi" w:hAnsiTheme="majorBidi" w:cstheme="majorBidi"/>
          <w:szCs w:val="24"/>
        </w:rPr>
        <w:t>,</w:t>
      </w:r>
      <w:r w:rsidR="00081137" w:rsidRPr="008907E2">
        <w:rPr>
          <w:rFonts w:asciiTheme="majorBidi" w:hAnsiTheme="majorBidi" w:cstheme="majorBidi"/>
          <w:szCs w:val="24"/>
        </w:rPr>
        <w:t xml:space="preserve"> </w:t>
      </w:r>
      <w:r w:rsidRPr="008907E2">
        <w:rPr>
          <w:rFonts w:asciiTheme="majorBidi" w:hAnsiTheme="majorBidi" w:cstheme="majorBidi"/>
          <w:szCs w:val="24"/>
        </w:rPr>
        <w:t xml:space="preserve">les accompagnateurs enquêtés ont mis l’accent sur l’excessivité des dossiers à prendre en charge et se sont </w:t>
      </w:r>
      <w:r w:rsidR="00081137">
        <w:rPr>
          <w:rFonts w:asciiTheme="majorBidi" w:hAnsiTheme="majorBidi" w:cstheme="majorBidi"/>
          <w:szCs w:val="24"/>
        </w:rPr>
        <w:t>demandé</w:t>
      </w:r>
      <w:r w:rsidR="00081137" w:rsidRPr="008907E2">
        <w:rPr>
          <w:rFonts w:asciiTheme="majorBidi" w:hAnsiTheme="majorBidi" w:cstheme="majorBidi"/>
          <w:szCs w:val="24"/>
        </w:rPr>
        <w:t xml:space="preserve"> </w:t>
      </w:r>
      <w:r w:rsidRPr="008907E2">
        <w:rPr>
          <w:rFonts w:asciiTheme="majorBidi" w:hAnsiTheme="majorBidi" w:cstheme="majorBidi"/>
          <w:szCs w:val="24"/>
        </w:rPr>
        <w:t>pourquoi les promoteurs ne sollicitent pas l’aide des autres organismes offrant le même appui avec les mêmes conditions de l’ANSEJ à l’instar de la CNAC.</w:t>
      </w:r>
    </w:p>
    <w:p w:rsidR="00B66D33" w:rsidRDefault="00B66D33" w:rsidP="00B66D33">
      <w:pPr>
        <w:rPr>
          <w:rFonts w:asciiTheme="majorBidi" w:hAnsiTheme="majorBidi" w:cstheme="majorBidi"/>
          <w:szCs w:val="22"/>
        </w:rPr>
      </w:pPr>
    </w:p>
    <w:p w:rsidR="004410EE" w:rsidRPr="00822845" w:rsidRDefault="00690D0B" w:rsidP="008251D2">
      <w:pPr>
        <w:pStyle w:val="Paragraphedeliste"/>
        <w:widowControl w:val="0"/>
        <w:numPr>
          <w:ilvl w:val="1"/>
          <w:numId w:val="17"/>
        </w:numPr>
        <w:autoSpaceDE w:val="0"/>
        <w:autoSpaceDN w:val="0"/>
        <w:rPr>
          <w:rFonts w:asciiTheme="majorBidi" w:hAnsiTheme="majorBidi" w:cstheme="majorBidi"/>
          <w:b/>
          <w:bCs/>
          <w:i/>
          <w:iCs/>
          <w:lang w:bidi="ar-DZ"/>
        </w:rPr>
      </w:pPr>
      <w:r w:rsidRPr="00822845">
        <w:rPr>
          <w:rFonts w:asciiTheme="majorBidi" w:hAnsiTheme="majorBidi" w:cstheme="majorBidi"/>
          <w:b/>
          <w:bCs/>
          <w:i/>
          <w:iCs/>
        </w:rPr>
        <w:t xml:space="preserve">Comment </w:t>
      </w:r>
      <w:r w:rsidR="008251D2" w:rsidRPr="00822845">
        <w:rPr>
          <w:rFonts w:asciiTheme="majorBidi" w:hAnsiTheme="majorBidi" w:cstheme="majorBidi"/>
          <w:b/>
          <w:bCs/>
          <w:i/>
          <w:iCs/>
        </w:rPr>
        <w:t xml:space="preserve">les accompagnateurs </w:t>
      </w:r>
      <w:r w:rsidRPr="00822845">
        <w:rPr>
          <w:rFonts w:asciiTheme="majorBidi" w:hAnsiTheme="majorBidi" w:cstheme="majorBidi"/>
          <w:b/>
          <w:bCs/>
          <w:i/>
          <w:iCs/>
        </w:rPr>
        <w:t>perçoivent l’</w:t>
      </w:r>
      <w:r w:rsidR="004410EE" w:rsidRPr="00822845">
        <w:rPr>
          <w:rFonts w:asciiTheme="majorBidi" w:hAnsiTheme="majorBidi" w:cstheme="majorBidi"/>
          <w:b/>
          <w:bCs/>
          <w:i/>
          <w:iCs/>
        </w:rPr>
        <w:t>entrepreneur algérien</w:t>
      </w:r>
    </w:p>
    <w:p w:rsidR="004410EE" w:rsidRDefault="004410EE" w:rsidP="004410EE"/>
    <w:p w:rsidR="006C299B" w:rsidRPr="00E86DC6" w:rsidRDefault="006C299B" w:rsidP="00B813D9">
      <w:pPr>
        <w:ind w:firstLine="284"/>
        <w:rPr>
          <w:rFonts w:asciiTheme="majorBidi" w:hAnsiTheme="majorBidi" w:cstheme="majorBidi"/>
          <w:szCs w:val="28"/>
          <w:lang w:bidi="ar-DZ"/>
        </w:rPr>
      </w:pPr>
      <w:r w:rsidRPr="00E86DC6">
        <w:rPr>
          <w:rFonts w:asciiTheme="majorBidi" w:hAnsiTheme="majorBidi" w:cstheme="majorBidi"/>
          <w:szCs w:val="28"/>
          <w:lang w:bidi="ar-DZ"/>
        </w:rPr>
        <w:t>L’objectif de cette partie est de faire la lumière sur les perceptions des accompagnateurs sur l’entrepreneur algérien et son parcours de création d’entreprise.</w:t>
      </w:r>
    </w:p>
    <w:p w:rsidR="004410EE" w:rsidRDefault="004410EE" w:rsidP="004410EE"/>
    <w:p w:rsidR="004410EE" w:rsidRPr="00822845" w:rsidRDefault="004410EE" w:rsidP="004410EE">
      <w:pPr>
        <w:pStyle w:val="Paragraphedeliste"/>
        <w:widowControl w:val="0"/>
        <w:numPr>
          <w:ilvl w:val="2"/>
          <w:numId w:val="17"/>
        </w:numPr>
        <w:autoSpaceDE w:val="0"/>
        <w:autoSpaceDN w:val="0"/>
        <w:rPr>
          <w:b/>
          <w:bCs/>
          <w:u w:val="single"/>
        </w:rPr>
      </w:pPr>
      <w:r w:rsidRPr="00822845">
        <w:rPr>
          <w:b/>
          <w:bCs/>
          <w:u w:val="single"/>
        </w:rPr>
        <w:t>Définition du profil de l’entrepreneur algérien selon la perspective des accompagnateurs</w:t>
      </w:r>
    </w:p>
    <w:p w:rsidR="004410EE" w:rsidRPr="00822845" w:rsidRDefault="004410EE" w:rsidP="004410EE">
      <w:pPr>
        <w:rPr>
          <w:b/>
          <w:bCs/>
          <w:u w:val="single"/>
        </w:rPr>
      </w:pPr>
    </w:p>
    <w:p w:rsidR="00081137" w:rsidRPr="00822845" w:rsidRDefault="00081137" w:rsidP="00081137">
      <w:pPr>
        <w:ind w:firstLine="284"/>
        <w:rPr>
          <w:rFonts w:asciiTheme="majorBidi" w:hAnsiTheme="majorBidi" w:cstheme="majorBidi"/>
          <w:szCs w:val="24"/>
        </w:rPr>
      </w:pPr>
      <w:r w:rsidRPr="00822845">
        <w:rPr>
          <w:rFonts w:asciiTheme="majorBidi" w:hAnsiTheme="majorBidi" w:cstheme="majorBidi"/>
          <w:szCs w:val="24"/>
        </w:rPr>
        <w:t>Les réponses de tous les accompagnateurs sur le profil de l’entrepreneur algérien étaient très critiques et négatives à ce dernier où ils le qualifient comme quelqu’un d’hésitant, d’impatient, qui n’a pas de confiance ni en soi ni envers l’administration. De plus, il manque de volonté, d’esprit de responsabilité, de connaissances et d’expérience nécessaires pour la création et la gestion d’une entreprise. En effet, il a toujours besoin d’une assistance et il est complètement dépendant des autres.</w:t>
      </w:r>
    </w:p>
    <w:p w:rsidR="00C4092D" w:rsidRPr="00822845" w:rsidRDefault="00C4092D" w:rsidP="00C4092D">
      <w:pPr>
        <w:rPr>
          <w:rFonts w:asciiTheme="majorBidi" w:hAnsiTheme="majorBidi" w:cstheme="majorBidi"/>
          <w:szCs w:val="24"/>
        </w:rPr>
      </w:pPr>
    </w:p>
    <w:p w:rsidR="00C4092D" w:rsidRPr="00822845" w:rsidRDefault="00C4092D" w:rsidP="00B813D9">
      <w:pPr>
        <w:ind w:firstLine="284"/>
        <w:rPr>
          <w:rFonts w:asciiTheme="majorBidi" w:hAnsiTheme="majorBidi" w:cstheme="majorBidi"/>
          <w:szCs w:val="24"/>
        </w:rPr>
      </w:pPr>
      <w:r w:rsidRPr="00822845">
        <w:rPr>
          <w:rFonts w:asciiTheme="majorBidi" w:hAnsiTheme="majorBidi" w:cstheme="majorBidi"/>
          <w:szCs w:val="24"/>
        </w:rPr>
        <w:t>Au fait, selon les accompagnateurs, l’entrepreneur algérien ne cherche pas à innover ou à fournir des efforts pour étudier son projet et son marché et, il se limite à s’exercer dans des activités traditionnelles et imiter ce qui existe déjà sur le marché.</w:t>
      </w:r>
    </w:p>
    <w:p w:rsidR="004410EE" w:rsidRPr="00822845" w:rsidRDefault="004410EE" w:rsidP="004410EE">
      <w:pPr>
        <w:rPr>
          <w:b/>
          <w:bCs/>
          <w:u w:val="single"/>
        </w:rPr>
      </w:pPr>
    </w:p>
    <w:p w:rsidR="004410EE" w:rsidRPr="00822845" w:rsidRDefault="004410EE" w:rsidP="004410EE">
      <w:pPr>
        <w:pStyle w:val="Paragraphedeliste"/>
        <w:widowControl w:val="0"/>
        <w:numPr>
          <w:ilvl w:val="2"/>
          <w:numId w:val="17"/>
        </w:numPr>
        <w:autoSpaceDE w:val="0"/>
        <w:autoSpaceDN w:val="0"/>
        <w:rPr>
          <w:b/>
          <w:bCs/>
          <w:u w:val="single"/>
        </w:rPr>
      </w:pPr>
      <w:r w:rsidRPr="00822845">
        <w:rPr>
          <w:b/>
          <w:bCs/>
          <w:u w:val="single"/>
        </w:rPr>
        <w:t>Quels problèmes entravant le parcours de l’entrepreneur selon la vision des accompagnateurs</w:t>
      </w:r>
    </w:p>
    <w:p w:rsidR="004410EE" w:rsidRPr="00822845" w:rsidRDefault="004410EE" w:rsidP="004410EE"/>
    <w:p w:rsidR="00C4092D" w:rsidRPr="00527A36" w:rsidRDefault="00C4092D" w:rsidP="00B813D9">
      <w:pPr>
        <w:ind w:firstLine="284"/>
        <w:rPr>
          <w:rFonts w:asciiTheme="majorBidi" w:hAnsiTheme="majorBidi" w:cstheme="majorBidi"/>
          <w:szCs w:val="24"/>
        </w:rPr>
      </w:pPr>
      <w:r w:rsidRPr="00527A36">
        <w:rPr>
          <w:rFonts w:asciiTheme="majorBidi" w:hAnsiTheme="majorBidi" w:cstheme="majorBidi"/>
          <w:szCs w:val="24"/>
        </w:rPr>
        <w:t xml:space="preserve">D’après les réponses des accompagnateurs, les problèmes auxquels font face les entrepreneurs </w:t>
      </w:r>
      <w:r w:rsidRPr="00527A36">
        <w:rPr>
          <w:rFonts w:asciiTheme="majorBidi" w:hAnsiTheme="majorBidi" w:cstheme="majorBidi"/>
          <w:b/>
          <w:bCs/>
          <w:i/>
          <w:iCs/>
          <w:szCs w:val="24"/>
        </w:rPr>
        <w:t>avant</w:t>
      </w:r>
      <w:r w:rsidRPr="00527A36">
        <w:rPr>
          <w:rFonts w:asciiTheme="majorBidi" w:hAnsiTheme="majorBidi" w:cstheme="majorBidi"/>
          <w:szCs w:val="24"/>
        </w:rPr>
        <w:t xml:space="preserve"> la création de l’entreprise concernent les domaines de :</w:t>
      </w:r>
    </w:p>
    <w:p w:rsidR="00C4092D" w:rsidRPr="00527A36" w:rsidRDefault="00C4092D" w:rsidP="00C4092D">
      <w:pPr>
        <w:rPr>
          <w:rFonts w:asciiTheme="majorBidi" w:hAnsiTheme="majorBidi" w:cstheme="majorBidi"/>
          <w:szCs w:val="24"/>
        </w:rPr>
      </w:pPr>
    </w:p>
    <w:p w:rsidR="00081137" w:rsidRPr="00081137" w:rsidRDefault="00C4092D" w:rsidP="00081137">
      <w:pPr>
        <w:pStyle w:val="Paragraphedeliste"/>
        <w:numPr>
          <w:ilvl w:val="0"/>
          <w:numId w:val="9"/>
        </w:numPr>
        <w:ind w:left="426" w:hanging="284"/>
        <w:rPr>
          <w:rFonts w:asciiTheme="majorBidi" w:hAnsiTheme="majorBidi" w:cstheme="majorBidi"/>
          <w:szCs w:val="24"/>
        </w:rPr>
      </w:pPr>
      <w:r w:rsidRPr="00527A36">
        <w:rPr>
          <w:rFonts w:asciiTheme="majorBidi" w:hAnsiTheme="majorBidi" w:cstheme="majorBidi"/>
          <w:szCs w:val="24"/>
        </w:rPr>
        <w:t>Trouver une idée du projet ;</w:t>
      </w:r>
    </w:p>
    <w:p w:rsidR="00081137" w:rsidRPr="00527A36" w:rsidRDefault="00081137" w:rsidP="00081137">
      <w:pPr>
        <w:pStyle w:val="Paragraphedeliste"/>
        <w:numPr>
          <w:ilvl w:val="0"/>
          <w:numId w:val="9"/>
        </w:numPr>
        <w:ind w:left="426" w:hanging="284"/>
        <w:rPr>
          <w:rFonts w:asciiTheme="majorBidi" w:hAnsiTheme="majorBidi" w:cstheme="majorBidi"/>
          <w:szCs w:val="24"/>
        </w:rPr>
      </w:pPr>
      <w:r w:rsidRPr="00527A36">
        <w:rPr>
          <w:rFonts w:asciiTheme="majorBidi" w:hAnsiTheme="majorBidi" w:cstheme="majorBidi"/>
          <w:szCs w:val="24"/>
        </w:rPr>
        <w:lastRenderedPageBreak/>
        <w:t>La bureaucratie (complication de la constitution du dossier, longueur des délais du traitement des dossiers, pluralité des administrations avec lesquelles l’entrepreneur entretient des opérations) ;</w:t>
      </w:r>
    </w:p>
    <w:p w:rsidR="00081137" w:rsidRPr="00527A36" w:rsidRDefault="00081137" w:rsidP="00081137">
      <w:pPr>
        <w:pStyle w:val="Paragraphedeliste"/>
        <w:numPr>
          <w:ilvl w:val="0"/>
          <w:numId w:val="9"/>
        </w:numPr>
        <w:ind w:left="426" w:hanging="284"/>
        <w:rPr>
          <w:rFonts w:asciiTheme="majorBidi" w:hAnsiTheme="majorBidi" w:cstheme="majorBidi"/>
          <w:szCs w:val="24"/>
        </w:rPr>
      </w:pPr>
      <w:r w:rsidRPr="00527A36">
        <w:rPr>
          <w:rFonts w:asciiTheme="majorBidi" w:hAnsiTheme="majorBidi" w:cstheme="majorBidi"/>
          <w:szCs w:val="24"/>
        </w:rPr>
        <w:t>Manque de qualification pour créer une entreprise ;</w:t>
      </w:r>
    </w:p>
    <w:p w:rsidR="00081137" w:rsidRPr="00527A36" w:rsidRDefault="00081137" w:rsidP="00081137">
      <w:pPr>
        <w:pStyle w:val="Paragraphedeliste"/>
        <w:numPr>
          <w:ilvl w:val="0"/>
          <w:numId w:val="9"/>
        </w:numPr>
        <w:ind w:left="426" w:hanging="284"/>
        <w:rPr>
          <w:rFonts w:asciiTheme="majorBidi" w:hAnsiTheme="majorBidi" w:cstheme="majorBidi"/>
          <w:szCs w:val="24"/>
        </w:rPr>
      </w:pPr>
      <w:r w:rsidRPr="00527A36">
        <w:rPr>
          <w:rFonts w:asciiTheme="majorBidi" w:hAnsiTheme="majorBidi" w:cstheme="majorBidi"/>
          <w:szCs w:val="24"/>
        </w:rPr>
        <w:t>Difficultés de trouver des fournisseurs et un local ;</w:t>
      </w:r>
    </w:p>
    <w:p w:rsidR="00081137" w:rsidRPr="00527A36" w:rsidRDefault="00081137" w:rsidP="00081137">
      <w:pPr>
        <w:pStyle w:val="Paragraphedeliste"/>
        <w:numPr>
          <w:ilvl w:val="0"/>
          <w:numId w:val="9"/>
        </w:numPr>
        <w:ind w:left="426" w:hanging="284"/>
        <w:rPr>
          <w:rFonts w:asciiTheme="majorBidi" w:hAnsiTheme="majorBidi" w:cstheme="majorBidi"/>
          <w:szCs w:val="24"/>
        </w:rPr>
      </w:pPr>
      <w:r w:rsidRPr="00527A36">
        <w:rPr>
          <w:rFonts w:asciiTheme="majorBidi" w:hAnsiTheme="majorBidi" w:cstheme="majorBidi"/>
          <w:szCs w:val="24"/>
        </w:rPr>
        <w:t>Difficultés d’effectuer une é</w:t>
      </w:r>
      <w:r>
        <w:rPr>
          <w:rFonts w:asciiTheme="majorBidi" w:hAnsiTheme="majorBidi" w:cstheme="majorBidi"/>
          <w:szCs w:val="24"/>
        </w:rPr>
        <w:t>tude sur le projet et le marché.</w:t>
      </w:r>
    </w:p>
    <w:p w:rsidR="00C4092D" w:rsidRPr="00527A36" w:rsidRDefault="00C4092D" w:rsidP="00C4092D">
      <w:pPr>
        <w:rPr>
          <w:rFonts w:asciiTheme="majorBidi" w:hAnsiTheme="majorBidi" w:cstheme="majorBidi"/>
          <w:szCs w:val="24"/>
        </w:rPr>
      </w:pPr>
    </w:p>
    <w:p w:rsidR="00081137" w:rsidRPr="00527A36" w:rsidRDefault="00081137" w:rsidP="00081137">
      <w:pPr>
        <w:ind w:firstLine="284"/>
        <w:rPr>
          <w:rFonts w:asciiTheme="majorBidi" w:hAnsiTheme="majorBidi" w:cstheme="majorBidi"/>
          <w:szCs w:val="24"/>
        </w:rPr>
      </w:pPr>
      <w:r w:rsidRPr="00527A36">
        <w:rPr>
          <w:rFonts w:asciiTheme="majorBidi" w:hAnsiTheme="majorBidi" w:cstheme="majorBidi"/>
          <w:szCs w:val="24"/>
        </w:rPr>
        <w:t xml:space="preserve">D’autre part, </w:t>
      </w:r>
      <w:r w:rsidRPr="00527A36">
        <w:rPr>
          <w:rFonts w:asciiTheme="majorBidi" w:hAnsiTheme="majorBidi" w:cstheme="majorBidi"/>
          <w:b/>
          <w:bCs/>
          <w:i/>
          <w:iCs/>
          <w:szCs w:val="24"/>
        </w:rPr>
        <w:t>après</w:t>
      </w:r>
      <w:r w:rsidRPr="00527A36">
        <w:rPr>
          <w:rFonts w:asciiTheme="majorBidi" w:hAnsiTheme="majorBidi" w:cstheme="majorBidi"/>
          <w:szCs w:val="24"/>
        </w:rPr>
        <w:t xml:space="preserve"> la création de l’entreprise, les accompagnateurs </w:t>
      </w:r>
      <w:r>
        <w:rPr>
          <w:rFonts w:asciiTheme="majorBidi" w:hAnsiTheme="majorBidi" w:cstheme="majorBidi"/>
          <w:szCs w:val="24"/>
        </w:rPr>
        <w:t xml:space="preserve">sont unanimement  mis d’accord </w:t>
      </w:r>
      <w:r w:rsidRPr="00527A36">
        <w:rPr>
          <w:rFonts w:asciiTheme="majorBidi" w:hAnsiTheme="majorBidi" w:cstheme="majorBidi"/>
          <w:szCs w:val="24"/>
        </w:rPr>
        <w:t>sur les difficultés dues à la concurrence, méconnaissance du marché choisi et</w:t>
      </w:r>
      <w:r>
        <w:rPr>
          <w:rFonts w:asciiTheme="majorBidi" w:hAnsiTheme="majorBidi" w:cstheme="majorBidi"/>
          <w:szCs w:val="24"/>
        </w:rPr>
        <w:t xml:space="preserve"> les</w:t>
      </w:r>
      <w:r w:rsidRPr="00527A36">
        <w:rPr>
          <w:rFonts w:asciiTheme="majorBidi" w:hAnsiTheme="majorBidi" w:cstheme="majorBidi"/>
          <w:szCs w:val="24"/>
        </w:rPr>
        <w:t xml:space="preserve"> difficultés de gérer le fonds de roulement. </w:t>
      </w:r>
    </w:p>
    <w:p w:rsidR="00C4092D" w:rsidRPr="00527A36" w:rsidRDefault="00C4092D" w:rsidP="00C4092D">
      <w:pPr>
        <w:rPr>
          <w:rFonts w:asciiTheme="majorBidi" w:hAnsiTheme="majorBidi" w:cstheme="majorBidi"/>
          <w:szCs w:val="24"/>
        </w:rPr>
      </w:pPr>
    </w:p>
    <w:p w:rsidR="00C4092D" w:rsidRPr="00527A36" w:rsidRDefault="00C4092D" w:rsidP="00081137">
      <w:pPr>
        <w:ind w:firstLine="284"/>
        <w:rPr>
          <w:rFonts w:asciiTheme="majorBidi" w:hAnsiTheme="majorBidi" w:cstheme="majorBidi"/>
          <w:szCs w:val="24"/>
        </w:rPr>
      </w:pPr>
      <w:r w:rsidRPr="00527A36">
        <w:rPr>
          <w:rFonts w:asciiTheme="majorBidi" w:hAnsiTheme="majorBidi" w:cstheme="majorBidi"/>
          <w:szCs w:val="24"/>
        </w:rPr>
        <w:t xml:space="preserve">Ces difficultés prouvent </w:t>
      </w:r>
      <w:r w:rsidR="00081137" w:rsidRPr="00527A36">
        <w:rPr>
          <w:rFonts w:asciiTheme="majorBidi" w:hAnsiTheme="majorBidi" w:cstheme="majorBidi"/>
          <w:szCs w:val="24"/>
        </w:rPr>
        <w:t xml:space="preserve">la faiblesse ou </w:t>
      </w:r>
      <w:r w:rsidRPr="00527A36">
        <w:rPr>
          <w:rFonts w:asciiTheme="majorBidi" w:hAnsiTheme="majorBidi" w:cstheme="majorBidi"/>
          <w:szCs w:val="24"/>
        </w:rPr>
        <w:t xml:space="preserve">l’absence des études technico-économiques rigoureuses des projets à créer où l’ANSEJ assume une certaine responsabilité de cette conséquence.  </w:t>
      </w:r>
    </w:p>
    <w:p w:rsidR="00C4092D" w:rsidRPr="00527A36" w:rsidRDefault="00C4092D" w:rsidP="00C4092D">
      <w:pPr>
        <w:rPr>
          <w:rFonts w:asciiTheme="majorBidi" w:hAnsiTheme="majorBidi" w:cstheme="majorBidi"/>
          <w:szCs w:val="24"/>
          <w:rtl/>
          <w:lang w:bidi="ar-DZ"/>
        </w:rPr>
      </w:pPr>
    </w:p>
    <w:p w:rsidR="00081137" w:rsidRPr="00527A36" w:rsidRDefault="00081137" w:rsidP="00081137">
      <w:pPr>
        <w:ind w:firstLine="284"/>
        <w:rPr>
          <w:rFonts w:asciiTheme="majorBidi" w:hAnsiTheme="majorBidi" w:cstheme="majorBidi"/>
          <w:szCs w:val="24"/>
          <w:lang w:bidi="ar-DZ"/>
        </w:rPr>
      </w:pPr>
      <w:r w:rsidRPr="00527A36">
        <w:rPr>
          <w:rFonts w:asciiTheme="majorBidi" w:hAnsiTheme="majorBidi" w:cstheme="majorBidi"/>
          <w:szCs w:val="24"/>
          <w:lang w:bidi="ar-DZ"/>
        </w:rPr>
        <w:t xml:space="preserve">Par ailleurs, et pour résoudre ces problèmes et surmonter toutes les difficultés citées ci-dessus, les accompagnateurs insistent sur les mesures que doit l’ANSEJ entreprendre notamment dans le domaine de formation des entrepreneurs tout au long des phases de la création d’entreprise, simplification des procédures administratives, diminution des </w:t>
      </w:r>
      <w:r w:rsidRPr="00527A36">
        <w:rPr>
          <w:rFonts w:asciiTheme="majorBidi" w:eastAsia="Times New Roman" w:hAnsiTheme="majorBidi" w:cstheme="majorBidi"/>
          <w:szCs w:val="24"/>
        </w:rPr>
        <w:t>délais de traitement</w:t>
      </w:r>
      <w:r w:rsidRPr="00527A36">
        <w:rPr>
          <w:rFonts w:asciiTheme="majorBidi" w:hAnsiTheme="majorBidi" w:cstheme="majorBidi"/>
          <w:szCs w:val="24"/>
          <w:lang w:bidi="ar-DZ"/>
        </w:rPr>
        <w:t xml:space="preserve"> des dossiers et mettre en œuvre un réseau relationnel entre les </w:t>
      </w:r>
      <w:r w:rsidRPr="00527A36">
        <w:rPr>
          <w:rFonts w:asciiTheme="majorBidi" w:eastAsia="Times New Roman" w:hAnsiTheme="majorBidi" w:cstheme="majorBidi"/>
          <w:szCs w:val="24"/>
        </w:rPr>
        <w:t>entrepreneurs qui sont dans les mêmes domaines</w:t>
      </w:r>
      <w:r w:rsidRPr="00527A36">
        <w:rPr>
          <w:rFonts w:asciiTheme="majorBidi" w:hAnsiTheme="majorBidi" w:cstheme="majorBidi"/>
          <w:szCs w:val="24"/>
          <w:lang w:bidi="ar-DZ"/>
        </w:rPr>
        <w:t>.</w:t>
      </w:r>
    </w:p>
    <w:p w:rsidR="00081137" w:rsidRPr="00527A36" w:rsidRDefault="00081137" w:rsidP="00081137">
      <w:pPr>
        <w:rPr>
          <w:rFonts w:asciiTheme="majorBidi" w:hAnsiTheme="majorBidi" w:cstheme="majorBidi"/>
          <w:szCs w:val="24"/>
          <w:lang w:bidi="ar-DZ"/>
        </w:rPr>
      </w:pPr>
    </w:p>
    <w:p w:rsidR="00C4092D" w:rsidRPr="00527A36" w:rsidRDefault="00C4092D" w:rsidP="00B813D9">
      <w:pPr>
        <w:ind w:firstLine="284"/>
        <w:rPr>
          <w:rFonts w:asciiTheme="majorBidi" w:hAnsiTheme="majorBidi" w:cstheme="majorBidi"/>
          <w:szCs w:val="24"/>
          <w:lang w:bidi="ar-DZ"/>
        </w:rPr>
      </w:pPr>
      <w:r w:rsidRPr="00527A36">
        <w:rPr>
          <w:rFonts w:asciiTheme="majorBidi" w:hAnsiTheme="majorBidi" w:cstheme="majorBidi"/>
          <w:szCs w:val="24"/>
          <w:lang w:bidi="ar-DZ"/>
        </w:rPr>
        <w:t>Cependant, en ce qui devrait être fait par les entrepreneurs, les accompagnateurs mettent en exergue l’importance des éléments suivants :</w:t>
      </w:r>
    </w:p>
    <w:p w:rsidR="00C4092D" w:rsidRPr="00527A36" w:rsidRDefault="00C4092D" w:rsidP="00C4092D">
      <w:pPr>
        <w:rPr>
          <w:rFonts w:asciiTheme="majorBidi" w:hAnsiTheme="majorBidi" w:cstheme="majorBidi"/>
          <w:szCs w:val="24"/>
          <w:lang w:bidi="ar-DZ"/>
        </w:rPr>
      </w:pPr>
    </w:p>
    <w:p w:rsidR="00C4092D" w:rsidRPr="00527A36" w:rsidRDefault="00C4092D" w:rsidP="00C4092D">
      <w:pPr>
        <w:pStyle w:val="Paragraphedeliste"/>
        <w:numPr>
          <w:ilvl w:val="0"/>
          <w:numId w:val="9"/>
        </w:numPr>
        <w:ind w:left="426" w:hanging="284"/>
        <w:rPr>
          <w:rFonts w:asciiTheme="majorBidi" w:hAnsiTheme="majorBidi" w:cstheme="majorBidi"/>
          <w:szCs w:val="24"/>
          <w:lang w:bidi="ar-DZ"/>
        </w:rPr>
      </w:pPr>
      <w:r w:rsidRPr="00527A36">
        <w:rPr>
          <w:rFonts w:asciiTheme="majorBidi" w:hAnsiTheme="majorBidi" w:cstheme="majorBidi"/>
          <w:szCs w:val="24"/>
          <w:lang w:bidi="ar-DZ"/>
        </w:rPr>
        <w:t>L’étude pertinente du marché et du projet ;</w:t>
      </w:r>
    </w:p>
    <w:p w:rsidR="00C4092D" w:rsidRPr="00527A36" w:rsidRDefault="00C4092D" w:rsidP="00C4092D">
      <w:pPr>
        <w:pStyle w:val="Paragraphedeliste"/>
        <w:numPr>
          <w:ilvl w:val="0"/>
          <w:numId w:val="9"/>
        </w:numPr>
        <w:ind w:left="426" w:hanging="284"/>
        <w:rPr>
          <w:rFonts w:asciiTheme="majorBidi" w:hAnsiTheme="majorBidi" w:cstheme="majorBidi"/>
          <w:szCs w:val="24"/>
          <w:lang w:bidi="ar-DZ"/>
        </w:rPr>
      </w:pPr>
      <w:r w:rsidRPr="00527A36">
        <w:rPr>
          <w:rFonts w:asciiTheme="majorBidi" w:hAnsiTheme="majorBidi" w:cstheme="majorBidi"/>
          <w:szCs w:val="24"/>
          <w:lang w:bidi="ar-DZ"/>
        </w:rPr>
        <w:t>Se doter de la persévérance et de la patience ;</w:t>
      </w:r>
    </w:p>
    <w:p w:rsidR="00C4092D" w:rsidRPr="00527A36" w:rsidRDefault="00C4092D" w:rsidP="00C4092D">
      <w:pPr>
        <w:pStyle w:val="Paragraphedeliste"/>
        <w:numPr>
          <w:ilvl w:val="0"/>
          <w:numId w:val="9"/>
        </w:numPr>
        <w:ind w:left="426" w:hanging="284"/>
        <w:rPr>
          <w:rFonts w:asciiTheme="majorBidi" w:hAnsiTheme="majorBidi" w:cstheme="majorBidi"/>
          <w:szCs w:val="24"/>
          <w:lang w:bidi="ar-DZ"/>
        </w:rPr>
      </w:pPr>
      <w:r w:rsidRPr="00527A36">
        <w:rPr>
          <w:rFonts w:asciiTheme="majorBidi" w:hAnsiTheme="majorBidi" w:cstheme="majorBidi"/>
          <w:szCs w:val="24"/>
          <w:lang w:bidi="ar-DZ"/>
        </w:rPr>
        <w:t>Se former en gestion d’entreprise ;</w:t>
      </w:r>
    </w:p>
    <w:p w:rsidR="00C4092D" w:rsidRPr="00527A36" w:rsidRDefault="00C4092D" w:rsidP="00C4092D">
      <w:pPr>
        <w:pStyle w:val="Paragraphedeliste"/>
        <w:numPr>
          <w:ilvl w:val="0"/>
          <w:numId w:val="9"/>
        </w:numPr>
        <w:ind w:left="426" w:hanging="284"/>
        <w:rPr>
          <w:rFonts w:asciiTheme="majorBidi" w:hAnsiTheme="majorBidi" w:cstheme="majorBidi"/>
          <w:szCs w:val="24"/>
          <w:lang w:bidi="ar-DZ"/>
        </w:rPr>
      </w:pPr>
      <w:r w:rsidRPr="00527A36">
        <w:rPr>
          <w:rFonts w:asciiTheme="majorBidi" w:hAnsiTheme="majorBidi" w:cstheme="majorBidi"/>
          <w:szCs w:val="24"/>
          <w:lang w:bidi="ar-DZ"/>
        </w:rPr>
        <w:t>Etre plus ambitieux et plus responsable ;</w:t>
      </w:r>
    </w:p>
    <w:p w:rsidR="00C4092D" w:rsidRPr="00527A36" w:rsidRDefault="00C4092D" w:rsidP="00C4092D">
      <w:pPr>
        <w:pStyle w:val="Paragraphedeliste"/>
        <w:numPr>
          <w:ilvl w:val="0"/>
          <w:numId w:val="9"/>
        </w:numPr>
        <w:ind w:left="426" w:hanging="284"/>
        <w:rPr>
          <w:rFonts w:asciiTheme="majorBidi" w:hAnsiTheme="majorBidi" w:cstheme="majorBidi"/>
          <w:szCs w:val="24"/>
          <w:lang w:bidi="ar-DZ"/>
        </w:rPr>
      </w:pPr>
      <w:r w:rsidRPr="00527A36">
        <w:rPr>
          <w:rFonts w:asciiTheme="majorBidi" w:hAnsiTheme="majorBidi" w:cstheme="majorBidi"/>
          <w:szCs w:val="24"/>
          <w:lang w:bidi="ar-DZ"/>
        </w:rPr>
        <w:t>S’informer avant tous pas ;</w:t>
      </w:r>
    </w:p>
    <w:p w:rsidR="00C4092D" w:rsidRPr="00527A36" w:rsidRDefault="00C4092D" w:rsidP="00C4092D">
      <w:pPr>
        <w:pStyle w:val="Paragraphedeliste"/>
        <w:numPr>
          <w:ilvl w:val="0"/>
          <w:numId w:val="9"/>
        </w:numPr>
        <w:ind w:left="426" w:hanging="284"/>
        <w:rPr>
          <w:rFonts w:asciiTheme="majorBidi" w:hAnsiTheme="majorBidi" w:cstheme="majorBidi"/>
          <w:szCs w:val="24"/>
          <w:rtl/>
          <w:lang w:bidi="ar-DZ"/>
        </w:rPr>
      </w:pPr>
      <w:r w:rsidRPr="00527A36">
        <w:rPr>
          <w:rFonts w:asciiTheme="majorBidi" w:hAnsiTheme="majorBidi" w:cstheme="majorBidi"/>
          <w:szCs w:val="24"/>
          <w:lang w:bidi="ar-DZ"/>
        </w:rPr>
        <w:t>Se compter sur soi et ne pas dépendre totalement sur l’ANSEJ et les organismes de l’Etat.</w:t>
      </w:r>
    </w:p>
    <w:p w:rsidR="004410EE" w:rsidRDefault="004410EE" w:rsidP="004410EE">
      <w:pPr>
        <w:rPr>
          <w:lang w:bidi="ar-DZ"/>
        </w:rPr>
      </w:pPr>
    </w:p>
    <w:p w:rsidR="004410EE" w:rsidRPr="00822845" w:rsidRDefault="00081137" w:rsidP="00081137">
      <w:pPr>
        <w:pStyle w:val="Paragraphedeliste"/>
        <w:numPr>
          <w:ilvl w:val="1"/>
          <w:numId w:val="17"/>
        </w:numPr>
        <w:rPr>
          <w:rFonts w:asciiTheme="majorBidi" w:hAnsiTheme="majorBidi" w:cstheme="majorBidi"/>
        </w:rPr>
      </w:pPr>
      <w:r>
        <w:rPr>
          <w:rFonts w:asciiTheme="majorBidi" w:hAnsiTheme="majorBidi" w:cstheme="majorBidi"/>
          <w:b/>
          <w:bCs/>
          <w:i/>
          <w:iCs/>
        </w:rPr>
        <w:t>C</w:t>
      </w:r>
      <w:r w:rsidRPr="00822845">
        <w:rPr>
          <w:rFonts w:asciiTheme="majorBidi" w:hAnsiTheme="majorBidi" w:cstheme="majorBidi"/>
          <w:b/>
          <w:bCs/>
          <w:i/>
          <w:iCs/>
        </w:rPr>
        <w:t xml:space="preserve">adres de l’ANSEJ et la pratique de l’activité d’accompagnement </w:t>
      </w:r>
      <w:r w:rsidR="004410EE" w:rsidRPr="00822845">
        <w:rPr>
          <w:rFonts w:asciiTheme="majorBidi" w:hAnsiTheme="majorBidi" w:cstheme="majorBidi"/>
          <w:b/>
          <w:bCs/>
          <w:i/>
          <w:iCs/>
        </w:rPr>
        <w:t xml:space="preserve">  </w:t>
      </w:r>
    </w:p>
    <w:p w:rsidR="004410EE" w:rsidRPr="00822845" w:rsidRDefault="004410EE" w:rsidP="004410EE">
      <w:pPr>
        <w:rPr>
          <w:rFonts w:asciiTheme="majorBidi" w:hAnsiTheme="majorBidi" w:cstheme="majorBidi"/>
        </w:rPr>
      </w:pPr>
    </w:p>
    <w:p w:rsidR="00081137" w:rsidRPr="00822845" w:rsidRDefault="00C4092D" w:rsidP="00D97534">
      <w:pPr>
        <w:ind w:firstLine="284"/>
        <w:rPr>
          <w:rFonts w:asciiTheme="majorBidi" w:hAnsiTheme="majorBidi" w:cstheme="majorBidi"/>
          <w:szCs w:val="24"/>
        </w:rPr>
      </w:pPr>
      <w:r w:rsidRPr="00822845">
        <w:rPr>
          <w:rFonts w:asciiTheme="majorBidi" w:hAnsiTheme="majorBidi" w:cstheme="majorBidi"/>
          <w:szCs w:val="24"/>
        </w:rPr>
        <w:t xml:space="preserve">L’ensemble des questions de cet axe est pour but de vérifier nos hypothèses concernant </w:t>
      </w:r>
      <w:r w:rsidR="00081137">
        <w:rPr>
          <w:rFonts w:asciiTheme="majorBidi" w:hAnsiTheme="majorBidi" w:cstheme="majorBidi"/>
          <w:szCs w:val="24"/>
        </w:rPr>
        <w:t xml:space="preserve">le degré d’accomplissement </w:t>
      </w:r>
      <w:r w:rsidR="00D97534">
        <w:rPr>
          <w:rFonts w:asciiTheme="majorBidi" w:hAnsiTheme="majorBidi" w:cstheme="majorBidi"/>
          <w:szCs w:val="24"/>
        </w:rPr>
        <w:t>des tâches d’appui et d’accompagnement par les cadres de l’ANSEJ avant et après la création de l’entreprise.</w:t>
      </w:r>
    </w:p>
    <w:p w:rsidR="004410EE" w:rsidRPr="00822845" w:rsidRDefault="004410EE" w:rsidP="004410EE">
      <w:pPr>
        <w:rPr>
          <w:rFonts w:asciiTheme="majorBidi" w:hAnsiTheme="majorBidi" w:cstheme="majorBidi"/>
        </w:rPr>
      </w:pPr>
    </w:p>
    <w:p w:rsidR="004410EE" w:rsidRPr="00822845" w:rsidRDefault="004410EE" w:rsidP="004410EE">
      <w:pPr>
        <w:pStyle w:val="Paragraphedeliste"/>
        <w:widowControl w:val="0"/>
        <w:numPr>
          <w:ilvl w:val="2"/>
          <w:numId w:val="17"/>
        </w:numPr>
        <w:autoSpaceDE w:val="0"/>
        <w:autoSpaceDN w:val="0"/>
        <w:rPr>
          <w:rFonts w:asciiTheme="majorBidi" w:hAnsiTheme="majorBidi" w:cstheme="majorBidi"/>
          <w:b/>
          <w:bCs/>
          <w:u w:val="single"/>
        </w:rPr>
      </w:pPr>
      <w:r w:rsidRPr="00822845">
        <w:rPr>
          <w:rFonts w:asciiTheme="majorBidi" w:hAnsiTheme="majorBidi" w:cstheme="majorBidi"/>
          <w:b/>
          <w:bCs/>
          <w:u w:val="single"/>
        </w:rPr>
        <w:t xml:space="preserve">l’objectif principal de l’accompagnement : </w:t>
      </w:r>
    </w:p>
    <w:p w:rsidR="005E6796" w:rsidRPr="00822845" w:rsidRDefault="005E6796" w:rsidP="005E6796">
      <w:pPr>
        <w:pStyle w:val="Paragraphedeliste"/>
        <w:widowControl w:val="0"/>
        <w:autoSpaceDE w:val="0"/>
        <w:autoSpaceDN w:val="0"/>
        <w:rPr>
          <w:rFonts w:asciiTheme="majorBidi" w:hAnsiTheme="majorBidi" w:cstheme="majorBidi"/>
          <w:b/>
          <w:bCs/>
          <w:u w:val="single"/>
        </w:rPr>
      </w:pPr>
    </w:p>
    <w:p w:rsidR="005E6796" w:rsidRPr="00E86DC6" w:rsidRDefault="005E6796" w:rsidP="00B813D9">
      <w:pPr>
        <w:ind w:firstLine="284"/>
        <w:rPr>
          <w:rFonts w:asciiTheme="majorBidi" w:hAnsiTheme="majorBidi" w:cstheme="majorBidi"/>
          <w:szCs w:val="24"/>
        </w:rPr>
      </w:pPr>
      <w:r w:rsidRPr="00822845">
        <w:rPr>
          <w:rFonts w:asciiTheme="majorBidi" w:hAnsiTheme="majorBidi" w:cstheme="majorBidi"/>
          <w:szCs w:val="24"/>
        </w:rPr>
        <w:t>Les objectifs de l’accompagnement les plus cités par les cadres de l’ANSEJ sont : Faciliter</w:t>
      </w:r>
      <w:r w:rsidRPr="00E86DC6">
        <w:rPr>
          <w:rFonts w:asciiTheme="majorBidi" w:hAnsiTheme="majorBidi" w:cstheme="majorBidi"/>
          <w:szCs w:val="24"/>
        </w:rPr>
        <w:t xml:space="preserve"> le parcours de l’entrepreneur, Renforcer la perception de faisabilité d’une création d’entreprise et Etablir  une étude techno-économique du projet. Par contre, Renforcer la perception de désirabilité d’une création d’entreprise et Développer les compétences des entrepreneurs n’ont été cité que 3 et 2 fois respectivement. </w:t>
      </w:r>
    </w:p>
    <w:p w:rsidR="005E6796" w:rsidRDefault="005E6796" w:rsidP="005E6796">
      <w:pPr>
        <w:tabs>
          <w:tab w:val="left" w:pos="1950"/>
        </w:tabs>
        <w:rPr>
          <w:rFonts w:asciiTheme="majorBidi" w:hAnsiTheme="majorBidi" w:cstheme="majorBidi"/>
          <w:b/>
          <w:bCs/>
          <w:i/>
          <w:iCs/>
          <w:sz w:val="20"/>
          <w:szCs w:val="20"/>
        </w:rPr>
      </w:pPr>
    </w:p>
    <w:p w:rsidR="00A7743A" w:rsidRDefault="00A7743A" w:rsidP="005E6796">
      <w:pPr>
        <w:tabs>
          <w:tab w:val="left" w:pos="1950"/>
        </w:tabs>
        <w:rPr>
          <w:rFonts w:asciiTheme="majorBidi" w:hAnsiTheme="majorBidi" w:cstheme="majorBidi"/>
          <w:b/>
          <w:bCs/>
          <w:i/>
          <w:iCs/>
          <w:sz w:val="20"/>
          <w:szCs w:val="20"/>
        </w:rPr>
      </w:pPr>
    </w:p>
    <w:p w:rsidR="00A7743A" w:rsidRDefault="00A7743A" w:rsidP="005E6796">
      <w:pPr>
        <w:tabs>
          <w:tab w:val="left" w:pos="1950"/>
        </w:tabs>
        <w:rPr>
          <w:rFonts w:asciiTheme="majorBidi" w:hAnsiTheme="majorBidi" w:cstheme="majorBidi"/>
          <w:b/>
          <w:bCs/>
          <w:i/>
          <w:iCs/>
          <w:sz w:val="20"/>
          <w:szCs w:val="20"/>
        </w:rPr>
      </w:pPr>
    </w:p>
    <w:p w:rsidR="00A7743A" w:rsidRDefault="00A7743A" w:rsidP="005E6796">
      <w:pPr>
        <w:tabs>
          <w:tab w:val="left" w:pos="1950"/>
        </w:tabs>
        <w:rPr>
          <w:rFonts w:asciiTheme="majorBidi" w:hAnsiTheme="majorBidi" w:cstheme="majorBidi"/>
          <w:b/>
          <w:bCs/>
          <w:i/>
          <w:iCs/>
          <w:sz w:val="20"/>
          <w:szCs w:val="20"/>
        </w:rPr>
      </w:pPr>
    </w:p>
    <w:p w:rsidR="00A7743A" w:rsidRDefault="00A7743A" w:rsidP="005E6796">
      <w:pPr>
        <w:tabs>
          <w:tab w:val="left" w:pos="1950"/>
        </w:tabs>
        <w:rPr>
          <w:rFonts w:asciiTheme="majorBidi" w:hAnsiTheme="majorBidi" w:cstheme="majorBidi"/>
          <w:b/>
          <w:bCs/>
          <w:i/>
          <w:iCs/>
          <w:sz w:val="20"/>
          <w:szCs w:val="20"/>
        </w:rPr>
      </w:pPr>
    </w:p>
    <w:p w:rsidR="00A7743A" w:rsidRDefault="00A7743A" w:rsidP="005E6796">
      <w:pPr>
        <w:tabs>
          <w:tab w:val="left" w:pos="1950"/>
        </w:tabs>
        <w:rPr>
          <w:rFonts w:asciiTheme="majorBidi" w:hAnsiTheme="majorBidi" w:cstheme="majorBidi"/>
          <w:b/>
          <w:bCs/>
          <w:i/>
          <w:iCs/>
          <w:sz w:val="20"/>
          <w:szCs w:val="20"/>
        </w:rPr>
      </w:pPr>
    </w:p>
    <w:p w:rsidR="005E6796" w:rsidRPr="003230D1" w:rsidRDefault="005E6796" w:rsidP="003230D1">
      <w:pPr>
        <w:tabs>
          <w:tab w:val="left" w:pos="1950"/>
        </w:tabs>
        <w:jc w:val="center"/>
        <w:rPr>
          <w:rFonts w:asciiTheme="majorBidi" w:hAnsiTheme="majorBidi" w:cstheme="majorBidi"/>
          <w:b/>
          <w:bCs/>
          <w:i/>
          <w:iCs/>
          <w:sz w:val="20"/>
          <w:szCs w:val="20"/>
        </w:rPr>
      </w:pPr>
      <w:r w:rsidRPr="003230D1">
        <w:rPr>
          <w:rFonts w:asciiTheme="majorBidi" w:hAnsiTheme="majorBidi" w:cstheme="majorBidi"/>
          <w:b/>
          <w:bCs/>
          <w:i/>
          <w:iCs/>
          <w:sz w:val="20"/>
          <w:szCs w:val="20"/>
        </w:rPr>
        <w:lastRenderedPageBreak/>
        <w:t xml:space="preserve">Tableau N° </w:t>
      </w:r>
      <w:r w:rsidR="003230D1" w:rsidRPr="003230D1">
        <w:rPr>
          <w:rFonts w:asciiTheme="majorBidi" w:hAnsiTheme="majorBidi" w:cstheme="majorBidi"/>
          <w:b/>
          <w:bCs/>
          <w:i/>
          <w:iCs/>
          <w:sz w:val="20"/>
          <w:szCs w:val="20"/>
        </w:rPr>
        <w:t>36</w:t>
      </w:r>
      <w:r w:rsidRPr="003230D1">
        <w:rPr>
          <w:rFonts w:asciiTheme="majorBidi" w:hAnsiTheme="majorBidi" w:cstheme="majorBidi"/>
          <w:b/>
          <w:bCs/>
          <w:i/>
          <w:iCs/>
          <w:sz w:val="20"/>
          <w:szCs w:val="20"/>
        </w:rPr>
        <w:t> : Les objectifs d’appui et d’accompagnement à la création d’entreprise</w:t>
      </w:r>
    </w:p>
    <w:tbl>
      <w:tblPr>
        <w:tblStyle w:val="Grilledutableau"/>
        <w:tblW w:w="0" w:type="auto"/>
        <w:tblLook w:val="04A0"/>
      </w:tblPr>
      <w:tblGrid>
        <w:gridCol w:w="6912"/>
        <w:gridCol w:w="2300"/>
      </w:tblGrid>
      <w:tr w:rsidR="005E6796" w:rsidRPr="003230D1" w:rsidTr="007223F7">
        <w:tc>
          <w:tcPr>
            <w:tcW w:w="6912" w:type="dxa"/>
          </w:tcPr>
          <w:p w:rsidR="005E6796" w:rsidRPr="003230D1" w:rsidRDefault="005E6796" w:rsidP="003230D1">
            <w:pPr>
              <w:jc w:val="center"/>
              <w:rPr>
                <w:rFonts w:asciiTheme="minorBidi" w:hAnsiTheme="minorBidi"/>
                <w:sz w:val="20"/>
                <w:szCs w:val="20"/>
              </w:rPr>
            </w:pPr>
            <w:r w:rsidRPr="003230D1">
              <w:rPr>
                <w:rFonts w:asciiTheme="minorBidi" w:hAnsiTheme="minorBidi"/>
                <w:sz w:val="20"/>
                <w:szCs w:val="20"/>
              </w:rPr>
              <w:t>L’objectif</w:t>
            </w:r>
          </w:p>
        </w:tc>
        <w:tc>
          <w:tcPr>
            <w:tcW w:w="2300" w:type="dxa"/>
          </w:tcPr>
          <w:p w:rsidR="005E6796" w:rsidRPr="003230D1" w:rsidRDefault="005E6796" w:rsidP="003230D1">
            <w:pPr>
              <w:jc w:val="center"/>
              <w:rPr>
                <w:rFonts w:asciiTheme="minorBidi" w:hAnsiTheme="minorBidi"/>
                <w:sz w:val="20"/>
                <w:szCs w:val="20"/>
              </w:rPr>
            </w:pPr>
            <w:r w:rsidRPr="003230D1">
              <w:rPr>
                <w:rFonts w:asciiTheme="minorBidi" w:hAnsiTheme="minorBidi"/>
                <w:sz w:val="20"/>
                <w:szCs w:val="20"/>
              </w:rPr>
              <w:t>Fréquences</w:t>
            </w:r>
          </w:p>
        </w:tc>
      </w:tr>
      <w:tr w:rsidR="005E6796" w:rsidRPr="003230D1" w:rsidTr="007223F7">
        <w:tc>
          <w:tcPr>
            <w:tcW w:w="6912" w:type="dxa"/>
          </w:tcPr>
          <w:p w:rsidR="005E6796" w:rsidRPr="003230D1" w:rsidRDefault="005E6796" w:rsidP="003230D1">
            <w:pPr>
              <w:jc w:val="center"/>
              <w:rPr>
                <w:rFonts w:asciiTheme="minorBidi" w:hAnsiTheme="minorBidi"/>
                <w:sz w:val="20"/>
                <w:szCs w:val="20"/>
              </w:rPr>
            </w:pPr>
            <w:r w:rsidRPr="003230D1">
              <w:rPr>
                <w:rFonts w:asciiTheme="minorBidi" w:hAnsiTheme="minorBidi"/>
                <w:sz w:val="20"/>
                <w:szCs w:val="20"/>
              </w:rPr>
              <w:t>Faciliter le parcours de l’entrepreneur</w:t>
            </w:r>
          </w:p>
        </w:tc>
        <w:tc>
          <w:tcPr>
            <w:tcW w:w="2300" w:type="dxa"/>
          </w:tcPr>
          <w:p w:rsidR="005E6796" w:rsidRPr="003230D1" w:rsidRDefault="005E6796" w:rsidP="003230D1">
            <w:pPr>
              <w:jc w:val="center"/>
              <w:rPr>
                <w:rFonts w:asciiTheme="minorBidi" w:hAnsiTheme="minorBidi"/>
                <w:sz w:val="20"/>
                <w:szCs w:val="20"/>
              </w:rPr>
            </w:pPr>
            <w:r w:rsidRPr="003230D1">
              <w:rPr>
                <w:rFonts w:asciiTheme="minorBidi" w:hAnsiTheme="minorBidi"/>
                <w:sz w:val="20"/>
                <w:szCs w:val="20"/>
              </w:rPr>
              <w:t>17</w:t>
            </w:r>
          </w:p>
        </w:tc>
      </w:tr>
      <w:tr w:rsidR="005E6796" w:rsidRPr="003230D1" w:rsidTr="007223F7">
        <w:tc>
          <w:tcPr>
            <w:tcW w:w="6912" w:type="dxa"/>
          </w:tcPr>
          <w:p w:rsidR="005E6796" w:rsidRPr="003230D1" w:rsidRDefault="005E6796" w:rsidP="003230D1">
            <w:pPr>
              <w:jc w:val="center"/>
              <w:rPr>
                <w:rFonts w:asciiTheme="minorBidi" w:hAnsiTheme="minorBidi"/>
                <w:sz w:val="20"/>
                <w:szCs w:val="20"/>
              </w:rPr>
            </w:pPr>
            <w:r w:rsidRPr="003230D1">
              <w:rPr>
                <w:rFonts w:asciiTheme="minorBidi" w:hAnsiTheme="minorBidi"/>
                <w:sz w:val="20"/>
                <w:szCs w:val="20"/>
              </w:rPr>
              <w:t>Renforcer la perception de faisabilité d’une création d’entreprise</w:t>
            </w:r>
          </w:p>
        </w:tc>
        <w:tc>
          <w:tcPr>
            <w:tcW w:w="2300" w:type="dxa"/>
          </w:tcPr>
          <w:p w:rsidR="005E6796" w:rsidRPr="003230D1" w:rsidRDefault="005E6796" w:rsidP="003230D1">
            <w:pPr>
              <w:jc w:val="center"/>
              <w:rPr>
                <w:rFonts w:asciiTheme="minorBidi" w:hAnsiTheme="minorBidi"/>
                <w:sz w:val="20"/>
                <w:szCs w:val="20"/>
              </w:rPr>
            </w:pPr>
            <w:r w:rsidRPr="003230D1">
              <w:rPr>
                <w:rFonts w:asciiTheme="minorBidi" w:hAnsiTheme="minorBidi"/>
                <w:sz w:val="20"/>
                <w:szCs w:val="20"/>
              </w:rPr>
              <w:t>11</w:t>
            </w:r>
          </w:p>
        </w:tc>
      </w:tr>
      <w:tr w:rsidR="005E6796" w:rsidRPr="003230D1" w:rsidTr="007223F7">
        <w:tc>
          <w:tcPr>
            <w:tcW w:w="6912" w:type="dxa"/>
          </w:tcPr>
          <w:p w:rsidR="005E6796" w:rsidRPr="003230D1" w:rsidRDefault="005E6796" w:rsidP="003230D1">
            <w:pPr>
              <w:jc w:val="center"/>
              <w:rPr>
                <w:rFonts w:asciiTheme="minorBidi" w:hAnsiTheme="minorBidi"/>
                <w:sz w:val="20"/>
                <w:szCs w:val="20"/>
              </w:rPr>
            </w:pPr>
            <w:r w:rsidRPr="003230D1">
              <w:rPr>
                <w:rFonts w:asciiTheme="minorBidi" w:hAnsiTheme="minorBidi"/>
                <w:sz w:val="20"/>
                <w:szCs w:val="20"/>
              </w:rPr>
              <w:t>Etablir  une étude techno-économique du projet</w:t>
            </w:r>
          </w:p>
        </w:tc>
        <w:tc>
          <w:tcPr>
            <w:tcW w:w="2300" w:type="dxa"/>
          </w:tcPr>
          <w:p w:rsidR="005E6796" w:rsidRPr="003230D1" w:rsidRDefault="005E6796" w:rsidP="003230D1">
            <w:pPr>
              <w:jc w:val="center"/>
              <w:rPr>
                <w:rFonts w:asciiTheme="minorBidi" w:hAnsiTheme="minorBidi"/>
                <w:sz w:val="20"/>
                <w:szCs w:val="20"/>
              </w:rPr>
            </w:pPr>
            <w:r w:rsidRPr="003230D1">
              <w:rPr>
                <w:rFonts w:asciiTheme="minorBidi" w:hAnsiTheme="minorBidi"/>
                <w:sz w:val="20"/>
                <w:szCs w:val="20"/>
              </w:rPr>
              <w:t>7</w:t>
            </w:r>
          </w:p>
        </w:tc>
      </w:tr>
      <w:tr w:rsidR="005E6796" w:rsidRPr="003230D1" w:rsidTr="007223F7">
        <w:tc>
          <w:tcPr>
            <w:tcW w:w="6912" w:type="dxa"/>
          </w:tcPr>
          <w:p w:rsidR="005E6796" w:rsidRPr="003230D1" w:rsidRDefault="005E6796" w:rsidP="003230D1">
            <w:pPr>
              <w:jc w:val="center"/>
              <w:rPr>
                <w:rFonts w:asciiTheme="minorBidi" w:hAnsiTheme="minorBidi"/>
                <w:sz w:val="20"/>
                <w:szCs w:val="20"/>
              </w:rPr>
            </w:pPr>
            <w:r w:rsidRPr="003230D1">
              <w:rPr>
                <w:rFonts w:asciiTheme="minorBidi" w:hAnsiTheme="minorBidi"/>
                <w:sz w:val="20"/>
                <w:szCs w:val="20"/>
              </w:rPr>
              <w:t>Renforcer la perception de désirabilité d’une création d’entreprise</w:t>
            </w:r>
          </w:p>
        </w:tc>
        <w:tc>
          <w:tcPr>
            <w:tcW w:w="2300" w:type="dxa"/>
          </w:tcPr>
          <w:p w:rsidR="005E6796" w:rsidRPr="003230D1" w:rsidRDefault="005E6796" w:rsidP="003230D1">
            <w:pPr>
              <w:jc w:val="center"/>
              <w:rPr>
                <w:rFonts w:asciiTheme="minorBidi" w:hAnsiTheme="minorBidi"/>
                <w:sz w:val="20"/>
                <w:szCs w:val="20"/>
              </w:rPr>
            </w:pPr>
            <w:r w:rsidRPr="003230D1">
              <w:rPr>
                <w:rFonts w:asciiTheme="minorBidi" w:hAnsiTheme="minorBidi"/>
                <w:sz w:val="20"/>
                <w:szCs w:val="20"/>
              </w:rPr>
              <w:t>3</w:t>
            </w:r>
          </w:p>
        </w:tc>
      </w:tr>
      <w:tr w:rsidR="005E6796" w:rsidRPr="003230D1" w:rsidTr="007223F7">
        <w:tc>
          <w:tcPr>
            <w:tcW w:w="6912" w:type="dxa"/>
          </w:tcPr>
          <w:p w:rsidR="005E6796" w:rsidRPr="003230D1" w:rsidRDefault="005E6796" w:rsidP="003230D1">
            <w:pPr>
              <w:jc w:val="center"/>
              <w:rPr>
                <w:rFonts w:asciiTheme="minorBidi" w:hAnsiTheme="minorBidi"/>
                <w:sz w:val="20"/>
                <w:szCs w:val="20"/>
              </w:rPr>
            </w:pPr>
            <w:r w:rsidRPr="003230D1">
              <w:rPr>
                <w:rFonts w:asciiTheme="minorBidi" w:hAnsiTheme="minorBidi"/>
                <w:sz w:val="20"/>
                <w:szCs w:val="20"/>
              </w:rPr>
              <w:t>Développer les compétences des entrepreneurs</w:t>
            </w:r>
          </w:p>
        </w:tc>
        <w:tc>
          <w:tcPr>
            <w:tcW w:w="2300" w:type="dxa"/>
          </w:tcPr>
          <w:p w:rsidR="005E6796" w:rsidRPr="003230D1" w:rsidRDefault="005E6796" w:rsidP="003230D1">
            <w:pPr>
              <w:jc w:val="center"/>
              <w:rPr>
                <w:rFonts w:asciiTheme="minorBidi" w:hAnsiTheme="minorBidi"/>
                <w:sz w:val="20"/>
                <w:szCs w:val="20"/>
              </w:rPr>
            </w:pPr>
            <w:r w:rsidRPr="003230D1">
              <w:rPr>
                <w:rFonts w:asciiTheme="minorBidi" w:hAnsiTheme="minorBidi"/>
                <w:sz w:val="20"/>
                <w:szCs w:val="20"/>
              </w:rPr>
              <w:t>2</w:t>
            </w:r>
          </w:p>
        </w:tc>
      </w:tr>
    </w:tbl>
    <w:p w:rsidR="005E6796" w:rsidRPr="003230D1" w:rsidRDefault="005E6796" w:rsidP="003230D1">
      <w:pPr>
        <w:autoSpaceDE w:val="0"/>
        <w:autoSpaceDN w:val="0"/>
        <w:adjustRightInd w:val="0"/>
        <w:jc w:val="center"/>
        <w:rPr>
          <w:rFonts w:asciiTheme="majorBidi" w:hAnsiTheme="majorBidi" w:cstheme="majorBidi"/>
          <w:b/>
          <w:bCs/>
          <w:i/>
          <w:iCs/>
          <w:sz w:val="20"/>
          <w:szCs w:val="20"/>
        </w:rPr>
      </w:pPr>
      <w:r w:rsidRPr="003230D1">
        <w:rPr>
          <w:rFonts w:asciiTheme="majorBidi" w:hAnsiTheme="majorBidi" w:cstheme="majorBidi"/>
          <w:b/>
          <w:bCs/>
          <w:i/>
          <w:iCs/>
          <w:sz w:val="20"/>
          <w:szCs w:val="20"/>
        </w:rPr>
        <w:t>Source : résultats de l’analyse des données empiriques</w:t>
      </w:r>
    </w:p>
    <w:p w:rsidR="005E6796" w:rsidRPr="00E86DC6" w:rsidRDefault="005E6796" w:rsidP="005E6796">
      <w:pPr>
        <w:rPr>
          <w:rFonts w:asciiTheme="majorBidi" w:hAnsiTheme="majorBidi" w:cstheme="majorBidi"/>
          <w:color w:val="984806" w:themeColor="accent6" w:themeShade="80"/>
          <w:szCs w:val="24"/>
        </w:rPr>
      </w:pPr>
    </w:p>
    <w:p w:rsidR="004749E6" w:rsidRPr="00E86DC6" w:rsidRDefault="004749E6" w:rsidP="004749E6">
      <w:pPr>
        <w:ind w:firstLine="284"/>
        <w:rPr>
          <w:rFonts w:asciiTheme="majorBidi" w:hAnsiTheme="majorBidi" w:cstheme="majorBidi"/>
          <w:szCs w:val="24"/>
        </w:rPr>
      </w:pPr>
      <w:r w:rsidRPr="00E86DC6">
        <w:rPr>
          <w:rFonts w:asciiTheme="majorBidi" w:hAnsiTheme="majorBidi" w:cstheme="majorBidi"/>
          <w:szCs w:val="24"/>
        </w:rPr>
        <w:t>Ces réponses nous amènent à conclure que les accompagnateurs cernent l’objectif de leur</w:t>
      </w:r>
      <w:r>
        <w:rPr>
          <w:rFonts w:asciiTheme="majorBidi" w:hAnsiTheme="majorBidi" w:cstheme="majorBidi"/>
          <w:szCs w:val="24"/>
        </w:rPr>
        <w:t>s</w:t>
      </w:r>
      <w:r w:rsidRPr="00E86DC6">
        <w:rPr>
          <w:rFonts w:asciiTheme="majorBidi" w:hAnsiTheme="majorBidi" w:cstheme="majorBidi"/>
          <w:szCs w:val="24"/>
        </w:rPr>
        <w:t xml:space="preserve"> mission</w:t>
      </w:r>
      <w:r>
        <w:rPr>
          <w:rFonts w:asciiTheme="majorBidi" w:hAnsiTheme="majorBidi" w:cstheme="majorBidi"/>
          <w:szCs w:val="24"/>
        </w:rPr>
        <w:t>s</w:t>
      </w:r>
      <w:r w:rsidRPr="00E86DC6">
        <w:rPr>
          <w:rFonts w:asciiTheme="majorBidi" w:hAnsiTheme="majorBidi" w:cstheme="majorBidi"/>
          <w:szCs w:val="24"/>
        </w:rPr>
        <w:t xml:space="preserve"> dans son aspect administratif plutôt d’appuyer le promoteur à acquérir le profil nécessaire l</w:t>
      </w:r>
      <w:r>
        <w:rPr>
          <w:rFonts w:asciiTheme="majorBidi" w:hAnsiTheme="majorBidi" w:cstheme="majorBidi"/>
          <w:szCs w:val="24"/>
        </w:rPr>
        <w:t>’</w:t>
      </w:r>
      <w:r w:rsidRPr="00E86DC6">
        <w:rPr>
          <w:rFonts w:asciiTheme="majorBidi" w:hAnsiTheme="majorBidi" w:cstheme="majorBidi"/>
          <w:szCs w:val="24"/>
        </w:rPr>
        <w:t xml:space="preserve">aidant à exercer </w:t>
      </w:r>
      <w:r>
        <w:rPr>
          <w:rFonts w:asciiTheme="majorBidi" w:hAnsiTheme="majorBidi" w:cstheme="majorBidi"/>
          <w:szCs w:val="24"/>
        </w:rPr>
        <w:t>son</w:t>
      </w:r>
      <w:r w:rsidRPr="00E86DC6">
        <w:rPr>
          <w:rFonts w:asciiTheme="majorBidi" w:hAnsiTheme="majorBidi" w:cstheme="majorBidi"/>
          <w:szCs w:val="24"/>
        </w:rPr>
        <w:t xml:space="preserve"> métier comme étant entrepreneur.</w:t>
      </w:r>
    </w:p>
    <w:p w:rsidR="005E6796" w:rsidRPr="005E6796" w:rsidRDefault="005E6796" w:rsidP="005E6796">
      <w:pPr>
        <w:widowControl w:val="0"/>
        <w:autoSpaceDE w:val="0"/>
        <w:autoSpaceDN w:val="0"/>
        <w:rPr>
          <w:rFonts w:asciiTheme="majorBidi" w:hAnsiTheme="majorBidi" w:cstheme="majorBidi"/>
          <w:b/>
          <w:bCs/>
          <w:color w:val="FF00FF"/>
          <w:u w:val="single"/>
        </w:rPr>
      </w:pPr>
    </w:p>
    <w:p w:rsidR="005E6796" w:rsidRPr="00822845" w:rsidRDefault="004749E6" w:rsidP="005E6796">
      <w:pPr>
        <w:pStyle w:val="Paragraphedeliste"/>
        <w:widowControl w:val="0"/>
        <w:numPr>
          <w:ilvl w:val="2"/>
          <w:numId w:val="17"/>
        </w:numPr>
        <w:autoSpaceDE w:val="0"/>
        <w:autoSpaceDN w:val="0"/>
        <w:rPr>
          <w:rFonts w:asciiTheme="majorBidi" w:hAnsiTheme="majorBidi" w:cstheme="majorBidi"/>
          <w:b/>
          <w:bCs/>
          <w:u w:val="single"/>
        </w:rPr>
      </w:pPr>
      <w:r>
        <w:rPr>
          <w:b/>
          <w:bCs/>
          <w:u w:val="single"/>
        </w:rPr>
        <w:t>C</w:t>
      </w:r>
      <w:r w:rsidRPr="00822845">
        <w:rPr>
          <w:b/>
          <w:bCs/>
          <w:u w:val="single"/>
        </w:rPr>
        <w:t>ritères sur lesquels l’appui de l’ANSEJ est accordé aux promoteurs</w:t>
      </w:r>
    </w:p>
    <w:p w:rsidR="0035786E" w:rsidRDefault="0035786E" w:rsidP="005E6796">
      <w:pPr>
        <w:rPr>
          <w:rFonts w:asciiTheme="majorBidi" w:hAnsiTheme="majorBidi" w:cstheme="majorBidi"/>
          <w:szCs w:val="24"/>
          <w:lang w:bidi="ar-DZ"/>
        </w:rPr>
      </w:pPr>
    </w:p>
    <w:p w:rsidR="005E6796" w:rsidRPr="003E2302" w:rsidRDefault="005E6796" w:rsidP="0035786E">
      <w:pPr>
        <w:ind w:firstLine="284"/>
        <w:rPr>
          <w:rFonts w:asciiTheme="majorBidi" w:hAnsiTheme="majorBidi" w:cstheme="majorBidi"/>
          <w:szCs w:val="24"/>
          <w:lang w:bidi="ar-DZ"/>
        </w:rPr>
      </w:pPr>
      <w:r w:rsidRPr="003E2302">
        <w:rPr>
          <w:rFonts w:asciiTheme="majorBidi" w:hAnsiTheme="majorBidi" w:cstheme="majorBidi"/>
          <w:szCs w:val="24"/>
          <w:lang w:bidi="ar-DZ"/>
        </w:rPr>
        <w:t>Pour répondre à cette question, les accompagnateurs pouvaient cocher plusieurs choix. Les fréquences de chaque critère sont présentées dans le tableau qui suit :</w:t>
      </w:r>
    </w:p>
    <w:p w:rsidR="004749E6" w:rsidRDefault="004749E6" w:rsidP="005E6796">
      <w:pPr>
        <w:tabs>
          <w:tab w:val="left" w:pos="1950"/>
        </w:tabs>
        <w:rPr>
          <w:rFonts w:asciiTheme="majorBidi" w:hAnsiTheme="majorBidi" w:cstheme="majorBidi"/>
          <w:b/>
          <w:bCs/>
          <w:i/>
          <w:iCs/>
          <w:sz w:val="20"/>
          <w:szCs w:val="20"/>
        </w:rPr>
      </w:pPr>
    </w:p>
    <w:p w:rsidR="005E6796" w:rsidRPr="003230D1" w:rsidRDefault="005E6796" w:rsidP="003230D1">
      <w:pPr>
        <w:tabs>
          <w:tab w:val="left" w:pos="1950"/>
        </w:tabs>
        <w:jc w:val="center"/>
        <w:rPr>
          <w:rFonts w:asciiTheme="majorBidi" w:hAnsiTheme="majorBidi" w:cstheme="majorBidi"/>
          <w:b/>
          <w:bCs/>
          <w:i/>
          <w:iCs/>
          <w:sz w:val="20"/>
          <w:szCs w:val="20"/>
        </w:rPr>
      </w:pPr>
      <w:r w:rsidRPr="003230D1">
        <w:rPr>
          <w:rFonts w:asciiTheme="majorBidi" w:hAnsiTheme="majorBidi" w:cstheme="majorBidi"/>
          <w:b/>
          <w:bCs/>
          <w:i/>
          <w:iCs/>
          <w:sz w:val="20"/>
          <w:szCs w:val="20"/>
        </w:rPr>
        <w:t xml:space="preserve">Tableau N° </w:t>
      </w:r>
      <w:r w:rsidR="003230D1" w:rsidRPr="003230D1">
        <w:rPr>
          <w:rFonts w:asciiTheme="majorBidi" w:hAnsiTheme="majorBidi" w:cstheme="majorBidi"/>
          <w:b/>
          <w:bCs/>
          <w:i/>
          <w:iCs/>
          <w:sz w:val="20"/>
          <w:szCs w:val="20"/>
        </w:rPr>
        <w:t>37</w:t>
      </w:r>
      <w:r w:rsidRPr="003230D1">
        <w:rPr>
          <w:rFonts w:asciiTheme="majorBidi" w:hAnsiTheme="majorBidi" w:cstheme="majorBidi"/>
          <w:b/>
          <w:bCs/>
          <w:i/>
          <w:iCs/>
          <w:sz w:val="20"/>
          <w:szCs w:val="20"/>
        </w:rPr>
        <w:t> : les critères utilisés pour accorder l’appui de l’ANSEJ</w:t>
      </w:r>
    </w:p>
    <w:tbl>
      <w:tblPr>
        <w:tblStyle w:val="Grilledutableau"/>
        <w:tblW w:w="0" w:type="auto"/>
        <w:tblLook w:val="04A0"/>
      </w:tblPr>
      <w:tblGrid>
        <w:gridCol w:w="7621"/>
        <w:gridCol w:w="1591"/>
      </w:tblGrid>
      <w:tr w:rsidR="005E6796" w:rsidRPr="003230D1" w:rsidTr="007223F7">
        <w:tc>
          <w:tcPr>
            <w:tcW w:w="7621" w:type="dxa"/>
          </w:tcPr>
          <w:p w:rsidR="005E6796" w:rsidRPr="003230D1" w:rsidRDefault="005E6796" w:rsidP="003230D1">
            <w:pPr>
              <w:jc w:val="center"/>
              <w:rPr>
                <w:rFonts w:asciiTheme="minorBidi" w:hAnsiTheme="minorBidi"/>
                <w:sz w:val="20"/>
                <w:szCs w:val="20"/>
                <w:lang w:bidi="ar-DZ"/>
              </w:rPr>
            </w:pPr>
            <w:r w:rsidRPr="003230D1">
              <w:rPr>
                <w:rFonts w:asciiTheme="minorBidi" w:hAnsiTheme="minorBidi"/>
                <w:sz w:val="20"/>
                <w:szCs w:val="20"/>
                <w:lang w:bidi="ar-DZ"/>
              </w:rPr>
              <w:t>Critère</w:t>
            </w:r>
          </w:p>
        </w:tc>
        <w:tc>
          <w:tcPr>
            <w:tcW w:w="1591" w:type="dxa"/>
          </w:tcPr>
          <w:p w:rsidR="005E6796" w:rsidRPr="003230D1" w:rsidRDefault="005E6796" w:rsidP="003230D1">
            <w:pPr>
              <w:jc w:val="center"/>
              <w:rPr>
                <w:rFonts w:asciiTheme="minorBidi" w:hAnsiTheme="minorBidi"/>
                <w:sz w:val="20"/>
                <w:szCs w:val="20"/>
                <w:lang w:bidi="ar-DZ"/>
              </w:rPr>
            </w:pPr>
            <w:r w:rsidRPr="003230D1">
              <w:rPr>
                <w:rFonts w:asciiTheme="minorBidi" w:hAnsiTheme="minorBidi"/>
                <w:sz w:val="20"/>
                <w:szCs w:val="20"/>
                <w:lang w:bidi="ar-DZ"/>
              </w:rPr>
              <w:t>Fréquences</w:t>
            </w:r>
          </w:p>
        </w:tc>
      </w:tr>
      <w:tr w:rsidR="005E6796" w:rsidRPr="003230D1" w:rsidTr="007223F7">
        <w:tc>
          <w:tcPr>
            <w:tcW w:w="7621" w:type="dxa"/>
          </w:tcPr>
          <w:p w:rsidR="005E6796" w:rsidRPr="003230D1" w:rsidRDefault="005E6796" w:rsidP="003230D1">
            <w:pPr>
              <w:jc w:val="center"/>
              <w:rPr>
                <w:rFonts w:asciiTheme="minorBidi" w:hAnsiTheme="minorBidi"/>
                <w:sz w:val="20"/>
                <w:szCs w:val="20"/>
              </w:rPr>
            </w:pPr>
            <w:r w:rsidRPr="003230D1">
              <w:rPr>
                <w:rFonts w:asciiTheme="minorBidi" w:hAnsiTheme="minorBidi"/>
                <w:sz w:val="20"/>
                <w:szCs w:val="20"/>
              </w:rPr>
              <w:t>Ses compétences et son profil</w:t>
            </w:r>
          </w:p>
        </w:tc>
        <w:tc>
          <w:tcPr>
            <w:tcW w:w="1591" w:type="dxa"/>
          </w:tcPr>
          <w:p w:rsidR="005E6796" w:rsidRPr="003230D1" w:rsidRDefault="005E6796" w:rsidP="003230D1">
            <w:pPr>
              <w:jc w:val="center"/>
              <w:rPr>
                <w:rFonts w:asciiTheme="minorBidi" w:hAnsiTheme="minorBidi"/>
                <w:sz w:val="20"/>
                <w:szCs w:val="20"/>
                <w:lang w:bidi="ar-DZ"/>
              </w:rPr>
            </w:pPr>
            <w:r w:rsidRPr="003230D1">
              <w:rPr>
                <w:rFonts w:asciiTheme="minorBidi" w:hAnsiTheme="minorBidi"/>
                <w:sz w:val="20"/>
                <w:szCs w:val="20"/>
                <w:lang w:bidi="ar-DZ"/>
              </w:rPr>
              <w:t>15</w:t>
            </w:r>
          </w:p>
        </w:tc>
      </w:tr>
      <w:tr w:rsidR="005E6796" w:rsidRPr="003230D1" w:rsidTr="007223F7">
        <w:tc>
          <w:tcPr>
            <w:tcW w:w="7621" w:type="dxa"/>
          </w:tcPr>
          <w:p w:rsidR="005E6796" w:rsidRPr="003230D1" w:rsidRDefault="005E6796" w:rsidP="003230D1">
            <w:pPr>
              <w:jc w:val="center"/>
              <w:rPr>
                <w:rFonts w:asciiTheme="minorBidi" w:hAnsiTheme="minorBidi"/>
                <w:sz w:val="20"/>
                <w:szCs w:val="20"/>
                <w:lang w:bidi="ar-DZ"/>
              </w:rPr>
            </w:pPr>
            <w:r w:rsidRPr="003230D1">
              <w:rPr>
                <w:rFonts w:asciiTheme="minorBidi" w:hAnsiTheme="minorBidi"/>
                <w:sz w:val="20"/>
                <w:szCs w:val="20"/>
              </w:rPr>
              <w:t>L’appartenance à une catégorie d’activité définie par l’ANSEJ</w:t>
            </w:r>
          </w:p>
        </w:tc>
        <w:tc>
          <w:tcPr>
            <w:tcW w:w="1591" w:type="dxa"/>
          </w:tcPr>
          <w:p w:rsidR="005E6796" w:rsidRPr="003230D1" w:rsidRDefault="005E6796" w:rsidP="003230D1">
            <w:pPr>
              <w:jc w:val="center"/>
              <w:rPr>
                <w:rFonts w:asciiTheme="minorBidi" w:hAnsiTheme="minorBidi"/>
                <w:sz w:val="20"/>
                <w:szCs w:val="20"/>
                <w:lang w:bidi="ar-DZ"/>
              </w:rPr>
            </w:pPr>
            <w:r w:rsidRPr="003230D1">
              <w:rPr>
                <w:rFonts w:asciiTheme="minorBidi" w:hAnsiTheme="minorBidi"/>
                <w:sz w:val="20"/>
                <w:szCs w:val="20"/>
                <w:lang w:bidi="ar-DZ"/>
              </w:rPr>
              <w:t>14</w:t>
            </w:r>
          </w:p>
        </w:tc>
      </w:tr>
      <w:tr w:rsidR="005E6796" w:rsidRPr="003230D1" w:rsidTr="007223F7">
        <w:tc>
          <w:tcPr>
            <w:tcW w:w="7621" w:type="dxa"/>
          </w:tcPr>
          <w:p w:rsidR="005E6796" w:rsidRPr="003230D1" w:rsidRDefault="005E6796" w:rsidP="003230D1">
            <w:pPr>
              <w:jc w:val="center"/>
              <w:rPr>
                <w:rFonts w:asciiTheme="minorBidi" w:hAnsiTheme="minorBidi"/>
                <w:sz w:val="20"/>
                <w:szCs w:val="20"/>
              </w:rPr>
            </w:pPr>
            <w:r w:rsidRPr="003230D1">
              <w:rPr>
                <w:rFonts w:asciiTheme="minorBidi" w:hAnsiTheme="minorBidi"/>
                <w:sz w:val="20"/>
                <w:szCs w:val="20"/>
              </w:rPr>
              <w:t>Le marché sur lequel intervient l’entreprise</w:t>
            </w:r>
          </w:p>
        </w:tc>
        <w:tc>
          <w:tcPr>
            <w:tcW w:w="1591" w:type="dxa"/>
          </w:tcPr>
          <w:p w:rsidR="005E6796" w:rsidRPr="003230D1" w:rsidRDefault="005E6796" w:rsidP="003230D1">
            <w:pPr>
              <w:jc w:val="center"/>
              <w:rPr>
                <w:rFonts w:asciiTheme="minorBidi" w:hAnsiTheme="minorBidi"/>
                <w:sz w:val="20"/>
                <w:szCs w:val="20"/>
                <w:lang w:bidi="ar-DZ"/>
              </w:rPr>
            </w:pPr>
            <w:r w:rsidRPr="003230D1">
              <w:rPr>
                <w:rFonts w:asciiTheme="minorBidi" w:hAnsiTheme="minorBidi"/>
                <w:sz w:val="20"/>
                <w:szCs w:val="20"/>
                <w:lang w:bidi="ar-DZ"/>
              </w:rPr>
              <w:t>12</w:t>
            </w:r>
          </w:p>
        </w:tc>
      </w:tr>
      <w:tr w:rsidR="005E6796" w:rsidRPr="003230D1" w:rsidTr="007223F7">
        <w:tc>
          <w:tcPr>
            <w:tcW w:w="7621" w:type="dxa"/>
          </w:tcPr>
          <w:p w:rsidR="005E6796" w:rsidRPr="003230D1" w:rsidRDefault="005E6796" w:rsidP="003230D1">
            <w:pPr>
              <w:jc w:val="center"/>
              <w:rPr>
                <w:rFonts w:asciiTheme="minorBidi" w:hAnsiTheme="minorBidi"/>
                <w:sz w:val="20"/>
                <w:szCs w:val="20"/>
              </w:rPr>
            </w:pPr>
            <w:r w:rsidRPr="003230D1">
              <w:rPr>
                <w:rFonts w:asciiTheme="minorBidi" w:hAnsiTheme="minorBidi"/>
                <w:sz w:val="20"/>
                <w:szCs w:val="20"/>
              </w:rPr>
              <w:t>Le degré de la concurrence</w:t>
            </w:r>
          </w:p>
        </w:tc>
        <w:tc>
          <w:tcPr>
            <w:tcW w:w="1591" w:type="dxa"/>
          </w:tcPr>
          <w:p w:rsidR="005E6796" w:rsidRPr="003230D1" w:rsidRDefault="005E6796" w:rsidP="003230D1">
            <w:pPr>
              <w:jc w:val="center"/>
              <w:rPr>
                <w:rFonts w:asciiTheme="minorBidi" w:hAnsiTheme="minorBidi"/>
                <w:sz w:val="20"/>
                <w:szCs w:val="20"/>
                <w:lang w:bidi="ar-DZ"/>
              </w:rPr>
            </w:pPr>
            <w:r w:rsidRPr="003230D1">
              <w:rPr>
                <w:rFonts w:asciiTheme="minorBidi" w:hAnsiTheme="minorBidi"/>
                <w:sz w:val="20"/>
                <w:szCs w:val="20"/>
                <w:lang w:bidi="ar-DZ"/>
              </w:rPr>
              <w:t>6</w:t>
            </w:r>
          </w:p>
        </w:tc>
      </w:tr>
      <w:tr w:rsidR="005E6796" w:rsidRPr="003230D1" w:rsidTr="007223F7">
        <w:tc>
          <w:tcPr>
            <w:tcW w:w="7621" w:type="dxa"/>
          </w:tcPr>
          <w:p w:rsidR="005E6796" w:rsidRPr="003230D1" w:rsidRDefault="005E6796" w:rsidP="003230D1">
            <w:pPr>
              <w:jc w:val="center"/>
              <w:rPr>
                <w:rFonts w:asciiTheme="minorBidi" w:hAnsiTheme="minorBidi"/>
                <w:sz w:val="20"/>
                <w:szCs w:val="20"/>
              </w:rPr>
            </w:pPr>
            <w:r w:rsidRPr="003230D1">
              <w:rPr>
                <w:rFonts w:asciiTheme="minorBidi" w:hAnsiTheme="minorBidi"/>
                <w:sz w:val="20"/>
                <w:szCs w:val="20"/>
              </w:rPr>
              <w:t>La disponibilité des ressources nécessaires au développement de l’entreprise</w:t>
            </w:r>
          </w:p>
        </w:tc>
        <w:tc>
          <w:tcPr>
            <w:tcW w:w="1591" w:type="dxa"/>
          </w:tcPr>
          <w:p w:rsidR="005E6796" w:rsidRPr="003230D1" w:rsidRDefault="005E6796" w:rsidP="003230D1">
            <w:pPr>
              <w:jc w:val="center"/>
              <w:rPr>
                <w:rFonts w:asciiTheme="minorBidi" w:hAnsiTheme="minorBidi"/>
                <w:sz w:val="20"/>
                <w:szCs w:val="20"/>
                <w:lang w:bidi="ar-DZ"/>
              </w:rPr>
            </w:pPr>
            <w:r w:rsidRPr="003230D1">
              <w:rPr>
                <w:rFonts w:asciiTheme="minorBidi" w:hAnsiTheme="minorBidi"/>
                <w:sz w:val="20"/>
                <w:szCs w:val="20"/>
                <w:lang w:bidi="ar-DZ"/>
              </w:rPr>
              <w:t>5</w:t>
            </w:r>
          </w:p>
        </w:tc>
      </w:tr>
      <w:tr w:rsidR="005E6796" w:rsidRPr="003230D1" w:rsidTr="007223F7">
        <w:tc>
          <w:tcPr>
            <w:tcW w:w="7621" w:type="dxa"/>
          </w:tcPr>
          <w:p w:rsidR="005E6796" w:rsidRPr="003230D1" w:rsidRDefault="005E6796" w:rsidP="003230D1">
            <w:pPr>
              <w:jc w:val="center"/>
              <w:rPr>
                <w:rFonts w:asciiTheme="minorBidi" w:hAnsiTheme="minorBidi"/>
                <w:sz w:val="20"/>
                <w:szCs w:val="20"/>
              </w:rPr>
            </w:pPr>
            <w:r w:rsidRPr="003230D1">
              <w:rPr>
                <w:rFonts w:asciiTheme="minorBidi" w:hAnsiTheme="minorBidi"/>
                <w:sz w:val="20"/>
                <w:szCs w:val="20"/>
              </w:rPr>
              <w:t>Le parcours du promoteur</w:t>
            </w:r>
          </w:p>
        </w:tc>
        <w:tc>
          <w:tcPr>
            <w:tcW w:w="1591" w:type="dxa"/>
          </w:tcPr>
          <w:p w:rsidR="005E6796" w:rsidRPr="003230D1" w:rsidRDefault="005E6796" w:rsidP="003230D1">
            <w:pPr>
              <w:jc w:val="center"/>
              <w:rPr>
                <w:rFonts w:asciiTheme="minorBidi" w:hAnsiTheme="minorBidi"/>
                <w:sz w:val="20"/>
                <w:szCs w:val="20"/>
                <w:lang w:bidi="ar-DZ"/>
              </w:rPr>
            </w:pPr>
            <w:r w:rsidRPr="003230D1">
              <w:rPr>
                <w:rFonts w:asciiTheme="minorBidi" w:hAnsiTheme="minorBidi"/>
                <w:sz w:val="20"/>
                <w:szCs w:val="20"/>
                <w:lang w:bidi="ar-DZ"/>
              </w:rPr>
              <w:t>5</w:t>
            </w:r>
          </w:p>
        </w:tc>
      </w:tr>
      <w:tr w:rsidR="005E6796" w:rsidRPr="003230D1" w:rsidTr="007223F7">
        <w:tc>
          <w:tcPr>
            <w:tcW w:w="7621" w:type="dxa"/>
          </w:tcPr>
          <w:p w:rsidR="005E6796" w:rsidRPr="003230D1" w:rsidRDefault="005E6796" w:rsidP="003230D1">
            <w:pPr>
              <w:jc w:val="center"/>
              <w:rPr>
                <w:rFonts w:asciiTheme="minorBidi" w:hAnsiTheme="minorBidi"/>
                <w:sz w:val="20"/>
                <w:szCs w:val="20"/>
              </w:rPr>
            </w:pPr>
            <w:r w:rsidRPr="003230D1">
              <w:rPr>
                <w:rFonts w:asciiTheme="minorBidi" w:hAnsiTheme="minorBidi"/>
                <w:sz w:val="20"/>
                <w:szCs w:val="20"/>
              </w:rPr>
              <w:t>Sa passion pour le métier de l’entrepreneur</w:t>
            </w:r>
          </w:p>
        </w:tc>
        <w:tc>
          <w:tcPr>
            <w:tcW w:w="1591" w:type="dxa"/>
          </w:tcPr>
          <w:p w:rsidR="005E6796" w:rsidRPr="003230D1" w:rsidRDefault="005E6796" w:rsidP="003230D1">
            <w:pPr>
              <w:jc w:val="center"/>
              <w:rPr>
                <w:rFonts w:asciiTheme="minorBidi" w:hAnsiTheme="minorBidi"/>
                <w:sz w:val="20"/>
                <w:szCs w:val="20"/>
                <w:lang w:bidi="ar-DZ"/>
              </w:rPr>
            </w:pPr>
            <w:r w:rsidRPr="003230D1">
              <w:rPr>
                <w:rFonts w:asciiTheme="minorBidi" w:hAnsiTheme="minorBidi"/>
                <w:sz w:val="20"/>
                <w:szCs w:val="20"/>
                <w:lang w:bidi="ar-DZ"/>
              </w:rPr>
              <w:t>3</w:t>
            </w:r>
          </w:p>
        </w:tc>
      </w:tr>
    </w:tbl>
    <w:p w:rsidR="005E6796" w:rsidRPr="003230D1" w:rsidRDefault="005E6796" w:rsidP="003230D1">
      <w:pPr>
        <w:autoSpaceDE w:val="0"/>
        <w:autoSpaceDN w:val="0"/>
        <w:adjustRightInd w:val="0"/>
        <w:jc w:val="center"/>
        <w:rPr>
          <w:rFonts w:asciiTheme="majorBidi" w:hAnsiTheme="majorBidi" w:cstheme="majorBidi"/>
          <w:b/>
          <w:bCs/>
          <w:i/>
          <w:iCs/>
          <w:sz w:val="20"/>
          <w:szCs w:val="20"/>
        </w:rPr>
      </w:pPr>
      <w:r w:rsidRPr="003230D1">
        <w:rPr>
          <w:rFonts w:asciiTheme="majorBidi" w:hAnsiTheme="majorBidi" w:cstheme="majorBidi"/>
          <w:b/>
          <w:bCs/>
          <w:i/>
          <w:iCs/>
          <w:sz w:val="20"/>
          <w:szCs w:val="20"/>
        </w:rPr>
        <w:t>Source : résultats de l’analyse des données empiriques</w:t>
      </w:r>
    </w:p>
    <w:p w:rsidR="005E6796" w:rsidRPr="00E86DC6" w:rsidRDefault="005E6796" w:rsidP="005E6796">
      <w:pPr>
        <w:rPr>
          <w:szCs w:val="24"/>
          <w:lang w:bidi="ar-DZ"/>
        </w:rPr>
      </w:pPr>
    </w:p>
    <w:p w:rsidR="005E6796" w:rsidRPr="003E2302" w:rsidRDefault="005E6796" w:rsidP="0035786E">
      <w:pPr>
        <w:ind w:firstLine="284"/>
        <w:rPr>
          <w:rFonts w:asciiTheme="majorBidi" w:hAnsiTheme="majorBidi" w:cstheme="majorBidi"/>
          <w:szCs w:val="24"/>
        </w:rPr>
      </w:pPr>
      <w:r w:rsidRPr="003E2302">
        <w:rPr>
          <w:rFonts w:asciiTheme="majorBidi" w:hAnsiTheme="majorBidi" w:cstheme="majorBidi"/>
          <w:szCs w:val="24"/>
          <w:lang w:bidi="ar-DZ"/>
        </w:rPr>
        <w:t xml:space="preserve">Ainsi, les critères les plus cités sont : </w:t>
      </w:r>
      <w:r w:rsidRPr="003E2302">
        <w:rPr>
          <w:rFonts w:asciiTheme="majorBidi" w:hAnsiTheme="majorBidi" w:cstheme="majorBidi"/>
          <w:i/>
          <w:iCs/>
          <w:szCs w:val="24"/>
          <w:lang w:bidi="ar-DZ"/>
        </w:rPr>
        <w:t xml:space="preserve">les compétences et le profil de l’entrepreneur, </w:t>
      </w:r>
      <w:r w:rsidRPr="003E2302">
        <w:rPr>
          <w:rFonts w:asciiTheme="majorBidi" w:hAnsiTheme="majorBidi" w:cstheme="majorBidi"/>
          <w:i/>
          <w:iCs/>
          <w:szCs w:val="24"/>
        </w:rPr>
        <w:t>L’appartenance à une catégorie d’activité définie par l’ANSEJ et Le marché sur lequel intervient l’entreprise</w:t>
      </w:r>
      <w:r w:rsidRPr="003E2302">
        <w:rPr>
          <w:rFonts w:asciiTheme="majorBidi" w:hAnsiTheme="majorBidi" w:cstheme="majorBidi"/>
          <w:szCs w:val="24"/>
        </w:rPr>
        <w:t xml:space="preserve">. En effet, il est clair que </w:t>
      </w:r>
      <w:r w:rsidRPr="003E2302">
        <w:rPr>
          <w:rFonts w:asciiTheme="majorBidi" w:hAnsiTheme="majorBidi" w:cstheme="majorBidi"/>
          <w:i/>
          <w:iCs/>
          <w:szCs w:val="24"/>
        </w:rPr>
        <w:t>La passion pour le métier de l’entrepreneur,  le Parcours du promoteur et La disponibilité des ressources nécessaires au développement de l’entreprise</w:t>
      </w:r>
      <w:r w:rsidRPr="003E2302">
        <w:rPr>
          <w:rFonts w:asciiTheme="majorBidi" w:hAnsiTheme="majorBidi" w:cstheme="majorBidi"/>
          <w:szCs w:val="24"/>
        </w:rPr>
        <w:t xml:space="preserve"> ne sont pas aussi important selon la vision des accompagnateurs pour accorder l’appui de l’ANSEJ ; alors que, la littérature entrepreneuriale nous enseigne sur l’importance décisive de ces éléments dans la réussite de l’entrepreneur et la pérennité de son entreprise. </w:t>
      </w:r>
    </w:p>
    <w:p w:rsidR="005E6796" w:rsidRPr="003E2302" w:rsidRDefault="005E6796" w:rsidP="005E6796">
      <w:pPr>
        <w:rPr>
          <w:rFonts w:asciiTheme="majorBidi" w:hAnsiTheme="majorBidi" w:cstheme="majorBidi"/>
          <w:szCs w:val="24"/>
        </w:rPr>
      </w:pPr>
    </w:p>
    <w:p w:rsidR="005E6796" w:rsidRPr="003E2302" w:rsidRDefault="005E6796" w:rsidP="0035786E">
      <w:pPr>
        <w:ind w:firstLine="284"/>
        <w:rPr>
          <w:rFonts w:asciiTheme="majorBidi" w:hAnsiTheme="majorBidi" w:cstheme="majorBidi"/>
          <w:szCs w:val="24"/>
          <w:lang w:bidi="ar-DZ"/>
        </w:rPr>
      </w:pPr>
      <w:r w:rsidRPr="003E2302">
        <w:rPr>
          <w:rFonts w:asciiTheme="majorBidi" w:hAnsiTheme="majorBidi" w:cstheme="majorBidi"/>
          <w:szCs w:val="24"/>
        </w:rPr>
        <w:t xml:space="preserve">Cependant, quelle que soit la nature de l’activité à créer et le profil du promoteur, l’accompagnateur aura suivi les mêmes procédés d’appui et d’accompagnement d’après les réponses obtenues. </w:t>
      </w:r>
      <w:r>
        <w:rPr>
          <w:rFonts w:asciiTheme="majorBidi" w:hAnsiTheme="majorBidi" w:cstheme="majorBidi"/>
          <w:szCs w:val="24"/>
        </w:rPr>
        <w:t xml:space="preserve">En effet, il s’avère que les accompagnateurs suivent des formalités administratives unifiées plutôt que prendre en charge chaque entrepreneur comme un cas séparé. </w:t>
      </w:r>
    </w:p>
    <w:p w:rsidR="004410EE" w:rsidRPr="003814E9" w:rsidRDefault="004410EE" w:rsidP="004410EE">
      <w:pPr>
        <w:rPr>
          <w:rFonts w:asciiTheme="majorBidi" w:hAnsiTheme="majorBidi" w:cstheme="majorBidi"/>
          <w:b/>
          <w:bCs/>
          <w:color w:val="984806" w:themeColor="accent6" w:themeShade="80"/>
          <w:szCs w:val="24"/>
          <w:u w:val="single"/>
        </w:rPr>
      </w:pPr>
    </w:p>
    <w:p w:rsidR="004410EE" w:rsidRPr="00822845" w:rsidRDefault="004410EE" w:rsidP="004410EE">
      <w:pPr>
        <w:pStyle w:val="Paragraphedeliste"/>
        <w:widowControl w:val="0"/>
        <w:numPr>
          <w:ilvl w:val="2"/>
          <w:numId w:val="17"/>
        </w:numPr>
        <w:autoSpaceDE w:val="0"/>
        <w:autoSpaceDN w:val="0"/>
        <w:rPr>
          <w:rFonts w:asciiTheme="majorBidi" w:hAnsiTheme="majorBidi" w:cstheme="majorBidi"/>
          <w:b/>
          <w:bCs/>
          <w:u w:val="single"/>
        </w:rPr>
      </w:pPr>
      <w:r w:rsidRPr="00822845">
        <w:rPr>
          <w:rFonts w:asciiTheme="majorBidi" w:hAnsiTheme="majorBidi" w:cstheme="majorBidi"/>
          <w:b/>
          <w:bCs/>
          <w:u w:val="single"/>
        </w:rPr>
        <w:t xml:space="preserve">Quels rôles pour les accompagnateurs de l’ANSEJ : </w:t>
      </w:r>
    </w:p>
    <w:p w:rsidR="004410EE" w:rsidRDefault="004410EE" w:rsidP="004410EE">
      <w:pPr>
        <w:rPr>
          <w:rFonts w:asciiTheme="majorBidi" w:hAnsiTheme="majorBidi" w:cstheme="majorBidi"/>
          <w:b/>
          <w:bCs/>
          <w:color w:val="FF00FF"/>
          <w:szCs w:val="24"/>
          <w:u w:val="single"/>
        </w:rPr>
      </w:pPr>
    </w:p>
    <w:p w:rsidR="006C530C" w:rsidRPr="00E86DC6" w:rsidRDefault="006C530C" w:rsidP="00F20786">
      <w:pPr>
        <w:pStyle w:val="Paragraphedeliste"/>
        <w:numPr>
          <w:ilvl w:val="0"/>
          <w:numId w:val="7"/>
        </w:numPr>
        <w:ind w:left="142" w:firstLine="218"/>
        <w:rPr>
          <w:rFonts w:asciiTheme="majorBidi" w:hAnsiTheme="majorBidi" w:cstheme="majorBidi"/>
          <w:szCs w:val="24"/>
        </w:rPr>
      </w:pPr>
      <w:r w:rsidRPr="00E86DC6">
        <w:rPr>
          <w:rFonts w:asciiTheme="majorBidi" w:hAnsiTheme="majorBidi" w:cstheme="majorBidi"/>
          <w:szCs w:val="24"/>
        </w:rPr>
        <w:t xml:space="preserve">Pour </w:t>
      </w:r>
      <w:r w:rsidRPr="003A228C">
        <w:rPr>
          <w:rFonts w:asciiTheme="majorBidi" w:hAnsiTheme="majorBidi" w:cstheme="majorBidi"/>
          <w:b/>
          <w:bCs/>
          <w:i/>
          <w:iCs/>
          <w:szCs w:val="24"/>
        </w:rPr>
        <w:t>les délais de traitement des dossiers</w:t>
      </w:r>
      <w:r w:rsidRPr="00E86DC6">
        <w:rPr>
          <w:rFonts w:asciiTheme="majorBidi" w:hAnsiTheme="majorBidi" w:cstheme="majorBidi"/>
          <w:szCs w:val="24"/>
        </w:rPr>
        <w:t xml:space="preserve">, les accompagnateurs ont donné des réponses varient d’un jour à six mois où la moyenne est 110 jours (3,68 mois). Cependant, la plupart des accompagnateurs pensent que cette durée n’est pas aussi longue. Or, certains </w:t>
      </w:r>
      <w:r>
        <w:rPr>
          <w:rFonts w:asciiTheme="majorBidi" w:hAnsiTheme="majorBidi" w:cstheme="majorBidi"/>
          <w:szCs w:val="24"/>
        </w:rPr>
        <w:t>accompagnateur</w:t>
      </w:r>
      <w:r w:rsidRPr="00E86DC6">
        <w:rPr>
          <w:rFonts w:asciiTheme="majorBidi" w:hAnsiTheme="majorBidi" w:cstheme="majorBidi"/>
          <w:szCs w:val="24"/>
        </w:rPr>
        <w:t xml:space="preserve">s ont évoqué </w:t>
      </w:r>
      <w:r w:rsidRPr="00F20786">
        <w:rPr>
          <w:rFonts w:asciiTheme="majorBidi" w:hAnsiTheme="majorBidi" w:cstheme="majorBidi"/>
          <w:szCs w:val="24"/>
        </w:rPr>
        <w:t>‘la surcharge’</w:t>
      </w:r>
      <w:r w:rsidRPr="00E86DC6">
        <w:rPr>
          <w:rFonts w:asciiTheme="majorBidi" w:hAnsiTheme="majorBidi" w:cstheme="majorBidi"/>
          <w:szCs w:val="24"/>
        </w:rPr>
        <w:t xml:space="preserve"> dans leur travail puisque chaque accompagnateur prend en cha</w:t>
      </w:r>
      <w:r>
        <w:rPr>
          <w:rFonts w:asciiTheme="majorBidi" w:hAnsiTheme="majorBidi" w:cstheme="majorBidi"/>
          <w:szCs w:val="24"/>
        </w:rPr>
        <w:t xml:space="preserve">rge plusieurs tâches à la </w:t>
      </w:r>
      <w:r w:rsidRPr="00F20786">
        <w:rPr>
          <w:rFonts w:asciiTheme="majorBidi" w:hAnsiTheme="majorBidi" w:cstheme="majorBidi"/>
          <w:szCs w:val="24"/>
        </w:rPr>
        <w:t>fois. De plus de la pluralité des procédures, la réception et l’accueil des promoteurs quotidiennement (ce qui ne les laisse pas assez de temps pour étudier les dossiers), l’accompagnateur doit effectuer des opérations</w:t>
      </w:r>
      <w:r w:rsidRPr="00E86DC6">
        <w:rPr>
          <w:rFonts w:asciiTheme="majorBidi" w:hAnsiTheme="majorBidi" w:cstheme="majorBidi"/>
          <w:szCs w:val="24"/>
        </w:rPr>
        <w:t xml:space="preserve"> avec plusieurs organismes tels que les banques et les services des impôts.</w:t>
      </w:r>
    </w:p>
    <w:p w:rsidR="006C530C" w:rsidRDefault="006C530C" w:rsidP="00F20786">
      <w:pPr>
        <w:rPr>
          <w:rFonts w:asciiTheme="majorBidi" w:hAnsiTheme="majorBidi" w:cstheme="majorBidi"/>
          <w:szCs w:val="24"/>
        </w:rPr>
      </w:pPr>
    </w:p>
    <w:p w:rsidR="00F20786" w:rsidRPr="00E86DC6" w:rsidRDefault="00F20786" w:rsidP="00F20786">
      <w:pPr>
        <w:pStyle w:val="Paragraphedeliste"/>
        <w:numPr>
          <w:ilvl w:val="0"/>
          <w:numId w:val="7"/>
        </w:numPr>
        <w:ind w:left="142" w:firstLine="218"/>
        <w:rPr>
          <w:rFonts w:asciiTheme="majorBidi" w:hAnsiTheme="majorBidi" w:cstheme="majorBidi"/>
          <w:szCs w:val="24"/>
        </w:rPr>
      </w:pPr>
      <w:r w:rsidRPr="00E86DC6">
        <w:rPr>
          <w:rFonts w:asciiTheme="majorBidi" w:hAnsiTheme="majorBidi" w:cstheme="majorBidi"/>
          <w:szCs w:val="24"/>
        </w:rPr>
        <w:t>En effet, pour améliorer cette situation, certains accompagnateurs proposent la vulgarisation de l’inscription des demandes via le site web de l’ANSEJ (qui est opérationnelle depuis Février 2015) afin de diminuer le nombre des promoteurs reçus chaque jour et d’un autre côté distinguer entre la mission de réception des promoteurs et celle de l’étude et le traitement des dossiers.</w:t>
      </w:r>
    </w:p>
    <w:p w:rsidR="00F20786" w:rsidRPr="00F20786" w:rsidRDefault="00F20786" w:rsidP="00F20786">
      <w:pPr>
        <w:rPr>
          <w:rFonts w:asciiTheme="majorBidi" w:hAnsiTheme="majorBidi" w:cstheme="majorBidi"/>
          <w:szCs w:val="24"/>
        </w:rPr>
      </w:pPr>
    </w:p>
    <w:p w:rsidR="006C530C" w:rsidRPr="00E86DC6" w:rsidRDefault="006C530C" w:rsidP="006C530C">
      <w:pPr>
        <w:pStyle w:val="Paragraphedeliste"/>
        <w:numPr>
          <w:ilvl w:val="0"/>
          <w:numId w:val="7"/>
        </w:numPr>
        <w:ind w:left="142" w:firstLine="218"/>
        <w:rPr>
          <w:rFonts w:asciiTheme="majorBidi" w:hAnsiTheme="majorBidi" w:cstheme="majorBidi"/>
          <w:szCs w:val="24"/>
        </w:rPr>
      </w:pPr>
      <w:r w:rsidRPr="00E86DC6">
        <w:rPr>
          <w:rFonts w:asciiTheme="majorBidi" w:hAnsiTheme="majorBidi" w:cstheme="majorBidi"/>
          <w:szCs w:val="24"/>
        </w:rPr>
        <w:t xml:space="preserve">Par ailleurs, </w:t>
      </w:r>
      <w:r w:rsidRPr="00773521">
        <w:rPr>
          <w:rFonts w:asciiTheme="majorBidi" w:hAnsiTheme="majorBidi" w:cstheme="majorBidi"/>
          <w:b/>
          <w:bCs/>
          <w:i/>
          <w:iCs/>
          <w:szCs w:val="24"/>
        </w:rPr>
        <w:t>en cas du rejet des dossiers par les CLVF</w:t>
      </w:r>
      <w:r w:rsidRPr="00E86DC6">
        <w:rPr>
          <w:rFonts w:asciiTheme="majorBidi" w:hAnsiTheme="majorBidi" w:cstheme="majorBidi"/>
          <w:szCs w:val="24"/>
        </w:rPr>
        <w:t>, les accompagnateurs pensent qu’ils n’ont aucun rôle pour y intervenir puisque la validation des dossiers reste à la charge totale des commissions, sauf s’ils réorientent les promoteurs à d’autres projets !</w:t>
      </w:r>
    </w:p>
    <w:p w:rsidR="006C530C" w:rsidRDefault="006C530C" w:rsidP="00982318">
      <w:pPr>
        <w:rPr>
          <w:rFonts w:asciiTheme="majorBidi" w:hAnsiTheme="majorBidi" w:cstheme="majorBidi"/>
          <w:szCs w:val="24"/>
        </w:rPr>
      </w:pPr>
    </w:p>
    <w:p w:rsidR="006C530C" w:rsidRPr="00E86DC6" w:rsidRDefault="006C530C" w:rsidP="006C530C">
      <w:pPr>
        <w:pStyle w:val="Paragraphedeliste"/>
        <w:numPr>
          <w:ilvl w:val="0"/>
          <w:numId w:val="7"/>
        </w:numPr>
        <w:ind w:left="142" w:firstLine="218"/>
        <w:rPr>
          <w:rFonts w:asciiTheme="majorBidi" w:hAnsiTheme="majorBidi" w:cstheme="majorBidi"/>
          <w:szCs w:val="24"/>
        </w:rPr>
      </w:pPr>
      <w:r w:rsidRPr="00E86DC6">
        <w:rPr>
          <w:rFonts w:asciiTheme="majorBidi" w:hAnsiTheme="majorBidi" w:cstheme="majorBidi"/>
          <w:szCs w:val="24"/>
        </w:rPr>
        <w:t xml:space="preserve">Or, les raisons du refus des projets se limitent autour du manque des compétences et d’aptitudes chez les promoteurs, manque d’expérience et exagération des coûts des projets (lors de l’étude technico-économique).   </w:t>
      </w:r>
    </w:p>
    <w:p w:rsidR="006C530C" w:rsidRDefault="006C530C" w:rsidP="00982318">
      <w:pPr>
        <w:rPr>
          <w:rFonts w:asciiTheme="majorBidi" w:hAnsiTheme="majorBidi" w:cstheme="majorBidi"/>
          <w:szCs w:val="24"/>
        </w:rPr>
      </w:pPr>
    </w:p>
    <w:p w:rsidR="00982318" w:rsidRPr="00982318" w:rsidRDefault="00982318" w:rsidP="00982318">
      <w:pPr>
        <w:pStyle w:val="Paragraphedeliste"/>
        <w:numPr>
          <w:ilvl w:val="0"/>
          <w:numId w:val="7"/>
        </w:numPr>
        <w:ind w:left="142" w:firstLine="218"/>
        <w:rPr>
          <w:rFonts w:asciiTheme="majorBidi" w:hAnsiTheme="majorBidi" w:cstheme="majorBidi"/>
          <w:szCs w:val="24"/>
        </w:rPr>
      </w:pPr>
      <w:r w:rsidRPr="00982318">
        <w:rPr>
          <w:rFonts w:asciiTheme="majorBidi" w:hAnsiTheme="majorBidi" w:cstheme="majorBidi"/>
          <w:szCs w:val="24"/>
        </w:rPr>
        <w:t xml:space="preserve">S’agissant de </w:t>
      </w:r>
      <w:r w:rsidRPr="00982318">
        <w:rPr>
          <w:rFonts w:asciiTheme="majorBidi" w:hAnsiTheme="majorBidi" w:cstheme="majorBidi"/>
          <w:b/>
          <w:bCs/>
          <w:i/>
          <w:iCs/>
          <w:szCs w:val="24"/>
        </w:rPr>
        <w:t>la formation proposée par l’ANSEJ</w:t>
      </w:r>
      <w:r w:rsidRPr="00982318">
        <w:rPr>
          <w:rFonts w:asciiTheme="majorBidi" w:hAnsiTheme="majorBidi" w:cstheme="majorBidi"/>
          <w:szCs w:val="24"/>
        </w:rPr>
        <w:t>, la plupart des accompagnateurs reconnaissent qu’une durée de cinq jours n’est pas du tout suffisante. Ainsi, ils proposent de prolonger la durée de la formation et qu’elle soit programmée régulièrement avant chacune des phases de création d’entreprise.</w:t>
      </w:r>
    </w:p>
    <w:p w:rsidR="006C530C" w:rsidRDefault="006C530C" w:rsidP="00982318">
      <w:pPr>
        <w:rPr>
          <w:rFonts w:asciiTheme="majorBidi" w:hAnsiTheme="majorBidi" w:cstheme="majorBidi"/>
          <w:szCs w:val="24"/>
        </w:rPr>
      </w:pPr>
    </w:p>
    <w:p w:rsidR="00982318" w:rsidRPr="00E86DC6" w:rsidRDefault="00982318" w:rsidP="00982318">
      <w:pPr>
        <w:pStyle w:val="Paragraphedeliste"/>
        <w:numPr>
          <w:ilvl w:val="0"/>
          <w:numId w:val="7"/>
        </w:numPr>
        <w:ind w:left="142" w:firstLine="218"/>
        <w:rPr>
          <w:rFonts w:asciiTheme="majorBidi" w:hAnsiTheme="majorBidi" w:cstheme="majorBidi"/>
          <w:szCs w:val="24"/>
        </w:rPr>
      </w:pPr>
      <w:r w:rsidRPr="00773521">
        <w:rPr>
          <w:rFonts w:asciiTheme="majorBidi" w:hAnsiTheme="majorBidi" w:cstheme="majorBidi"/>
          <w:b/>
          <w:bCs/>
          <w:i/>
          <w:iCs/>
          <w:szCs w:val="24"/>
        </w:rPr>
        <w:t>La coordination de l’ANSEJ avec les autres organismes</w:t>
      </w:r>
      <w:r w:rsidRPr="00E86DC6">
        <w:rPr>
          <w:rFonts w:asciiTheme="majorBidi" w:hAnsiTheme="majorBidi" w:cstheme="majorBidi"/>
          <w:szCs w:val="24"/>
        </w:rPr>
        <w:t xml:space="preserve"> est concrétisée par la constitution des CLVF qui comprennent des représentants des autorités locales, des banques, des chambres de commerce et des registres de commerce (à ce niveau nous soulignons l’absence des chercheurs ou des experts dans le domaine de l’entrepreneuriat et la création d’entreprise). De plus, l’ANSEJ entretiens souvent des relations avec les directions des impôts et des assurances (CNAS, CASNOS).</w:t>
      </w:r>
    </w:p>
    <w:p w:rsidR="00982318" w:rsidRPr="00982318" w:rsidRDefault="00982318" w:rsidP="00982318">
      <w:pPr>
        <w:rPr>
          <w:rFonts w:asciiTheme="majorBidi" w:hAnsiTheme="majorBidi" w:cstheme="majorBidi"/>
          <w:szCs w:val="24"/>
        </w:rPr>
      </w:pPr>
    </w:p>
    <w:p w:rsidR="006C530C" w:rsidRPr="00E86DC6" w:rsidRDefault="006C530C" w:rsidP="006C530C">
      <w:pPr>
        <w:pStyle w:val="Paragraphedeliste"/>
        <w:numPr>
          <w:ilvl w:val="0"/>
          <w:numId w:val="7"/>
        </w:numPr>
        <w:ind w:left="142" w:firstLine="218"/>
        <w:rPr>
          <w:rFonts w:asciiTheme="majorBidi" w:hAnsiTheme="majorBidi" w:cstheme="majorBidi"/>
          <w:szCs w:val="24"/>
        </w:rPr>
      </w:pPr>
      <w:r w:rsidRPr="00E86DC6">
        <w:rPr>
          <w:rFonts w:asciiTheme="majorBidi" w:hAnsiTheme="majorBidi" w:cstheme="majorBidi"/>
          <w:szCs w:val="24"/>
        </w:rPr>
        <w:t xml:space="preserve">D’un autre côté, et selon les réponses des accompagnateurs, il n’existe aucune mesure spéciale pour </w:t>
      </w:r>
      <w:r w:rsidRPr="00A71FB1">
        <w:rPr>
          <w:rFonts w:asciiTheme="majorBidi" w:hAnsiTheme="majorBidi" w:cstheme="majorBidi"/>
          <w:b/>
          <w:bCs/>
          <w:i/>
          <w:iCs/>
          <w:szCs w:val="24"/>
        </w:rPr>
        <w:t>l’orientation des promoteurs vers certains secteurs d’activités</w:t>
      </w:r>
      <w:r w:rsidRPr="00E86DC6">
        <w:rPr>
          <w:rFonts w:asciiTheme="majorBidi" w:hAnsiTheme="majorBidi" w:cstheme="majorBidi"/>
          <w:szCs w:val="24"/>
        </w:rPr>
        <w:t xml:space="preserve"> mis à part les qualifications du promoteur (son diplôme et son expérience professionnelle). Un seul accompagnateur (sur 18) a évoqué celle concernant les conventions entre l’ANSEJ et les institutions de l’agriculture et de la pêche.</w:t>
      </w:r>
    </w:p>
    <w:p w:rsidR="00982318" w:rsidRPr="00982318" w:rsidRDefault="00982318" w:rsidP="00982318">
      <w:pPr>
        <w:rPr>
          <w:rFonts w:asciiTheme="majorBidi" w:hAnsiTheme="majorBidi" w:cstheme="majorBidi"/>
          <w:szCs w:val="24"/>
        </w:rPr>
      </w:pPr>
    </w:p>
    <w:p w:rsidR="006C530C" w:rsidRPr="00E86DC6" w:rsidRDefault="006C530C" w:rsidP="006C530C">
      <w:pPr>
        <w:pStyle w:val="Paragraphedeliste"/>
        <w:numPr>
          <w:ilvl w:val="0"/>
          <w:numId w:val="7"/>
        </w:numPr>
        <w:ind w:left="142" w:firstLine="218"/>
        <w:rPr>
          <w:rFonts w:asciiTheme="majorBidi" w:hAnsiTheme="majorBidi" w:cstheme="majorBidi"/>
          <w:szCs w:val="24"/>
        </w:rPr>
      </w:pPr>
      <w:r w:rsidRPr="00E86DC6">
        <w:rPr>
          <w:rFonts w:asciiTheme="majorBidi" w:hAnsiTheme="majorBidi" w:cstheme="majorBidi"/>
          <w:szCs w:val="24"/>
        </w:rPr>
        <w:t xml:space="preserve">De même pour </w:t>
      </w:r>
      <w:r w:rsidRPr="00A71FB1">
        <w:rPr>
          <w:rFonts w:asciiTheme="majorBidi" w:hAnsiTheme="majorBidi" w:cstheme="majorBidi"/>
          <w:b/>
          <w:bCs/>
          <w:i/>
          <w:iCs/>
          <w:szCs w:val="24"/>
        </w:rPr>
        <w:t>les activités innovantes et exportatrice</w:t>
      </w:r>
      <w:r w:rsidRPr="00E86DC6">
        <w:rPr>
          <w:rFonts w:asciiTheme="majorBidi" w:hAnsiTheme="majorBidi" w:cstheme="majorBidi"/>
          <w:szCs w:val="24"/>
        </w:rPr>
        <w:t xml:space="preserve"> où seulement 2 accompagnateurs ont parlé de l’ASTIC : une annexe de l’ANSEJ spécialisée dans la prise en charge des projets qui rentrent dans le cadre </w:t>
      </w:r>
      <w:r>
        <w:rPr>
          <w:rFonts w:asciiTheme="majorBidi" w:hAnsiTheme="majorBidi" w:cstheme="majorBidi"/>
          <w:szCs w:val="24"/>
        </w:rPr>
        <w:t xml:space="preserve">des TIC. Ceci fait constat de la méconnaissance </w:t>
      </w:r>
      <w:r w:rsidRPr="00E86DC6">
        <w:rPr>
          <w:rFonts w:asciiTheme="majorBidi" w:hAnsiTheme="majorBidi" w:cstheme="majorBidi"/>
          <w:szCs w:val="24"/>
        </w:rPr>
        <w:t xml:space="preserve">et la non applications de toutes les politiques de l’ANSEJ </w:t>
      </w:r>
      <w:r>
        <w:rPr>
          <w:rFonts w:asciiTheme="majorBidi" w:hAnsiTheme="majorBidi" w:cstheme="majorBidi"/>
          <w:szCs w:val="24"/>
        </w:rPr>
        <w:t xml:space="preserve">par les accompagnateurs. </w:t>
      </w:r>
      <w:r w:rsidRPr="00E86DC6">
        <w:rPr>
          <w:rFonts w:asciiTheme="majorBidi" w:hAnsiTheme="majorBidi" w:cstheme="majorBidi"/>
          <w:szCs w:val="24"/>
        </w:rPr>
        <w:t>en</w:t>
      </w:r>
      <w:r>
        <w:rPr>
          <w:rFonts w:asciiTheme="majorBidi" w:hAnsiTheme="majorBidi" w:cstheme="majorBidi"/>
          <w:szCs w:val="24"/>
        </w:rPr>
        <w:t xml:space="preserve"> </w:t>
      </w:r>
      <w:r w:rsidRPr="00E86DC6">
        <w:rPr>
          <w:rFonts w:asciiTheme="majorBidi" w:hAnsiTheme="majorBidi" w:cstheme="majorBidi"/>
          <w:szCs w:val="24"/>
        </w:rPr>
        <w:t xml:space="preserve">conséquence, ils ne peuvent pas aider </w:t>
      </w:r>
      <w:r>
        <w:rPr>
          <w:rFonts w:asciiTheme="majorBidi" w:hAnsiTheme="majorBidi" w:cstheme="majorBidi"/>
          <w:szCs w:val="24"/>
        </w:rPr>
        <w:t xml:space="preserve">et orienter </w:t>
      </w:r>
      <w:r w:rsidRPr="00E86DC6">
        <w:rPr>
          <w:rFonts w:asciiTheme="majorBidi" w:hAnsiTheme="majorBidi" w:cstheme="majorBidi"/>
          <w:szCs w:val="24"/>
        </w:rPr>
        <w:t>les promoteurs dans le domaine de l’innovation et l’exportation.</w:t>
      </w:r>
    </w:p>
    <w:p w:rsidR="006C530C" w:rsidRDefault="006C530C" w:rsidP="00982318">
      <w:pPr>
        <w:rPr>
          <w:rFonts w:asciiTheme="majorBidi" w:hAnsiTheme="majorBidi" w:cstheme="majorBidi"/>
          <w:szCs w:val="24"/>
        </w:rPr>
      </w:pPr>
    </w:p>
    <w:p w:rsidR="006C530C" w:rsidRPr="00E86DC6" w:rsidRDefault="006C530C" w:rsidP="006C530C">
      <w:pPr>
        <w:pStyle w:val="Paragraphedeliste"/>
        <w:numPr>
          <w:ilvl w:val="0"/>
          <w:numId w:val="7"/>
        </w:numPr>
        <w:ind w:left="142" w:firstLine="218"/>
        <w:rPr>
          <w:rFonts w:asciiTheme="majorBidi" w:hAnsiTheme="majorBidi" w:cstheme="majorBidi"/>
          <w:szCs w:val="24"/>
        </w:rPr>
      </w:pPr>
      <w:r w:rsidRPr="00E86DC6">
        <w:rPr>
          <w:rFonts w:asciiTheme="majorBidi" w:hAnsiTheme="majorBidi" w:cstheme="majorBidi"/>
          <w:szCs w:val="24"/>
        </w:rPr>
        <w:t>Pour les mesures spéciales aux promoteurs après la création de l’entreprise, les réponses se limitaient sur le seul appui financier pour l’ex</w:t>
      </w:r>
      <w:r>
        <w:rPr>
          <w:rFonts w:asciiTheme="majorBidi" w:hAnsiTheme="majorBidi" w:cstheme="majorBidi"/>
          <w:szCs w:val="24"/>
        </w:rPr>
        <w:t xml:space="preserve">pansion </w:t>
      </w:r>
      <w:r w:rsidRPr="00E86DC6">
        <w:rPr>
          <w:rFonts w:asciiTheme="majorBidi" w:hAnsiTheme="majorBidi" w:cstheme="majorBidi"/>
          <w:szCs w:val="24"/>
        </w:rPr>
        <w:t>des activités</w:t>
      </w:r>
      <w:r>
        <w:rPr>
          <w:rFonts w:asciiTheme="majorBidi" w:hAnsiTheme="majorBidi" w:cstheme="majorBidi"/>
          <w:szCs w:val="24"/>
        </w:rPr>
        <w:t xml:space="preserve"> (crédit d’extension) </w:t>
      </w:r>
      <w:r w:rsidRPr="00E86DC6">
        <w:rPr>
          <w:rFonts w:asciiTheme="majorBidi" w:hAnsiTheme="majorBidi" w:cstheme="majorBidi"/>
          <w:szCs w:val="24"/>
        </w:rPr>
        <w:t>qui est le même proposé pour la création d’entreprise.</w:t>
      </w:r>
    </w:p>
    <w:p w:rsidR="004410EE" w:rsidRDefault="004410EE" w:rsidP="004410EE">
      <w:pPr>
        <w:rPr>
          <w:rFonts w:asciiTheme="majorBidi" w:hAnsiTheme="majorBidi" w:cstheme="majorBidi"/>
          <w:b/>
          <w:bCs/>
          <w:szCs w:val="24"/>
          <w:u w:val="single"/>
        </w:rPr>
      </w:pPr>
    </w:p>
    <w:p w:rsidR="004410EE" w:rsidRPr="00822845" w:rsidRDefault="004410EE" w:rsidP="006C530C">
      <w:pPr>
        <w:pStyle w:val="Paragraphedeliste"/>
        <w:widowControl w:val="0"/>
        <w:numPr>
          <w:ilvl w:val="2"/>
          <w:numId w:val="17"/>
        </w:numPr>
        <w:autoSpaceDE w:val="0"/>
        <w:autoSpaceDN w:val="0"/>
        <w:rPr>
          <w:rFonts w:asciiTheme="majorBidi" w:hAnsiTheme="majorBidi" w:cstheme="majorBidi"/>
          <w:b/>
          <w:bCs/>
          <w:u w:val="single"/>
        </w:rPr>
      </w:pPr>
      <w:r w:rsidRPr="00822845">
        <w:rPr>
          <w:rFonts w:asciiTheme="majorBidi" w:hAnsiTheme="majorBidi" w:cstheme="majorBidi"/>
          <w:b/>
          <w:bCs/>
          <w:u w:val="single"/>
        </w:rPr>
        <w:t xml:space="preserve">Evaluation de l’accomplissement </w:t>
      </w:r>
      <w:r w:rsidR="006C530C" w:rsidRPr="00822845">
        <w:rPr>
          <w:rFonts w:asciiTheme="majorBidi" w:hAnsiTheme="majorBidi" w:cstheme="majorBidi"/>
          <w:b/>
          <w:bCs/>
          <w:u w:val="single"/>
        </w:rPr>
        <w:t>des services d’appui et d’accompagnement au sein de l’ANSEJ</w:t>
      </w:r>
      <w:r w:rsidRPr="00822845">
        <w:rPr>
          <w:rFonts w:asciiTheme="majorBidi" w:hAnsiTheme="majorBidi" w:cstheme="majorBidi"/>
          <w:b/>
          <w:bCs/>
          <w:u w:val="single"/>
        </w:rPr>
        <w:t> :</w:t>
      </w:r>
    </w:p>
    <w:p w:rsidR="004410EE" w:rsidRDefault="004410EE" w:rsidP="004410EE">
      <w:pPr>
        <w:rPr>
          <w:rFonts w:asciiTheme="majorBidi" w:hAnsiTheme="majorBidi" w:cstheme="majorBidi"/>
          <w:color w:val="FF00FF"/>
          <w:szCs w:val="24"/>
        </w:rPr>
      </w:pPr>
    </w:p>
    <w:p w:rsidR="00A57A16" w:rsidRDefault="00A57A16" w:rsidP="0035786E">
      <w:pPr>
        <w:tabs>
          <w:tab w:val="left" w:pos="1134"/>
        </w:tabs>
        <w:autoSpaceDE w:val="0"/>
        <w:autoSpaceDN w:val="0"/>
        <w:adjustRightInd w:val="0"/>
        <w:ind w:firstLine="284"/>
        <w:rPr>
          <w:rFonts w:asciiTheme="majorBidi" w:hAnsiTheme="majorBidi" w:cstheme="majorBidi"/>
          <w:szCs w:val="24"/>
        </w:rPr>
      </w:pPr>
      <w:r>
        <w:rPr>
          <w:rFonts w:asciiTheme="majorBidi" w:hAnsiTheme="majorBidi" w:cstheme="majorBidi"/>
          <w:szCs w:val="24"/>
        </w:rPr>
        <w:t>N</w:t>
      </w:r>
      <w:r w:rsidRPr="003F11AC">
        <w:rPr>
          <w:rFonts w:asciiTheme="majorBidi" w:hAnsiTheme="majorBidi" w:cstheme="majorBidi"/>
          <w:szCs w:val="24"/>
        </w:rPr>
        <w:t xml:space="preserve">ous avons demandé aux participants à notre enquête d’évaluer </w:t>
      </w:r>
      <w:r>
        <w:rPr>
          <w:rFonts w:asciiTheme="majorBidi" w:hAnsiTheme="majorBidi" w:cstheme="majorBidi"/>
          <w:szCs w:val="24"/>
        </w:rPr>
        <w:t xml:space="preserve">à quel point </w:t>
      </w:r>
      <w:r w:rsidR="00982318">
        <w:rPr>
          <w:rFonts w:asciiTheme="majorBidi" w:hAnsiTheme="majorBidi" w:cstheme="majorBidi"/>
          <w:szCs w:val="24"/>
        </w:rPr>
        <w:t xml:space="preserve">ils </w:t>
      </w:r>
      <w:r>
        <w:rPr>
          <w:rFonts w:asciiTheme="majorBidi" w:hAnsiTheme="majorBidi" w:cstheme="majorBidi"/>
          <w:szCs w:val="24"/>
        </w:rPr>
        <w:t>accomplissent les tâches constituant l’ensemble de 20 services d’appui et d’accompagnement</w:t>
      </w:r>
      <w:r w:rsidRPr="003F11AC">
        <w:rPr>
          <w:rFonts w:asciiTheme="majorBidi" w:hAnsiTheme="majorBidi" w:cstheme="majorBidi"/>
          <w:szCs w:val="24"/>
        </w:rPr>
        <w:t xml:space="preserve"> </w:t>
      </w:r>
      <w:r>
        <w:rPr>
          <w:rFonts w:asciiTheme="majorBidi" w:hAnsiTheme="majorBidi" w:cstheme="majorBidi"/>
          <w:szCs w:val="24"/>
        </w:rPr>
        <w:t>accordés avant et après la création de l’entreprise</w:t>
      </w:r>
      <w:r w:rsidRPr="003F11AC">
        <w:rPr>
          <w:rFonts w:asciiTheme="majorBidi" w:hAnsiTheme="majorBidi" w:cstheme="majorBidi"/>
          <w:szCs w:val="24"/>
        </w:rPr>
        <w:t>.</w:t>
      </w:r>
    </w:p>
    <w:p w:rsidR="00982318" w:rsidRPr="003F11AC" w:rsidRDefault="00982318" w:rsidP="0035786E">
      <w:pPr>
        <w:tabs>
          <w:tab w:val="left" w:pos="1134"/>
        </w:tabs>
        <w:autoSpaceDE w:val="0"/>
        <w:autoSpaceDN w:val="0"/>
        <w:adjustRightInd w:val="0"/>
        <w:ind w:firstLine="284"/>
        <w:rPr>
          <w:rFonts w:asciiTheme="majorBidi" w:hAnsiTheme="majorBidi" w:cstheme="majorBidi"/>
          <w:szCs w:val="24"/>
        </w:rPr>
      </w:pPr>
    </w:p>
    <w:p w:rsidR="00A57A16" w:rsidRPr="00822845" w:rsidRDefault="00A57A16" w:rsidP="00A57A16">
      <w:pPr>
        <w:pStyle w:val="Paragraphedeliste"/>
        <w:numPr>
          <w:ilvl w:val="0"/>
          <w:numId w:val="21"/>
        </w:numPr>
        <w:rPr>
          <w:rFonts w:asciiTheme="majorBidi" w:hAnsiTheme="majorBidi" w:cstheme="majorBidi"/>
          <w:i/>
          <w:iCs/>
          <w:szCs w:val="24"/>
          <w:u w:val="single"/>
        </w:rPr>
      </w:pPr>
      <w:r w:rsidRPr="00822845">
        <w:rPr>
          <w:rFonts w:asciiTheme="majorBidi" w:hAnsiTheme="majorBidi" w:cstheme="majorBidi"/>
          <w:b/>
          <w:bCs/>
          <w:i/>
          <w:iCs/>
          <w:u w:val="single"/>
        </w:rPr>
        <w:t>Evaluation de l’accomplissement des services d’appui et d’accompagnement avant la création de l’entreprise</w:t>
      </w:r>
    </w:p>
    <w:p w:rsidR="00A57A16" w:rsidRDefault="00A57A16" w:rsidP="00A57A16">
      <w:pPr>
        <w:rPr>
          <w:rFonts w:asciiTheme="majorBidi" w:hAnsiTheme="majorBidi" w:cstheme="majorBidi"/>
          <w:i/>
          <w:iCs/>
          <w:szCs w:val="24"/>
        </w:rPr>
      </w:pPr>
    </w:p>
    <w:p w:rsidR="00A57A16" w:rsidRPr="00956462" w:rsidRDefault="00A57A16" w:rsidP="0035786E">
      <w:pPr>
        <w:ind w:firstLine="284"/>
        <w:rPr>
          <w:rFonts w:asciiTheme="majorBidi" w:hAnsiTheme="majorBidi" w:cstheme="majorBidi"/>
          <w:szCs w:val="24"/>
        </w:rPr>
      </w:pPr>
      <w:r w:rsidRPr="00917E17">
        <w:rPr>
          <w:rFonts w:asciiTheme="majorBidi" w:hAnsiTheme="majorBidi" w:cstheme="majorBidi"/>
          <w:szCs w:val="24"/>
        </w:rPr>
        <w:t>Le tableau suivant résume les résultats obtenus à cette question</w:t>
      </w:r>
      <w:r>
        <w:rPr>
          <w:rFonts w:asciiTheme="majorBidi" w:hAnsiTheme="majorBidi" w:cstheme="majorBidi"/>
          <w:szCs w:val="24"/>
        </w:rPr>
        <w:t xml:space="preserve"> qui mesure l’accomplissement des services d’appui et d’accompagnement avant la création de l’entreprise en se basant sur 14 items</w:t>
      </w:r>
      <w:r w:rsidRPr="00917E17">
        <w:rPr>
          <w:rFonts w:asciiTheme="majorBidi" w:hAnsiTheme="majorBidi" w:cstheme="majorBidi"/>
          <w:szCs w:val="24"/>
        </w:rPr>
        <w:t> :</w:t>
      </w:r>
    </w:p>
    <w:p w:rsidR="00A57A16" w:rsidRDefault="00A57A16" w:rsidP="00A57A16">
      <w:pPr>
        <w:rPr>
          <w:rFonts w:asciiTheme="majorBidi" w:hAnsiTheme="majorBidi" w:cstheme="majorBidi"/>
          <w:szCs w:val="24"/>
        </w:rPr>
      </w:pPr>
    </w:p>
    <w:p w:rsidR="00A57A16" w:rsidRPr="003230D1" w:rsidRDefault="00A57A16" w:rsidP="003230D1">
      <w:pPr>
        <w:tabs>
          <w:tab w:val="left" w:pos="1950"/>
        </w:tabs>
        <w:jc w:val="center"/>
        <w:rPr>
          <w:rFonts w:asciiTheme="majorBidi" w:hAnsiTheme="majorBidi" w:cstheme="majorBidi"/>
          <w:b/>
          <w:bCs/>
          <w:i/>
          <w:iCs/>
          <w:sz w:val="20"/>
          <w:szCs w:val="20"/>
        </w:rPr>
      </w:pPr>
      <w:r w:rsidRPr="003230D1">
        <w:rPr>
          <w:rFonts w:asciiTheme="majorBidi" w:hAnsiTheme="majorBidi" w:cstheme="majorBidi"/>
          <w:b/>
          <w:bCs/>
          <w:i/>
          <w:iCs/>
          <w:sz w:val="20"/>
          <w:szCs w:val="20"/>
        </w:rPr>
        <w:t xml:space="preserve">Tableau N° </w:t>
      </w:r>
      <w:r w:rsidR="003230D1" w:rsidRPr="003230D1">
        <w:rPr>
          <w:rFonts w:asciiTheme="majorBidi" w:hAnsiTheme="majorBidi" w:cstheme="majorBidi"/>
          <w:b/>
          <w:bCs/>
          <w:i/>
          <w:iCs/>
          <w:sz w:val="20"/>
          <w:szCs w:val="20"/>
        </w:rPr>
        <w:t>38</w:t>
      </w:r>
      <w:r w:rsidRPr="003230D1">
        <w:rPr>
          <w:rFonts w:asciiTheme="majorBidi" w:hAnsiTheme="majorBidi" w:cstheme="majorBidi"/>
          <w:b/>
          <w:bCs/>
          <w:i/>
          <w:iCs/>
          <w:sz w:val="20"/>
          <w:szCs w:val="20"/>
        </w:rPr>
        <w:t xml:space="preserve"> : l’évaluation de l’accomplissement des tâches </w:t>
      </w:r>
      <w:r w:rsidRPr="003230D1">
        <w:rPr>
          <w:b/>
          <w:bCs/>
          <w:i/>
          <w:iCs/>
          <w:sz w:val="20"/>
          <w:szCs w:val="20"/>
        </w:rPr>
        <w:t>d’appui et d’accompagnement avant la création de l’entreprise</w:t>
      </w:r>
    </w:p>
    <w:tbl>
      <w:tblPr>
        <w:tblStyle w:val="Grilledutableau"/>
        <w:tblW w:w="10490" w:type="dxa"/>
        <w:jc w:val="center"/>
        <w:tblInd w:w="-459" w:type="dxa"/>
        <w:tblLook w:val="04A0"/>
      </w:tblPr>
      <w:tblGrid>
        <w:gridCol w:w="3686"/>
        <w:gridCol w:w="850"/>
        <w:gridCol w:w="851"/>
        <w:gridCol w:w="992"/>
        <w:gridCol w:w="1418"/>
        <w:gridCol w:w="1275"/>
        <w:gridCol w:w="1418"/>
      </w:tblGrid>
      <w:tr w:rsidR="00A57A16" w:rsidTr="003230D1">
        <w:trPr>
          <w:jc w:val="center"/>
        </w:trPr>
        <w:tc>
          <w:tcPr>
            <w:tcW w:w="3686" w:type="dxa"/>
          </w:tcPr>
          <w:p w:rsidR="00A57A16" w:rsidRDefault="00A57A16" w:rsidP="0031506F">
            <w:pPr>
              <w:tabs>
                <w:tab w:val="left" w:pos="1950"/>
              </w:tabs>
              <w:rPr>
                <w:rFonts w:asciiTheme="majorBidi" w:hAnsiTheme="majorBidi" w:cstheme="majorBidi"/>
                <w:sz w:val="20"/>
                <w:szCs w:val="20"/>
              </w:rPr>
            </w:pPr>
          </w:p>
        </w:tc>
        <w:tc>
          <w:tcPr>
            <w:tcW w:w="850"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 xml:space="preserve">Jamais </w:t>
            </w:r>
          </w:p>
        </w:tc>
        <w:tc>
          <w:tcPr>
            <w:tcW w:w="851"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Parfois</w:t>
            </w:r>
          </w:p>
        </w:tc>
        <w:tc>
          <w:tcPr>
            <w:tcW w:w="992"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Souvent</w:t>
            </w:r>
          </w:p>
        </w:tc>
        <w:tc>
          <w:tcPr>
            <w:tcW w:w="1418"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 xml:space="preserve">Score moyen </w:t>
            </w:r>
          </w:p>
        </w:tc>
        <w:tc>
          <w:tcPr>
            <w:tcW w:w="1275"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Ecart-type</w:t>
            </w:r>
          </w:p>
        </w:tc>
        <w:tc>
          <w:tcPr>
            <w:tcW w:w="1418" w:type="dxa"/>
          </w:tcPr>
          <w:p w:rsidR="00A57A16" w:rsidRDefault="00A57A16" w:rsidP="0033484E">
            <w:pPr>
              <w:tabs>
                <w:tab w:val="left" w:pos="1950"/>
              </w:tabs>
              <w:rPr>
                <w:rFonts w:asciiTheme="majorBidi" w:hAnsiTheme="majorBidi" w:cstheme="majorBidi"/>
                <w:sz w:val="20"/>
                <w:szCs w:val="20"/>
              </w:rPr>
            </w:pPr>
            <w:r>
              <w:rPr>
                <w:rFonts w:asciiTheme="majorBidi" w:hAnsiTheme="majorBidi" w:cstheme="majorBidi"/>
                <w:sz w:val="20"/>
                <w:szCs w:val="20"/>
              </w:rPr>
              <w:t>résultat</w:t>
            </w:r>
          </w:p>
        </w:tc>
      </w:tr>
      <w:tr w:rsidR="00A57A16" w:rsidTr="003230D1">
        <w:trPr>
          <w:trHeight w:val="158"/>
          <w:jc w:val="center"/>
        </w:trPr>
        <w:tc>
          <w:tcPr>
            <w:tcW w:w="3686" w:type="dxa"/>
            <w:vMerge w:val="restart"/>
          </w:tcPr>
          <w:p w:rsidR="00A57A16" w:rsidRPr="00956462" w:rsidRDefault="00A57A16" w:rsidP="0031506F">
            <w:pPr>
              <w:tabs>
                <w:tab w:val="left" w:pos="1950"/>
              </w:tabs>
              <w:rPr>
                <w:rFonts w:ascii="Arial" w:hAnsi="Arial" w:cs="Arial"/>
                <w:color w:val="000000"/>
                <w:sz w:val="18"/>
                <w:szCs w:val="18"/>
              </w:rPr>
            </w:pPr>
            <w:r w:rsidRPr="00956462">
              <w:rPr>
                <w:rFonts w:ascii="Arial" w:hAnsi="Arial" w:cs="Arial"/>
                <w:color w:val="000000"/>
                <w:sz w:val="18"/>
                <w:szCs w:val="18"/>
              </w:rPr>
              <w:t>Procédure de réception des projets</w:t>
            </w:r>
          </w:p>
        </w:tc>
        <w:tc>
          <w:tcPr>
            <w:tcW w:w="850"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0</w:t>
            </w:r>
          </w:p>
        </w:tc>
        <w:tc>
          <w:tcPr>
            <w:tcW w:w="851"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0</w:t>
            </w:r>
          </w:p>
        </w:tc>
        <w:tc>
          <w:tcPr>
            <w:tcW w:w="992"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18</w:t>
            </w:r>
          </w:p>
        </w:tc>
        <w:tc>
          <w:tcPr>
            <w:tcW w:w="1418" w:type="dxa"/>
            <w:vMerge w:val="restart"/>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r w:rsidRPr="00956462">
              <w:rPr>
                <w:rFonts w:ascii="Arial" w:hAnsi="Arial" w:cs="Arial"/>
                <w:color w:val="000000"/>
                <w:sz w:val="18"/>
                <w:szCs w:val="18"/>
              </w:rPr>
              <w:t>3,0000</w:t>
            </w:r>
          </w:p>
        </w:tc>
        <w:tc>
          <w:tcPr>
            <w:tcW w:w="1275" w:type="dxa"/>
            <w:vMerge w:val="restart"/>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r w:rsidRPr="00956462">
              <w:rPr>
                <w:rFonts w:ascii="Arial" w:hAnsi="Arial" w:cs="Arial"/>
                <w:color w:val="000000"/>
                <w:sz w:val="18"/>
                <w:szCs w:val="18"/>
              </w:rPr>
              <w:t>,00000</w:t>
            </w:r>
          </w:p>
        </w:tc>
        <w:tc>
          <w:tcPr>
            <w:tcW w:w="1418" w:type="dxa"/>
            <w:vMerge w:val="restart"/>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Souvent</w:t>
            </w:r>
          </w:p>
        </w:tc>
      </w:tr>
      <w:tr w:rsidR="00A57A16" w:rsidTr="003230D1">
        <w:trPr>
          <w:trHeight w:val="157"/>
          <w:jc w:val="center"/>
        </w:trPr>
        <w:tc>
          <w:tcPr>
            <w:tcW w:w="3686" w:type="dxa"/>
            <w:vMerge/>
          </w:tcPr>
          <w:p w:rsidR="00A57A16" w:rsidRPr="00956462" w:rsidRDefault="00A57A16" w:rsidP="0031506F">
            <w:pPr>
              <w:tabs>
                <w:tab w:val="left" w:pos="1950"/>
              </w:tabs>
              <w:rPr>
                <w:rFonts w:ascii="Arial" w:hAnsi="Arial" w:cs="Arial"/>
                <w:color w:val="000000"/>
                <w:sz w:val="18"/>
                <w:szCs w:val="18"/>
              </w:rPr>
            </w:pPr>
          </w:p>
        </w:tc>
        <w:tc>
          <w:tcPr>
            <w:tcW w:w="850"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0</w:t>
            </w:r>
          </w:p>
        </w:tc>
        <w:tc>
          <w:tcPr>
            <w:tcW w:w="851"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0</w:t>
            </w:r>
          </w:p>
        </w:tc>
        <w:tc>
          <w:tcPr>
            <w:tcW w:w="992"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100</w:t>
            </w:r>
          </w:p>
        </w:tc>
        <w:tc>
          <w:tcPr>
            <w:tcW w:w="1418" w:type="dxa"/>
            <w:vMerge/>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p>
        </w:tc>
        <w:tc>
          <w:tcPr>
            <w:tcW w:w="1275" w:type="dxa"/>
            <w:vMerge/>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p>
        </w:tc>
        <w:tc>
          <w:tcPr>
            <w:tcW w:w="1418" w:type="dxa"/>
            <w:vMerge/>
          </w:tcPr>
          <w:p w:rsidR="00A57A16" w:rsidRDefault="00A57A16" w:rsidP="0031506F">
            <w:pPr>
              <w:tabs>
                <w:tab w:val="left" w:pos="1950"/>
              </w:tabs>
              <w:rPr>
                <w:rFonts w:asciiTheme="majorBidi" w:hAnsiTheme="majorBidi" w:cstheme="majorBidi"/>
                <w:sz w:val="20"/>
                <w:szCs w:val="20"/>
              </w:rPr>
            </w:pPr>
          </w:p>
        </w:tc>
      </w:tr>
      <w:tr w:rsidR="00A57A16" w:rsidTr="003230D1">
        <w:trPr>
          <w:trHeight w:val="158"/>
          <w:jc w:val="center"/>
        </w:trPr>
        <w:tc>
          <w:tcPr>
            <w:tcW w:w="3686" w:type="dxa"/>
            <w:vMerge w:val="restart"/>
          </w:tcPr>
          <w:p w:rsidR="00A57A16" w:rsidRPr="00956462" w:rsidRDefault="00A57A16" w:rsidP="0031506F">
            <w:pPr>
              <w:tabs>
                <w:tab w:val="left" w:pos="1950"/>
              </w:tabs>
              <w:rPr>
                <w:rFonts w:ascii="Arial" w:hAnsi="Arial" w:cs="Arial"/>
                <w:color w:val="000000"/>
                <w:sz w:val="18"/>
                <w:szCs w:val="18"/>
              </w:rPr>
            </w:pPr>
            <w:r w:rsidRPr="00956462">
              <w:rPr>
                <w:rFonts w:ascii="Arial" w:hAnsi="Arial" w:cs="Arial"/>
                <w:color w:val="000000"/>
                <w:sz w:val="18"/>
                <w:szCs w:val="18"/>
              </w:rPr>
              <w:t>Evaluation de l’idée du projet</w:t>
            </w:r>
          </w:p>
        </w:tc>
        <w:tc>
          <w:tcPr>
            <w:tcW w:w="850"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5</w:t>
            </w:r>
          </w:p>
        </w:tc>
        <w:tc>
          <w:tcPr>
            <w:tcW w:w="851"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4</w:t>
            </w:r>
          </w:p>
        </w:tc>
        <w:tc>
          <w:tcPr>
            <w:tcW w:w="992"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9</w:t>
            </w:r>
          </w:p>
        </w:tc>
        <w:tc>
          <w:tcPr>
            <w:tcW w:w="1418" w:type="dxa"/>
            <w:vMerge w:val="restart"/>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r w:rsidRPr="00956462">
              <w:rPr>
                <w:rFonts w:ascii="Arial" w:hAnsi="Arial" w:cs="Arial"/>
                <w:color w:val="000000"/>
                <w:sz w:val="18"/>
                <w:szCs w:val="18"/>
              </w:rPr>
              <w:t>2,2222</w:t>
            </w:r>
          </w:p>
        </w:tc>
        <w:tc>
          <w:tcPr>
            <w:tcW w:w="1275" w:type="dxa"/>
            <w:vMerge w:val="restart"/>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r w:rsidRPr="00956462">
              <w:rPr>
                <w:rFonts w:ascii="Arial" w:hAnsi="Arial" w:cs="Arial"/>
                <w:color w:val="000000"/>
                <w:sz w:val="18"/>
                <w:szCs w:val="18"/>
              </w:rPr>
              <w:t>,87820</w:t>
            </w:r>
          </w:p>
        </w:tc>
        <w:tc>
          <w:tcPr>
            <w:tcW w:w="1418" w:type="dxa"/>
            <w:vMerge w:val="restart"/>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 xml:space="preserve">Parfois </w:t>
            </w:r>
          </w:p>
        </w:tc>
      </w:tr>
      <w:tr w:rsidR="00A57A16" w:rsidTr="003230D1">
        <w:trPr>
          <w:trHeight w:val="157"/>
          <w:jc w:val="center"/>
        </w:trPr>
        <w:tc>
          <w:tcPr>
            <w:tcW w:w="3686" w:type="dxa"/>
            <w:vMerge/>
          </w:tcPr>
          <w:p w:rsidR="00A57A16" w:rsidRPr="00956462" w:rsidRDefault="00A57A16" w:rsidP="0031506F">
            <w:pPr>
              <w:tabs>
                <w:tab w:val="left" w:pos="1950"/>
              </w:tabs>
              <w:rPr>
                <w:rFonts w:ascii="Arial" w:hAnsi="Arial" w:cs="Arial"/>
                <w:color w:val="000000"/>
                <w:sz w:val="18"/>
                <w:szCs w:val="18"/>
              </w:rPr>
            </w:pPr>
          </w:p>
        </w:tc>
        <w:tc>
          <w:tcPr>
            <w:tcW w:w="850"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27,8</w:t>
            </w:r>
          </w:p>
        </w:tc>
        <w:tc>
          <w:tcPr>
            <w:tcW w:w="851"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22,2</w:t>
            </w:r>
          </w:p>
        </w:tc>
        <w:tc>
          <w:tcPr>
            <w:tcW w:w="992"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50</w:t>
            </w:r>
          </w:p>
        </w:tc>
        <w:tc>
          <w:tcPr>
            <w:tcW w:w="1418" w:type="dxa"/>
            <w:vMerge/>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p>
        </w:tc>
        <w:tc>
          <w:tcPr>
            <w:tcW w:w="1275" w:type="dxa"/>
            <w:vMerge/>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p>
        </w:tc>
        <w:tc>
          <w:tcPr>
            <w:tcW w:w="1418" w:type="dxa"/>
            <w:vMerge/>
          </w:tcPr>
          <w:p w:rsidR="00A57A16" w:rsidRDefault="00A57A16" w:rsidP="0031506F">
            <w:pPr>
              <w:tabs>
                <w:tab w:val="left" w:pos="1950"/>
              </w:tabs>
              <w:rPr>
                <w:rFonts w:asciiTheme="majorBidi" w:hAnsiTheme="majorBidi" w:cstheme="majorBidi"/>
                <w:sz w:val="20"/>
                <w:szCs w:val="20"/>
              </w:rPr>
            </w:pPr>
          </w:p>
        </w:tc>
      </w:tr>
      <w:tr w:rsidR="00A57A16" w:rsidTr="003230D1">
        <w:trPr>
          <w:trHeight w:val="210"/>
          <w:jc w:val="center"/>
        </w:trPr>
        <w:tc>
          <w:tcPr>
            <w:tcW w:w="3686" w:type="dxa"/>
            <w:vMerge w:val="restart"/>
          </w:tcPr>
          <w:p w:rsidR="00A57A16" w:rsidRPr="00956462" w:rsidRDefault="00A57A16" w:rsidP="0031506F">
            <w:pPr>
              <w:tabs>
                <w:tab w:val="left" w:pos="1950"/>
              </w:tabs>
              <w:rPr>
                <w:rFonts w:ascii="Arial" w:hAnsi="Arial" w:cs="Arial"/>
                <w:color w:val="000000"/>
                <w:sz w:val="18"/>
                <w:szCs w:val="18"/>
              </w:rPr>
            </w:pPr>
            <w:r w:rsidRPr="00956462">
              <w:rPr>
                <w:rFonts w:ascii="Arial" w:hAnsi="Arial" w:cs="Arial"/>
                <w:color w:val="000000"/>
                <w:sz w:val="18"/>
                <w:szCs w:val="18"/>
              </w:rPr>
              <w:t>Procédure de sélection des projets auxquels vous accordez un soutien</w:t>
            </w:r>
          </w:p>
        </w:tc>
        <w:tc>
          <w:tcPr>
            <w:tcW w:w="850"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6</w:t>
            </w:r>
          </w:p>
        </w:tc>
        <w:tc>
          <w:tcPr>
            <w:tcW w:w="851"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2</w:t>
            </w:r>
          </w:p>
        </w:tc>
        <w:tc>
          <w:tcPr>
            <w:tcW w:w="992"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10</w:t>
            </w:r>
          </w:p>
        </w:tc>
        <w:tc>
          <w:tcPr>
            <w:tcW w:w="1418" w:type="dxa"/>
            <w:vMerge w:val="restart"/>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r w:rsidRPr="00956462">
              <w:rPr>
                <w:rFonts w:ascii="Arial" w:hAnsi="Arial" w:cs="Arial"/>
                <w:color w:val="000000"/>
                <w:sz w:val="18"/>
                <w:szCs w:val="18"/>
              </w:rPr>
              <w:t>2,2222</w:t>
            </w:r>
          </w:p>
        </w:tc>
        <w:tc>
          <w:tcPr>
            <w:tcW w:w="1275" w:type="dxa"/>
            <w:vMerge w:val="restart"/>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r w:rsidRPr="00956462">
              <w:rPr>
                <w:rFonts w:ascii="Arial" w:hAnsi="Arial" w:cs="Arial"/>
                <w:color w:val="000000"/>
                <w:sz w:val="18"/>
                <w:szCs w:val="18"/>
              </w:rPr>
              <w:t>,94281</w:t>
            </w:r>
          </w:p>
        </w:tc>
        <w:tc>
          <w:tcPr>
            <w:tcW w:w="1418" w:type="dxa"/>
            <w:vMerge w:val="restart"/>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Parfois</w:t>
            </w:r>
          </w:p>
        </w:tc>
      </w:tr>
      <w:tr w:rsidR="00A57A16" w:rsidTr="003230D1">
        <w:trPr>
          <w:trHeight w:val="210"/>
          <w:jc w:val="center"/>
        </w:trPr>
        <w:tc>
          <w:tcPr>
            <w:tcW w:w="3686" w:type="dxa"/>
            <w:vMerge/>
          </w:tcPr>
          <w:p w:rsidR="00A57A16" w:rsidRPr="00956462" w:rsidRDefault="00A57A16" w:rsidP="0031506F">
            <w:pPr>
              <w:tabs>
                <w:tab w:val="left" w:pos="1950"/>
              </w:tabs>
              <w:rPr>
                <w:rFonts w:ascii="Arial" w:hAnsi="Arial" w:cs="Arial"/>
                <w:color w:val="000000"/>
                <w:sz w:val="18"/>
                <w:szCs w:val="18"/>
              </w:rPr>
            </w:pPr>
          </w:p>
        </w:tc>
        <w:tc>
          <w:tcPr>
            <w:tcW w:w="850"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33,3</w:t>
            </w:r>
          </w:p>
        </w:tc>
        <w:tc>
          <w:tcPr>
            <w:tcW w:w="851"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11,1</w:t>
            </w:r>
          </w:p>
        </w:tc>
        <w:tc>
          <w:tcPr>
            <w:tcW w:w="992"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55,6</w:t>
            </w:r>
          </w:p>
        </w:tc>
        <w:tc>
          <w:tcPr>
            <w:tcW w:w="1418" w:type="dxa"/>
            <w:vMerge/>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p>
        </w:tc>
        <w:tc>
          <w:tcPr>
            <w:tcW w:w="1275" w:type="dxa"/>
            <w:vMerge/>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p>
        </w:tc>
        <w:tc>
          <w:tcPr>
            <w:tcW w:w="1418" w:type="dxa"/>
            <w:vMerge/>
          </w:tcPr>
          <w:p w:rsidR="00A57A16" w:rsidRDefault="00A57A16" w:rsidP="0031506F">
            <w:pPr>
              <w:tabs>
                <w:tab w:val="left" w:pos="1950"/>
              </w:tabs>
              <w:rPr>
                <w:rFonts w:asciiTheme="majorBidi" w:hAnsiTheme="majorBidi" w:cstheme="majorBidi"/>
                <w:sz w:val="20"/>
                <w:szCs w:val="20"/>
              </w:rPr>
            </w:pPr>
          </w:p>
        </w:tc>
      </w:tr>
      <w:tr w:rsidR="00A57A16" w:rsidTr="003230D1">
        <w:trPr>
          <w:trHeight w:val="158"/>
          <w:jc w:val="center"/>
        </w:trPr>
        <w:tc>
          <w:tcPr>
            <w:tcW w:w="3686" w:type="dxa"/>
            <w:vMerge w:val="restart"/>
          </w:tcPr>
          <w:p w:rsidR="00A57A16" w:rsidRPr="00956462" w:rsidRDefault="00A57A16" w:rsidP="0031506F">
            <w:pPr>
              <w:tabs>
                <w:tab w:val="left" w:pos="1950"/>
              </w:tabs>
              <w:rPr>
                <w:rFonts w:ascii="Arial" w:hAnsi="Arial" w:cs="Arial"/>
                <w:color w:val="000000"/>
                <w:sz w:val="18"/>
                <w:szCs w:val="18"/>
              </w:rPr>
            </w:pPr>
            <w:r w:rsidRPr="00956462">
              <w:rPr>
                <w:rFonts w:ascii="Arial" w:hAnsi="Arial" w:cs="Arial"/>
                <w:color w:val="000000"/>
                <w:sz w:val="18"/>
                <w:szCs w:val="18"/>
              </w:rPr>
              <w:t>Estimer les besoin en financement</w:t>
            </w:r>
          </w:p>
        </w:tc>
        <w:tc>
          <w:tcPr>
            <w:tcW w:w="850"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2</w:t>
            </w:r>
          </w:p>
        </w:tc>
        <w:tc>
          <w:tcPr>
            <w:tcW w:w="851"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1</w:t>
            </w:r>
          </w:p>
        </w:tc>
        <w:tc>
          <w:tcPr>
            <w:tcW w:w="992"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15</w:t>
            </w:r>
          </w:p>
        </w:tc>
        <w:tc>
          <w:tcPr>
            <w:tcW w:w="1418" w:type="dxa"/>
            <w:vMerge w:val="restart"/>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r w:rsidRPr="00956462">
              <w:rPr>
                <w:rFonts w:ascii="Arial" w:hAnsi="Arial" w:cs="Arial"/>
                <w:color w:val="000000"/>
                <w:sz w:val="18"/>
                <w:szCs w:val="18"/>
              </w:rPr>
              <w:t>2,7222</w:t>
            </w:r>
          </w:p>
        </w:tc>
        <w:tc>
          <w:tcPr>
            <w:tcW w:w="1275" w:type="dxa"/>
            <w:vMerge w:val="restart"/>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r w:rsidRPr="00956462">
              <w:rPr>
                <w:rFonts w:ascii="Arial" w:hAnsi="Arial" w:cs="Arial"/>
                <w:color w:val="000000"/>
                <w:sz w:val="18"/>
                <w:szCs w:val="18"/>
              </w:rPr>
              <w:t>,66911</w:t>
            </w:r>
          </w:p>
        </w:tc>
        <w:tc>
          <w:tcPr>
            <w:tcW w:w="1418" w:type="dxa"/>
            <w:vMerge w:val="restart"/>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Souvent</w:t>
            </w:r>
          </w:p>
        </w:tc>
      </w:tr>
      <w:tr w:rsidR="00A57A16" w:rsidTr="003230D1">
        <w:trPr>
          <w:trHeight w:val="157"/>
          <w:jc w:val="center"/>
        </w:trPr>
        <w:tc>
          <w:tcPr>
            <w:tcW w:w="3686" w:type="dxa"/>
            <w:vMerge/>
          </w:tcPr>
          <w:p w:rsidR="00A57A16" w:rsidRPr="00956462" w:rsidRDefault="00A57A16" w:rsidP="0031506F">
            <w:pPr>
              <w:tabs>
                <w:tab w:val="left" w:pos="1950"/>
              </w:tabs>
              <w:rPr>
                <w:rFonts w:ascii="Arial" w:hAnsi="Arial" w:cs="Arial"/>
                <w:color w:val="000000"/>
                <w:sz w:val="18"/>
                <w:szCs w:val="18"/>
              </w:rPr>
            </w:pPr>
          </w:p>
        </w:tc>
        <w:tc>
          <w:tcPr>
            <w:tcW w:w="850"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11,1</w:t>
            </w:r>
          </w:p>
        </w:tc>
        <w:tc>
          <w:tcPr>
            <w:tcW w:w="851"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5,6</w:t>
            </w:r>
          </w:p>
        </w:tc>
        <w:tc>
          <w:tcPr>
            <w:tcW w:w="992"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83,3</w:t>
            </w:r>
          </w:p>
        </w:tc>
        <w:tc>
          <w:tcPr>
            <w:tcW w:w="1418" w:type="dxa"/>
            <w:vMerge/>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p>
        </w:tc>
        <w:tc>
          <w:tcPr>
            <w:tcW w:w="1275" w:type="dxa"/>
            <w:vMerge/>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p>
        </w:tc>
        <w:tc>
          <w:tcPr>
            <w:tcW w:w="1418" w:type="dxa"/>
            <w:vMerge/>
          </w:tcPr>
          <w:p w:rsidR="00A57A16" w:rsidRDefault="00A57A16" w:rsidP="0031506F">
            <w:pPr>
              <w:tabs>
                <w:tab w:val="left" w:pos="1950"/>
              </w:tabs>
              <w:rPr>
                <w:rFonts w:asciiTheme="majorBidi" w:hAnsiTheme="majorBidi" w:cstheme="majorBidi"/>
                <w:sz w:val="20"/>
                <w:szCs w:val="20"/>
              </w:rPr>
            </w:pPr>
          </w:p>
        </w:tc>
      </w:tr>
      <w:tr w:rsidR="00A57A16" w:rsidTr="003230D1">
        <w:trPr>
          <w:trHeight w:val="158"/>
          <w:jc w:val="center"/>
        </w:trPr>
        <w:tc>
          <w:tcPr>
            <w:tcW w:w="3686" w:type="dxa"/>
            <w:vMerge w:val="restart"/>
          </w:tcPr>
          <w:p w:rsidR="00A57A16" w:rsidRPr="00956462" w:rsidRDefault="00A57A16" w:rsidP="0031506F">
            <w:pPr>
              <w:tabs>
                <w:tab w:val="left" w:pos="1950"/>
              </w:tabs>
              <w:rPr>
                <w:rFonts w:ascii="Arial" w:hAnsi="Arial" w:cs="Arial"/>
                <w:color w:val="000000"/>
                <w:sz w:val="18"/>
                <w:szCs w:val="18"/>
              </w:rPr>
            </w:pPr>
            <w:r w:rsidRPr="00956462">
              <w:rPr>
                <w:rFonts w:ascii="Arial" w:hAnsi="Arial" w:cs="Arial"/>
                <w:color w:val="000000"/>
                <w:sz w:val="18"/>
                <w:szCs w:val="18"/>
              </w:rPr>
              <w:t>Estimer le capital départ</w:t>
            </w:r>
          </w:p>
        </w:tc>
        <w:tc>
          <w:tcPr>
            <w:tcW w:w="850"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5</w:t>
            </w:r>
          </w:p>
        </w:tc>
        <w:tc>
          <w:tcPr>
            <w:tcW w:w="851"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1</w:t>
            </w:r>
          </w:p>
        </w:tc>
        <w:tc>
          <w:tcPr>
            <w:tcW w:w="992"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12</w:t>
            </w:r>
          </w:p>
        </w:tc>
        <w:tc>
          <w:tcPr>
            <w:tcW w:w="1418" w:type="dxa"/>
            <w:vMerge w:val="restart"/>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r w:rsidRPr="00956462">
              <w:rPr>
                <w:rFonts w:ascii="Arial" w:hAnsi="Arial" w:cs="Arial"/>
                <w:color w:val="000000"/>
                <w:sz w:val="18"/>
                <w:szCs w:val="18"/>
              </w:rPr>
              <w:t>2,3889</w:t>
            </w:r>
          </w:p>
        </w:tc>
        <w:tc>
          <w:tcPr>
            <w:tcW w:w="1275" w:type="dxa"/>
            <w:vMerge w:val="restart"/>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r w:rsidRPr="00956462">
              <w:rPr>
                <w:rFonts w:ascii="Arial" w:hAnsi="Arial" w:cs="Arial"/>
                <w:color w:val="000000"/>
                <w:sz w:val="18"/>
                <w:szCs w:val="18"/>
              </w:rPr>
              <w:t>,91644</w:t>
            </w:r>
          </w:p>
        </w:tc>
        <w:tc>
          <w:tcPr>
            <w:tcW w:w="1418" w:type="dxa"/>
            <w:vMerge w:val="restart"/>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Souvent</w:t>
            </w:r>
          </w:p>
        </w:tc>
      </w:tr>
      <w:tr w:rsidR="00A57A16" w:rsidTr="003230D1">
        <w:trPr>
          <w:trHeight w:val="157"/>
          <w:jc w:val="center"/>
        </w:trPr>
        <w:tc>
          <w:tcPr>
            <w:tcW w:w="3686" w:type="dxa"/>
            <w:vMerge/>
          </w:tcPr>
          <w:p w:rsidR="00A57A16" w:rsidRPr="00956462" w:rsidRDefault="00A57A16" w:rsidP="0031506F">
            <w:pPr>
              <w:tabs>
                <w:tab w:val="left" w:pos="1950"/>
              </w:tabs>
              <w:rPr>
                <w:rFonts w:ascii="Arial" w:hAnsi="Arial" w:cs="Arial"/>
                <w:color w:val="000000"/>
                <w:sz w:val="18"/>
                <w:szCs w:val="18"/>
              </w:rPr>
            </w:pPr>
          </w:p>
        </w:tc>
        <w:tc>
          <w:tcPr>
            <w:tcW w:w="850"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27,8</w:t>
            </w:r>
          </w:p>
        </w:tc>
        <w:tc>
          <w:tcPr>
            <w:tcW w:w="851"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5,6</w:t>
            </w:r>
          </w:p>
        </w:tc>
        <w:tc>
          <w:tcPr>
            <w:tcW w:w="992"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66,7</w:t>
            </w:r>
          </w:p>
        </w:tc>
        <w:tc>
          <w:tcPr>
            <w:tcW w:w="1418" w:type="dxa"/>
            <w:vMerge/>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p>
        </w:tc>
        <w:tc>
          <w:tcPr>
            <w:tcW w:w="1275" w:type="dxa"/>
            <w:vMerge/>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p>
        </w:tc>
        <w:tc>
          <w:tcPr>
            <w:tcW w:w="1418" w:type="dxa"/>
            <w:vMerge/>
          </w:tcPr>
          <w:p w:rsidR="00A57A16" w:rsidRDefault="00A57A16" w:rsidP="0031506F">
            <w:pPr>
              <w:tabs>
                <w:tab w:val="left" w:pos="1950"/>
              </w:tabs>
              <w:rPr>
                <w:rFonts w:asciiTheme="majorBidi" w:hAnsiTheme="majorBidi" w:cstheme="majorBidi"/>
                <w:sz w:val="20"/>
                <w:szCs w:val="20"/>
              </w:rPr>
            </w:pPr>
          </w:p>
        </w:tc>
      </w:tr>
      <w:tr w:rsidR="00A57A16" w:rsidTr="003230D1">
        <w:trPr>
          <w:trHeight w:val="158"/>
          <w:jc w:val="center"/>
        </w:trPr>
        <w:tc>
          <w:tcPr>
            <w:tcW w:w="3686" w:type="dxa"/>
            <w:vMerge w:val="restart"/>
          </w:tcPr>
          <w:p w:rsidR="00A57A16" w:rsidRPr="00956462" w:rsidRDefault="00A57A16" w:rsidP="0031506F">
            <w:pPr>
              <w:tabs>
                <w:tab w:val="left" w:pos="1950"/>
              </w:tabs>
              <w:rPr>
                <w:rFonts w:ascii="Arial" w:hAnsi="Arial" w:cs="Arial"/>
                <w:color w:val="000000"/>
                <w:sz w:val="18"/>
                <w:szCs w:val="18"/>
              </w:rPr>
            </w:pPr>
            <w:r w:rsidRPr="00956462">
              <w:rPr>
                <w:rFonts w:ascii="Arial" w:hAnsi="Arial" w:cs="Arial"/>
                <w:color w:val="000000"/>
                <w:sz w:val="18"/>
                <w:szCs w:val="18"/>
              </w:rPr>
              <w:t>Réalisation d’un plan d’affaire</w:t>
            </w:r>
          </w:p>
        </w:tc>
        <w:tc>
          <w:tcPr>
            <w:tcW w:w="850"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6</w:t>
            </w:r>
          </w:p>
        </w:tc>
        <w:tc>
          <w:tcPr>
            <w:tcW w:w="851"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0</w:t>
            </w:r>
          </w:p>
        </w:tc>
        <w:tc>
          <w:tcPr>
            <w:tcW w:w="992"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12</w:t>
            </w:r>
          </w:p>
        </w:tc>
        <w:tc>
          <w:tcPr>
            <w:tcW w:w="1418" w:type="dxa"/>
            <w:vMerge w:val="restart"/>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r w:rsidRPr="00956462">
              <w:rPr>
                <w:rFonts w:ascii="Arial" w:hAnsi="Arial" w:cs="Arial"/>
                <w:color w:val="000000"/>
                <w:sz w:val="18"/>
                <w:szCs w:val="18"/>
              </w:rPr>
              <w:t>2,3333</w:t>
            </w:r>
          </w:p>
        </w:tc>
        <w:tc>
          <w:tcPr>
            <w:tcW w:w="1275" w:type="dxa"/>
            <w:vMerge w:val="restart"/>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r w:rsidRPr="00956462">
              <w:rPr>
                <w:rFonts w:ascii="Arial" w:hAnsi="Arial" w:cs="Arial"/>
                <w:color w:val="000000"/>
                <w:sz w:val="18"/>
                <w:szCs w:val="18"/>
              </w:rPr>
              <w:t>,97014</w:t>
            </w:r>
          </w:p>
        </w:tc>
        <w:tc>
          <w:tcPr>
            <w:tcW w:w="1418" w:type="dxa"/>
            <w:vMerge w:val="restart"/>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Parfois</w:t>
            </w:r>
          </w:p>
        </w:tc>
      </w:tr>
      <w:tr w:rsidR="00A57A16" w:rsidTr="003230D1">
        <w:trPr>
          <w:trHeight w:val="157"/>
          <w:jc w:val="center"/>
        </w:trPr>
        <w:tc>
          <w:tcPr>
            <w:tcW w:w="3686" w:type="dxa"/>
            <w:vMerge/>
          </w:tcPr>
          <w:p w:rsidR="00A57A16" w:rsidRPr="00956462" w:rsidRDefault="00A57A16" w:rsidP="0031506F">
            <w:pPr>
              <w:tabs>
                <w:tab w:val="left" w:pos="1950"/>
              </w:tabs>
              <w:rPr>
                <w:rFonts w:ascii="Arial" w:hAnsi="Arial" w:cs="Arial"/>
                <w:color w:val="000000"/>
                <w:sz w:val="18"/>
                <w:szCs w:val="18"/>
              </w:rPr>
            </w:pPr>
          </w:p>
        </w:tc>
        <w:tc>
          <w:tcPr>
            <w:tcW w:w="850"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33,3</w:t>
            </w:r>
          </w:p>
        </w:tc>
        <w:tc>
          <w:tcPr>
            <w:tcW w:w="851"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0</w:t>
            </w:r>
          </w:p>
        </w:tc>
        <w:tc>
          <w:tcPr>
            <w:tcW w:w="992"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66,7</w:t>
            </w:r>
          </w:p>
        </w:tc>
        <w:tc>
          <w:tcPr>
            <w:tcW w:w="1418" w:type="dxa"/>
            <w:vMerge/>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p>
        </w:tc>
        <w:tc>
          <w:tcPr>
            <w:tcW w:w="1275" w:type="dxa"/>
            <w:vMerge/>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p>
        </w:tc>
        <w:tc>
          <w:tcPr>
            <w:tcW w:w="1418" w:type="dxa"/>
            <w:vMerge/>
          </w:tcPr>
          <w:p w:rsidR="00A57A16" w:rsidRDefault="00A57A16" w:rsidP="0031506F">
            <w:pPr>
              <w:tabs>
                <w:tab w:val="left" w:pos="1950"/>
              </w:tabs>
              <w:rPr>
                <w:rFonts w:asciiTheme="majorBidi" w:hAnsiTheme="majorBidi" w:cstheme="majorBidi"/>
                <w:sz w:val="20"/>
                <w:szCs w:val="20"/>
              </w:rPr>
            </w:pPr>
          </w:p>
        </w:tc>
      </w:tr>
      <w:tr w:rsidR="00A57A16" w:rsidTr="003230D1">
        <w:trPr>
          <w:trHeight w:val="158"/>
          <w:jc w:val="center"/>
        </w:trPr>
        <w:tc>
          <w:tcPr>
            <w:tcW w:w="3686" w:type="dxa"/>
            <w:vMerge w:val="restart"/>
          </w:tcPr>
          <w:p w:rsidR="00A57A16" w:rsidRPr="00956462" w:rsidRDefault="00A57A16" w:rsidP="0031506F">
            <w:pPr>
              <w:tabs>
                <w:tab w:val="left" w:pos="1950"/>
              </w:tabs>
              <w:rPr>
                <w:rFonts w:ascii="Arial" w:hAnsi="Arial" w:cs="Arial"/>
                <w:color w:val="000000"/>
                <w:sz w:val="18"/>
                <w:szCs w:val="18"/>
              </w:rPr>
            </w:pPr>
            <w:r w:rsidRPr="00956462">
              <w:rPr>
                <w:rFonts w:ascii="Arial" w:hAnsi="Arial" w:cs="Arial"/>
                <w:color w:val="000000"/>
                <w:sz w:val="18"/>
                <w:szCs w:val="18"/>
              </w:rPr>
              <w:t>Appui au choix du statut juridique</w:t>
            </w:r>
          </w:p>
        </w:tc>
        <w:tc>
          <w:tcPr>
            <w:tcW w:w="850"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7</w:t>
            </w:r>
          </w:p>
        </w:tc>
        <w:tc>
          <w:tcPr>
            <w:tcW w:w="851"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5</w:t>
            </w:r>
          </w:p>
        </w:tc>
        <w:tc>
          <w:tcPr>
            <w:tcW w:w="992"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6</w:t>
            </w:r>
          </w:p>
        </w:tc>
        <w:tc>
          <w:tcPr>
            <w:tcW w:w="1418" w:type="dxa"/>
            <w:vMerge w:val="restart"/>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r w:rsidRPr="00956462">
              <w:rPr>
                <w:rFonts w:ascii="Arial" w:hAnsi="Arial" w:cs="Arial"/>
                <w:color w:val="000000"/>
                <w:sz w:val="18"/>
                <w:szCs w:val="18"/>
              </w:rPr>
              <w:t>1,9444</w:t>
            </w:r>
          </w:p>
        </w:tc>
        <w:tc>
          <w:tcPr>
            <w:tcW w:w="1275" w:type="dxa"/>
            <w:vMerge w:val="restart"/>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r w:rsidRPr="00956462">
              <w:rPr>
                <w:rFonts w:ascii="Arial" w:hAnsi="Arial" w:cs="Arial"/>
                <w:color w:val="000000"/>
                <w:sz w:val="18"/>
                <w:szCs w:val="18"/>
              </w:rPr>
              <w:t>,87260</w:t>
            </w:r>
          </w:p>
        </w:tc>
        <w:tc>
          <w:tcPr>
            <w:tcW w:w="1418" w:type="dxa"/>
            <w:vMerge w:val="restart"/>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Parfois</w:t>
            </w:r>
          </w:p>
        </w:tc>
      </w:tr>
      <w:tr w:rsidR="00A57A16" w:rsidTr="003230D1">
        <w:trPr>
          <w:trHeight w:val="157"/>
          <w:jc w:val="center"/>
        </w:trPr>
        <w:tc>
          <w:tcPr>
            <w:tcW w:w="3686" w:type="dxa"/>
            <w:vMerge/>
          </w:tcPr>
          <w:p w:rsidR="00A57A16" w:rsidRPr="00956462" w:rsidRDefault="00A57A16" w:rsidP="0031506F">
            <w:pPr>
              <w:tabs>
                <w:tab w:val="left" w:pos="1950"/>
              </w:tabs>
              <w:rPr>
                <w:rFonts w:ascii="Arial" w:hAnsi="Arial" w:cs="Arial"/>
                <w:color w:val="000000"/>
                <w:sz w:val="18"/>
                <w:szCs w:val="18"/>
              </w:rPr>
            </w:pPr>
          </w:p>
        </w:tc>
        <w:tc>
          <w:tcPr>
            <w:tcW w:w="850"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38,9</w:t>
            </w:r>
          </w:p>
        </w:tc>
        <w:tc>
          <w:tcPr>
            <w:tcW w:w="851"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27,8</w:t>
            </w:r>
          </w:p>
        </w:tc>
        <w:tc>
          <w:tcPr>
            <w:tcW w:w="992"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33,3</w:t>
            </w:r>
          </w:p>
        </w:tc>
        <w:tc>
          <w:tcPr>
            <w:tcW w:w="1418" w:type="dxa"/>
            <w:vMerge/>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p>
        </w:tc>
        <w:tc>
          <w:tcPr>
            <w:tcW w:w="1275" w:type="dxa"/>
            <w:vMerge/>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p>
        </w:tc>
        <w:tc>
          <w:tcPr>
            <w:tcW w:w="1418" w:type="dxa"/>
            <w:vMerge/>
          </w:tcPr>
          <w:p w:rsidR="00A57A16" w:rsidRDefault="00A57A16" w:rsidP="0031506F">
            <w:pPr>
              <w:tabs>
                <w:tab w:val="left" w:pos="1950"/>
              </w:tabs>
              <w:rPr>
                <w:rFonts w:asciiTheme="majorBidi" w:hAnsiTheme="majorBidi" w:cstheme="majorBidi"/>
                <w:sz w:val="20"/>
                <w:szCs w:val="20"/>
              </w:rPr>
            </w:pPr>
          </w:p>
        </w:tc>
      </w:tr>
      <w:tr w:rsidR="00A57A16" w:rsidTr="003230D1">
        <w:trPr>
          <w:trHeight w:val="210"/>
          <w:jc w:val="center"/>
        </w:trPr>
        <w:tc>
          <w:tcPr>
            <w:tcW w:w="3686" w:type="dxa"/>
            <w:vMerge w:val="restart"/>
          </w:tcPr>
          <w:p w:rsidR="00A57A16" w:rsidRPr="00956462" w:rsidRDefault="00A57A16" w:rsidP="0031506F">
            <w:pPr>
              <w:tabs>
                <w:tab w:val="left" w:pos="1950"/>
              </w:tabs>
              <w:rPr>
                <w:rFonts w:ascii="Arial" w:hAnsi="Arial" w:cs="Arial"/>
                <w:color w:val="000000"/>
                <w:sz w:val="18"/>
                <w:szCs w:val="18"/>
              </w:rPr>
            </w:pPr>
            <w:r w:rsidRPr="00956462">
              <w:rPr>
                <w:rFonts w:ascii="Arial" w:hAnsi="Arial" w:cs="Arial"/>
                <w:color w:val="000000"/>
                <w:sz w:val="18"/>
                <w:szCs w:val="18"/>
              </w:rPr>
              <w:t>Mettre en relation avec les autres entrepreneurs</w:t>
            </w:r>
          </w:p>
        </w:tc>
        <w:tc>
          <w:tcPr>
            <w:tcW w:w="850"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17</w:t>
            </w:r>
          </w:p>
        </w:tc>
        <w:tc>
          <w:tcPr>
            <w:tcW w:w="851"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0</w:t>
            </w:r>
          </w:p>
        </w:tc>
        <w:tc>
          <w:tcPr>
            <w:tcW w:w="992"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1</w:t>
            </w:r>
          </w:p>
        </w:tc>
        <w:tc>
          <w:tcPr>
            <w:tcW w:w="1418" w:type="dxa"/>
            <w:vMerge w:val="restart"/>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r w:rsidRPr="00956462">
              <w:rPr>
                <w:rFonts w:ascii="Arial" w:hAnsi="Arial" w:cs="Arial"/>
                <w:color w:val="000000"/>
                <w:sz w:val="18"/>
                <w:szCs w:val="18"/>
              </w:rPr>
              <w:t>1,1111</w:t>
            </w:r>
          </w:p>
        </w:tc>
        <w:tc>
          <w:tcPr>
            <w:tcW w:w="1275" w:type="dxa"/>
            <w:vMerge w:val="restart"/>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r w:rsidRPr="00956462">
              <w:rPr>
                <w:rFonts w:ascii="Arial" w:hAnsi="Arial" w:cs="Arial"/>
                <w:color w:val="000000"/>
                <w:sz w:val="18"/>
                <w:szCs w:val="18"/>
              </w:rPr>
              <w:t>,47140</w:t>
            </w:r>
          </w:p>
        </w:tc>
        <w:tc>
          <w:tcPr>
            <w:tcW w:w="1418" w:type="dxa"/>
            <w:vMerge w:val="restart"/>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Jamais</w:t>
            </w:r>
          </w:p>
        </w:tc>
      </w:tr>
      <w:tr w:rsidR="00A57A16" w:rsidTr="003230D1">
        <w:trPr>
          <w:trHeight w:val="210"/>
          <w:jc w:val="center"/>
        </w:trPr>
        <w:tc>
          <w:tcPr>
            <w:tcW w:w="3686" w:type="dxa"/>
            <w:vMerge/>
          </w:tcPr>
          <w:p w:rsidR="00A57A16" w:rsidRPr="00956462" w:rsidRDefault="00A57A16" w:rsidP="0031506F">
            <w:pPr>
              <w:tabs>
                <w:tab w:val="left" w:pos="1950"/>
              </w:tabs>
              <w:rPr>
                <w:rFonts w:ascii="Arial" w:hAnsi="Arial" w:cs="Arial"/>
                <w:color w:val="000000"/>
                <w:sz w:val="18"/>
                <w:szCs w:val="18"/>
              </w:rPr>
            </w:pPr>
          </w:p>
        </w:tc>
        <w:tc>
          <w:tcPr>
            <w:tcW w:w="850"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94,4</w:t>
            </w:r>
          </w:p>
        </w:tc>
        <w:tc>
          <w:tcPr>
            <w:tcW w:w="851"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0</w:t>
            </w:r>
          </w:p>
        </w:tc>
        <w:tc>
          <w:tcPr>
            <w:tcW w:w="992"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5,6</w:t>
            </w:r>
          </w:p>
        </w:tc>
        <w:tc>
          <w:tcPr>
            <w:tcW w:w="1418" w:type="dxa"/>
            <w:vMerge/>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p>
        </w:tc>
        <w:tc>
          <w:tcPr>
            <w:tcW w:w="1275" w:type="dxa"/>
            <w:vMerge/>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p>
        </w:tc>
        <w:tc>
          <w:tcPr>
            <w:tcW w:w="1418" w:type="dxa"/>
            <w:vMerge/>
          </w:tcPr>
          <w:p w:rsidR="00A57A16" w:rsidRDefault="00A57A16" w:rsidP="0031506F">
            <w:pPr>
              <w:tabs>
                <w:tab w:val="left" w:pos="1950"/>
              </w:tabs>
              <w:rPr>
                <w:rFonts w:asciiTheme="majorBidi" w:hAnsiTheme="majorBidi" w:cstheme="majorBidi"/>
                <w:sz w:val="20"/>
                <w:szCs w:val="20"/>
              </w:rPr>
            </w:pPr>
          </w:p>
        </w:tc>
      </w:tr>
      <w:tr w:rsidR="00A57A16" w:rsidTr="003230D1">
        <w:trPr>
          <w:trHeight w:val="210"/>
          <w:jc w:val="center"/>
        </w:trPr>
        <w:tc>
          <w:tcPr>
            <w:tcW w:w="3686" w:type="dxa"/>
            <w:vMerge w:val="restart"/>
          </w:tcPr>
          <w:p w:rsidR="00A57A16" w:rsidRDefault="00A57A16" w:rsidP="0031506F">
            <w:pPr>
              <w:tabs>
                <w:tab w:val="left" w:pos="1950"/>
              </w:tabs>
              <w:rPr>
                <w:rFonts w:asciiTheme="majorBidi" w:hAnsiTheme="majorBidi" w:cstheme="majorBidi"/>
                <w:sz w:val="20"/>
                <w:szCs w:val="20"/>
              </w:rPr>
            </w:pPr>
            <w:r w:rsidRPr="00956462">
              <w:rPr>
                <w:rFonts w:ascii="Arial" w:hAnsi="Arial" w:cs="Arial"/>
                <w:color w:val="000000"/>
                <w:sz w:val="18"/>
                <w:szCs w:val="18"/>
              </w:rPr>
              <w:t>Mettre en relation avec les promoteurs qu’on refuse de soutenir leurs projets</w:t>
            </w:r>
          </w:p>
        </w:tc>
        <w:tc>
          <w:tcPr>
            <w:tcW w:w="850"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17</w:t>
            </w:r>
          </w:p>
        </w:tc>
        <w:tc>
          <w:tcPr>
            <w:tcW w:w="851"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0</w:t>
            </w:r>
          </w:p>
        </w:tc>
        <w:tc>
          <w:tcPr>
            <w:tcW w:w="992"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1</w:t>
            </w:r>
          </w:p>
        </w:tc>
        <w:tc>
          <w:tcPr>
            <w:tcW w:w="1418" w:type="dxa"/>
            <w:vMerge w:val="restart"/>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r w:rsidRPr="00956462">
              <w:rPr>
                <w:rFonts w:ascii="Arial" w:hAnsi="Arial" w:cs="Arial"/>
                <w:color w:val="000000"/>
                <w:sz w:val="18"/>
                <w:szCs w:val="18"/>
              </w:rPr>
              <w:t>1,1111</w:t>
            </w:r>
          </w:p>
        </w:tc>
        <w:tc>
          <w:tcPr>
            <w:tcW w:w="1275" w:type="dxa"/>
            <w:vMerge w:val="restart"/>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r w:rsidRPr="00956462">
              <w:rPr>
                <w:rFonts w:ascii="Arial" w:hAnsi="Arial" w:cs="Arial"/>
                <w:color w:val="000000"/>
                <w:sz w:val="18"/>
                <w:szCs w:val="18"/>
              </w:rPr>
              <w:t>,47140</w:t>
            </w:r>
          </w:p>
        </w:tc>
        <w:tc>
          <w:tcPr>
            <w:tcW w:w="1418" w:type="dxa"/>
            <w:vMerge w:val="restart"/>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Jamais</w:t>
            </w:r>
          </w:p>
        </w:tc>
      </w:tr>
      <w:tr w:rsidR="00A57A16" w:rsidTr="003230D1">
        <w:trPr>
          <w:trHeight w:val="210"/>
          <w:jc w:val="center"/>
        </w:trPr>
        <w:tc>
          <w:tcPr>
            <w:tcW w:w="3686" w:type="dxa"/>
            <w:vMerge/>
          </w:tcPr>
          <w:p w:rsidR="00A57A16" w:rsidRPr="00956462" w:rsidRDefault="00A57A16" w:rsidP="0031506F">
            <w:pPr>
              <w:tabs>
                <w:tab w:val="left" w:pos="1950"/>
              </w:tabs>
              <w:rPr>
                <w:rFonts w:ascii="Arial" w:hAnsi="Arial" w:cs="Arial"/>
                <w:color w:val="000000"/>
                <w:sz w:val="18"/>
                <w:szCs w:val="18"/>
              </w:rPr>
            </w:pPr>
          </w:p>
        </w:tc>
        <w:tc>
          <w:tcPr>
            <w:tcW w:w="850"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94,4</w:t>
            </w:r>
          </w:p>
        </w:tc>
        <w:tc>
          <w:tcPr>
            <w:tcW w:w="851"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0</w:t>
            </w:r>
          </w:p>
        </w:tc>
        <w:tc>
          <w:tcPr>
            <w:tcW w:w="992"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5,6</w:t>
            </w:r>
          </w:p>
        </w:tc>
        <w:tc>
          <w:tcPr>
            <w:tcW w:w="1418" w:type="dxa"/>
            <w:vMerge/>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p>
        </w:tc>
        <w:tc>
          <w:tcPr>
            <w:tcW w:w="1275" w:type="dxa"/>
            <w:vMerge/>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p>
        </w:tc>
        <w:tc>
          <w:tcPr>
            <w:tcW w:w="1418" w:type="dxa"/>
            <w:vMerge/>
          </w:tcPr>
          <w:p w:rsidR="00A57A16" w:rsidRDefault="00A57A16" w:rsidP="0031506F">
            <w:pPr>
              <w:tabs>
                <w:tab w:val="left" w:pos="1950"/>
              </w:tabs>
              <w:rPr>
                <w:rFonts w:asciiTheme="majorBidi" w:hAnsiTheme="majorBidi" w:cstheme="majorBidi"/>
                <w:sz w:val="20"/>
                <w:szCs w:val="20"/>
              </w:rPr>
            </w:pPr>
          </w:p>
        </w:tc>
      </w:tr>
      <w:tr w:rsidR="00A57A16" w:rsidTr="003230D1">
        <w:trPr>
          <w:jc w:val="center"/>
        </w:trPr>
        <w:tc>
          <w:tcPr>
            <w:tcW w:w="6379" w:type="dxa"/>
            <w:gridSpan w:val="4"/>
          </w:tcPr>
          <w:p w:rsidR="00A57A16" w:rsidRDefault="00A57A16" w:rsidP="0031506F">
            <w:pPr>
              <w:tabs>
                <w:tab w:val="left" w:pos="1950"/>
              </w:tabs>
              <w:jc w:val="center"/>
              <w:rPr>
                <w:rFonts w:asciiTheme="majorBidi" w:hAnsiTheme="majorBidi" w:cstheme="majorBidi"/>
                <w:sz w:val="20"/>
                <w:szCs w:val="20"/>
              </w:rPr>
            </w:pPr>
            <w:r w:rsidRPr="00B10F73">
              <w:rPr>
                <w:rFonts w:asciiTheme="majorBidi" w:hAnsiTheme="majorBidi" w:cstheme="majorBidi"/>
                <w:b/>
                <w:bCs/>
                <w:i/>
                <w:iCs/>
              </w:rPr>
              <w:t>Faire émerger un projet</w:t>
            </w:r>
          </w:p>
        </w:tc>
        <w:tc>
          <w:tcPr>
            <w:tcW w:w="1418" w:type="dxa"/>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r w:rsidRPr="00F67C82">
              <w:rPr>
                <w:rFonts w:ascii="Arial" w:hAnsi="Arial" w:cs="Arial"/>
                <w:color w:val="000000"/>
                <w:sz w:val="18"/>
                <w:szCs w:val="18"/>
              </w:rPr>
              <w:t>2,1173</w:t>
            </w:r>
          </w:p>
        </w:tc>
        <w:tc>
          <w:tcPr>
            <w:tcW w:w="1275" w:type="dxa"/>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r w:rsidRPr="00F67C82">
              <w:rPr>
                <w:rFonts w:ascii="Arial" w:hAnsi="Arial" w:cs="Arial"/>
                <w:color w:val="000000"/>
                <w:sz w:val="18"/>
                <w:szCs w:val="18"/>
              </w:rPr>
              <w:t>,44684</w:t>
            </w:r>
          </w:p>
        </w:tc>
        <w:tc>
          <w:tcPr>
            <w:tcW w:w="1418" w:type="dxa"/>
          </w:tcPr>
          <w:p w:rsidR="00A57A16" w:rsidRPr="00981864" w:rsidRDefault="00A57A16" w:rsidP="0031506F">
            <w:pPr>
              <w:tabs>
                <w:tab w:val="left" w:pos="1950"/>
              </w:tabs>
              <w:rPr>
                <w:rFonts w:asciiTheme="majorBidi" w:hAnsiTheme="majorBidi" w:cstheme="majorBidi"/>
                <w:b/>
                <w:bCs/>
                <w:i/>
                <w:iCs/>
                <w:sz w:val="20"/>
                <w:szCs w:val="20"/>
                <w:u w:val="single"/>
              </w:rPr>
            </w:pPr>
            <w:r w:rsidRPr="00981864">
              <w:rPr>
                <w:rFonts w:asciiTheme="majorBidi" w:hAnsiTheme="majorBidi" w:cstheme="majorBidi"/>
                <w:b/>
                <w:bCs/>
                <w:i/>
                <w:iCs/>
                <w:szCs w:val="24"/>
                <w:u w:val="single"/>
              </w:rPr>
              <w:t xml:space="preserve">Parfois </w:t>
            </w:r>
          </w:p>
        </w:tc>
      </w:tr>
      <w:tr w:rsidR="00A57A16" w:rsidTr="003230D1">
        <w:trPr>
          <w:trHeight w:val="210"/>
          <w:jc w:val="center"/>
        </w:trPr>
        <w:tc>
          <w:tcPr>
            <w:tcW w:w="3686" w:type="dxa"/>
            <w:vMerge w:val="restart"/>
          </w:tcPr>
          <w:p w:rsidR="00A57A16" w:rsidRDefault="00A57A16" w:rsidP="0031506F">
            <w:pPr>
              <w:tabs>
                <w:tab w:val="left" w:pos="1950"/>
              </w:tabs>
              <w:rPr>
                <w:rFonts w:asciiTheme="majorBidi" w:hAnsiTheme="majorBidi" w:cstheme="majorBidi"/>
                <w:sz w:val="20"/>
                <w:szCs w:val="20"/>
              </w:rPr>
            </w:pPr>
            <w:r w:rsidRPr="00956462">
              <w:rPr>
                <w:rFonts w:ascii="Arial" w:hAnsi="Arial" w:cs="Arial"/>
                <w:color w:val="000000"/>
                <w:sz w:val="18"/>
                <w:szCs w:val="18"/>
              </w:rPr>
              <w:t>Organiser des rencontres de mise en relation avec les structures financières</w:t>
            </w:r>
          </w:p>
        </w:tc>
        <w:tc>
          <w:tcPr>
            <w:tcW w:w="850"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12</w:t>
            </w:r>
          </w:p>
        </w:tc>
        <w:tc>
          <w:tcPr>
            <w:tcW w:w="851"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4</w:t>
            </w:r>
          </w:p>
        </w:tc>
        <w:tc>
          <w:tcPr>
            <w:tcW w:w="992"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2</w:t>
            </w:r>
          </w:p>
        </w:tc>
        <w:tc>
          <w:tcPr>
            <w:tcW w:w="1418" w:type="dxa"/>
            <w:vMerge w:val="restart"/>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r w:rsidRPr="00956462">
              <w:rPr>
                <w:rFonts w:ascii="Arial" w:hAnsi="Arial" w:cs="Arial"/>
                <w:color w:val="000000"/>
                <w:sz w:val="18"/>
                <w:szCs w:val="18"/>
              </w:rPr>
              <w:t>1,4444</w:t>
            </w:r>
          </w:p>
        </w:tc>
        <w:tc>
          <w:tcPr>
            <w:tcW w:w="1275" w:type="dxa"/>
            <w:vMerge w:val="restart"/>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r w:rsidRPr="00956462">
              <w:rPr>
                <w:rFonts w:ascii="Arial" w:hAnsi="Arial" w:cs="Arial"/>
                <w:color w:val="000000"/>
                <w:sz w:val="18"/>
                <w:szCs w:val="18"/>
              </w:rPr>
              <w:t>,70479</w:t>
            </w:r>
          </w:p>
        </w:tc>
        <w:tc>
          <w:tcPr>
            <w:tcW w:w="1418" w:type="dxa"/>
            <w:vMerge w:val="restart"/>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Jamais</w:t>
            </w:r>
          </w:p>
        </w:tc>
      </w:tr>
      <w:tr w:rsidR="00A57A16" w:rsidTr="003230D1">
        <w:trPr>
          <w:trHeight w:val="210"/>
          <w:jc w:val="center"/>
        </w:trPr>
        <w:tc>
          <w:tcPr>
            <w:tcW w:w="3686" w:type="dxa"/>
            <w:vMerge/>
          </w:tcPr>
          <w:p w:rsidR="00A57A16" w:rsidRPr="00956462" w:rsidRDefault="00A57A16" w:rsidP="0031506F">
            <w:pPr>
              <w:tabs>
                <w:tab w:val="left" w:pos="1950"/>
              </w:tabs>
              <w:rPr>
                <w:rFonts w:ascii="Arial" w:hAnsi="Arial" w:cs="Arial"/>
                <w:color w:val="000000"/>
                <w:sz w:val="18"/>
                <w:szCs w:val="18"/>
              </w:rPr>
            </w:pPr>
          </w:p>
        </w:tc>
        <w:tc>
          <w:tcPr>
            <w:tcW w:w="850"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66,7</w:t>
            </w:r>
          </w:p>
        </w:tc>
        <w:tc>
          <w:tcPr>
            <w:tcW w:w="851"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22,2</w:t>
            </w:r>
          </w:p>
        </w:tc>
        <w:tc>
          <w:tcPr>
            <w:tcW w:w="992"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11,1</w:t>
            </w:r>
          </w:p>
        </w:tc>
        <w:tc>
          <w:tcPr>
            <w:tcW w:w="1418" w:type="dxa"/>
            <w:vMerge/>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p>
        </w:tc>
        <w:tc>
          <w:tcPr>
            <w:tcW w:w="1275" w:type="dxa"/>
            <w:vMerge/>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p>
        </w:tc>
        <w:tc>
          <w:tcPr>
            <w:tcW w:w="1418" w:type="dxa"/>
            <w:vMerge/>
          </w:tcPr>
          <w:p w:rsidR="00A57A16" w:rsidRDefault="00A57A16" w:rsidP="0031506F">
            <w:pPr>
              <w:tabs>
                <w:tab w:val="left" w:pos="1950"/>
              </w:tabs>
              <w:rPr>
                <w:rFonts w:asciiTheme="majorBidi" w:hAnsiTheme="majorBidi" w:cstheme="majorBidi"/>
                <w:sz w:val="20"/>
                <w:szCs w:val="20"/>
              </w:rPr>
            </w:pPr>
          </w:p>
        </w:tc>
      </w:tr>
      <w:tr w:rsidR="00A57A16" w:rsidTr="003230D1">
        <w:trPr>
          <w:trHeight w:val="210"/>
          <w:jc w:val="center"/>
        </w:trPr>
        <w:tc>
          <w:tcPr>
            <w:tcW w:w="3686" w:type="dxa"/>
            <w:vMerge w:val="restart"/>
          </w:tcPr>
          <w:p w:rsidR="00A57A16" w:rsidRDefault="00A57A16" w:rsidP="0031506F">
            <w:pPr>
              <w:tabs>
                <w:tab w:val="left" w:pos="1950"/>
              </w:tabs>
              <w:rPr>
                <w:rFonts w:asciiTheme="majorBidi" w:hAnsiTheme="majorBidi" w:cstheme="majorBidi"/>
                <w:sz w:val="20"/>
                <w:szCs w:val="20"/>
              </w:rPr>
            </w:pPr>
            <w:r w:rsidRPr="00956462">
              <w:rPr>
                <w:rFonts w:ascii="Arial" w:hAnsi="Arial" w:cs="Arial"/>
                <w:color w:val="000000"/>
                <w:sz w:val="18"/>
                <w:szCs w:val="18"/>
              </w:rPr>
              <w:t>Dépôt documents auprès des structures financières</w:t>
            </w:r>
          </w:p>
        </w:tc>
        <w:tc>
          <w:tcPr>
            <w:tcW w:w="850"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13</w:t>
            </w:r>
          </w:p>
        </w:tc>
        <w:tc>
          <w:tcPr>
            <w:tcW w:w="851"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4</w:t>
            </w:r>
          </w:p>
        </w:tc>
        <w:tc>
          <w:tcPr>
            <w:tcW w:w="992"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1</w:t>
            </w:r>
          </w:p>
        </w:tc>
        <w:tc>
          <w:tcPr>
            <w:tcW w:w="1418" w:type="dxa"/>
            <w:vMerge w:val="restart"/>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r w:rsidRPr="00956462">
              <w:rPr>
                <w:rFonts w:ascii="Arial" w:hAnsi="Arial" w:cs="Arial"/>
                <w:color w:val="000000"/>
                <w:sz w:val="18"/>
                <w:szCs w:val="18"/>
              </w:rPr>
              <w:t>1,3333</w:t>
            </w:r>
          </w:p>
        </w:tc>
        <w:tc>
          <w:tcPr>
            <w:tcW w:w="1275" w:type="dxa"/>
            <w:vMerge w:val="restart"/>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r w:rsidRPr="00956462">
              <w:rPr>
                <w:rFonts w:ascii="Arial" w:hAnsi="Arial" w:cs="Arial"/>
                <w:color w:val="000000"/>
                <w:sz w:val="18"/>
                <w:szCs w:val="18"/>
              </w:rPr>
              <w:t>,59409</w:t>
            </w:r>
          </w:p>
        </w:tc>
        <w:tc>
          <w:tcPr>
            <w:tcW w:w="1418" w:type="dxa"/>
            <w:vMerge w:val="restart"/>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Jamais</w:t>
            </w:r>
          </w:p>
        </w:tc>
      </w:tr>
      <w:tr w:rsidR="00A57A16" w:rsidTr="003230D1">
        <w:trPr>
          <w:trHeight w:val="210"/>
          <w:jc w:val="center"/>
        </w:trPr>
        <w:tc>
          <w:tcPr>
            <w:tcW w:w="3686" w:type="dxa"/>
            <w:vMerge/>
          </w:tcPr>
          <w:p w:rsidR="00A57A16" w:rsidRPr="00956462" w:rsidRDefault="00A57A16" w:rsidP="0031506F">
            <w:pPr>
              <w:tabs>
                <w:tab w:val="left" w:pos="1950"/>
              </w:tabs>
              <w:rPr>
                <w:rFonts w:ascii="Arial" w:hAnsi="Arial" w:cs="Arial"/>
                <w:color w:val="000000"/>
                <w:sz w:val="18"/>
                <w:szCs w:val="18"/>
              </w:rPr>
            </w:pPr>
          </w:p>
        </w:tc>
        <w:tc>
          <w:tcPr>
            <w:tcW w:w="850"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72,2</w:t>
            </w:r>
          </w:p>
        </w:tc>
        <w:tc>
          <w:tcPr>
            <w:tcW w:w="851"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22,2</w:t>
            </w:r>
          </w:p>
        </w:tc>
        <w:tc>
          <w:tcPr>
            <w:tcW w:w="992"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5,6</w:t>
            </w:r>
          </w:p>
        </w:tc>
        <w:tc>
          <w:tcPr>
            <w:tcW w:w="1418" w:type="dxa"/>
            <w:vMerge/>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p>
        </w:tc>
        <w:tc>
          <w:tcPr>
            <w:tcW w:w="1275" w:type="dxa"/>
            <w:vMerge/>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p>
        </w:tc>
        <w:tc>
          <w:tcPr>
            <w:tcW w:w="1418" w:type="dxa"/>
            <w:vMerge/>
          </w:tcPr>
          <w:p w:rsidR="00A57A16" w:rsidRDefault="00A57A16" w:rsidP="0031506F">
            <w:pPr>
              <w:tabs>
                <w:tab w:val="left" w:pos="1950"/>
              </w:tabs>
              <w:rPr>
                <w:rFonts w:asciiTheme="majorBidi" w:hAnsiTheme="majorBidi" w:cstheme="majorBidi"/>
                <w:sz w:val="20"/>
                <w:szCs w:val="20"/>
              </w:rPr>
            </w:pPr>
          </w:p>
        </w:tc>
      </w:tr>
      <w:tr w:rsidR="00A57A16" w:rsidTr="003230D1">
        <w:trPr>
          <w:jc w:val="center"/>
        </w:trPr>
        <w:tc>
          <w:tcPr>
            <w:tcW w:w="6379" w:type="dxa"/>
            <w:gridSpan w:val="4"/>
          </w:tcPr>
          <w:p w:rsidR="00A57A16" w:rsidRDefault="00A57A16" w:rsidP="0031506F">
            <w:pPr>
              <w:tabs>
                <w:tab w:val="left" w:pos="1950"/>
              </w:tabs>
              <w:jc w:val="center"/>
              <w:rPr>
                <w:rFonts w:asciiTheme="majorBidi" w:hAnsiTheme="majorBidi" w:cstheme="majorBidi"/>
                <w:sz w:val="20"/>
                <w:szCs w:val="20"/>
              </w:rPr>
            </w:pPr>
            <w:r w:rsidRPr="00B10F73">
              <w:rPr>
                <w:rFonts w:asciiTheme="majorBidi" w:hAnsiTheme="majorBidi" w:cstheme="majorBidi"/>
                <w:b/>
                <w:bCs/>
                <w:i/>
                <w:iCs/>
              </w:rPr>
              <w:t>Appui au financement du projet</w:t>
            </w:r>
          </w:p>
        </w:tc>
        <w:tc>
          <w:tcPr>
            <w:tcW w:w="1418" w:type="dxa"/>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r w:rsidRPr="00F67C82">
              <w:rPr>
                <w:rFonts w:ascii="Arial" w:hAnsi="Arial" w:cs="Arial"/>
                <w:color w:val="000000"/>
                <w:sz w:val="18"/>
                <w:szCs w:val="18"/>
              </w:rPr>
              <w:t>1,3889</w:t>
            </w:r>
          </w:p>
        </w:tc>
        <w:tc>
          <w:tcPr>
            <w:tcW w:w="1275" w:type="dxa"/>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r w:rsidRPr="00F67C82">
              <w:rPr>
                <w:rFonts w:ascii="Arial" w:hAnsi="Arial" w:cs="Arial"/>
                <w:color w:val="000000"/>
                <w:sz w:val="18"/>
                <w:szCs w:val="18"/>
              </w:rPr>
              <w:t>,58298</w:t>
            </w:r>
          </w:p>
        </w:tc>
        <w:tc>
          <w:tcPr>
            <w:tcW w:w="1418" w:type="dxa"/>
          </w:tcPr>
          <w:p w:rsidR="00A57A16" w:rsidRPr="00981864" w:rsidRDefault="00A57A16" w:rsidP="0031506F">
            <w:pPr>
              <w:tabs>
                <w:tab w:val="left" w:pos="1950"/>
              </w:tabs>
              <w:rPr>
                <w:rFonts w:asciiTheme="majorBidi" w:hAnsiTheme="majorBidi" w:cstheme="majorBidi"/>
                <w:b/>
                <w:bCs/>
                <w:i/>
                <w:iCs/>
                <w:sz w:val="20"/>
                <w:szCs w:val="20"/>
                <w:u w:val="single"/>
              </w:rPr>
            </w:pPr>
            <w:r w:rsidRPr="00981864">
              <w:rPr>
                <w:rFonts w:asciiTheme="majorBidi" w:hAnsiTheme="majorBidi" w:cstheme="majorBidi"/>
                <w:b/>
                <w:bCs/>
                <w:i/>
                <w:iCs/>
                <w:szCs w:val="24"/>
                <w:u w:val="single"/>
              </w:rPr>
              <w:t xml:space="preserve">Jamais </w:t>
            </w:r>
          </w:p>
        </w:tc>
      </w:tr>
      <w:tr w:rsidR="00A57A16" w:rsidTr="003230D1">
        <w:trPr>
          <w:trHeight w:val="210"/>
          <w:jc w:val="center"/>
        </w:trPr>
        <w:tc>
          <w:tcPr>
            <w:tcW w:w="3686" w:type="dxa"/>
            <w:vMerge w:val="restart"/>
          </w:tcPr>
          <w:p w:rsidR="00A57A16" w:rsidRDefault="00A57A16" w:rsidP="0031506F">
            <w:pPr>
              <w:tabs>
                <w:tab w:val="left" w:pos="1950"/>
              </w:tabs>
              <w:rPr>
                <w:rFonts w:asciiTheme="majorBidi" w:hAnsiTheme="majorBidi" w:cstheme="majorBidi"/>
                <w:sz w:val="20"/>
                <w:szCs w:val="20"/>
              </w:rPr>
            </w:pPr>
            <w:r w:rsidRPr="00956462">
              <w:rPr>
                <w:rFonts w:ascii="Arial" w:hAnsi="Arial" w:cs="Arial"/>
                <w:color w:val="000000"/>
                <w:sz w:val="18"/>
                <w:szCs w:val="18"/>
              </w:rPr>
              <w:t>Détection d’un besoin en formation chez les entrepreneurs</w:t>
            </w:r>
          </w:p>
        </w:tc>
        <w:tc>
          <w:tcPr>
            <w:tcW w:w="850"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6</w:t>
            </w:r>
          </w:p>
        </w:tc>
        <w:tc>
          <w:tcPr>
            <w:tcW w:w="851"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7</w:t>
            </w:r>
          </w:p>
        </w:tc>
        <w:tc>
          <w:tcPr>
            <w:tcW w:w="992"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5</w:t>
            </w:r>
          </w:p>
        </w:tc>
        <w:tc>
          <w:tcPr>
            <w:tcW w:w="1418" w:type="dxa"/>
            <w:vMerge w:val="restart"/>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r w:rsidRPr="00956462">
              <w:rPr>
                <w:rFonts w:ascii="Arial" w:hAnsi="Arial" w:cs="Arial"/>
                <w:color w:val="000000"/>
                <w:sz w:val="18"/>
                <w:szCs w:val="18"/>
              </w:rPr>
              <w:t>1,9444</w:t>
            </w:r>
          </w:p>
        </w:tc>
        <w:tc>
          <w:tcPr>
            <w:tcW w:w="1275" w:type="dxa"/>
            <w:vMerge w:val="restart"/>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r w:rsidRPr="00956462">
              <w:rPr>
                <w:rFonts w:ascii="Arial" w:hAnsi="Arial" w:cs="Arial"/>
                <w:color w:val="000000"/>
                <w:sz w:val="18"/>
                <w:szCs w:val="18"/>
              </w:rPr>
              <w:t>,80237</w:t>
            </w:r>
          </w:p>
        </w:tc>
        <w:tc>
          <w:tcPr>
            <w:tcW w:w="1418" w:type="dxa"/>
            <w:vMerge w:val="restart"/>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Parfois</w:t>
            </w:r>
          </w:p>
        </w:tc>
      </w:tr>
      <w:tr w:rsidR="00A57A16" w:rsidTr="003230D1">
        <w:trPr>
          <w:trHeight w:val="210"/>
          <w:jc w:val="center"/>
        </w:trPr>
        <w:tc>
          <w:tcPr>
            <w:tcW w:w="3686" w:type="dxa"/>
            <w:vMerge/>
          </w:tcPr>
          <w:p w:rsidR="00A57A16" w:rsidRPr="00956462" w:rsidRDefault="00A57A16" w:rsidP="0031506F">
            <w:pPr>
              <w:tabs>
                <w:tab w:val="left" w:pos="1950"/>
              </w:tabs>
              <w:rPr>
                <w:rFonts w:ascii="Arial" w:hAnsi="Arial" w:cs="Arial"/>
                <w:color w:val="000000"/>
                <w:sz w:val="18"/>
                <w:szCs w:val="18"/>
              </w:rPr>
            </w:pPr>
          </w:p>
        </w:tc>
        <w:tc>
          <w:tcPr>
            <w:tcW w:w="850"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33,3</w:t>
            </w:r>
          </w:p>
        </w:tc>
        <w:tc>
          <w:tcPr>
            <w:tcW w:w="851"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38,9</w:t>
            </w:r>
          </w:p>
        </w:tc>
        <w:tc>
          <w:tcPr>
            <w:tcW w:w="992"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27,8</w:t>
            </w:r>
          </w:p>
        </w:tc>
        <w:tc>
          <w:tcPr>
            <w:tcW w:w="1418" w:type="dxa"/>
            <w:vMerge/>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p>
        </w:tc>
        <w:tc>
          <w:tcPr>
            <w:tcW w:w="1275" w:type="dxa"/>
            <w:vMerge/>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p>
        </w:tc>
        <w:tc>
          <w:tcPr>
            <w:tcW w:w="1418" w:type="dxa"/>
            <w:vMerge/>
          </w:tcPr>
          <w:p w:rsidR="00A57A16" w:rsidRDefault="00A57A16" w:rsidP="0031506F">
            <w:pPr>
              <w:tabs>
                <w:tab w:val="left" w:pos="1950"/>
              </w:tabs>
              <w:rPr>
                <w:rFonts w:asciiTheme="majorBidi" w:hAnsiTheme="majorBidi" w:cstheme="majorBidi"/>
                <w:sz w:val="20"/>
                <w:szCs w:val="20"/>
              </w:rPr>
            </w:pPr>
          </w:p>
        </w:tc>
      </w:tr>
      <w:tr w:rsidR="00A57A16" w:rsidTr="003230D1">
        <w:trPr>
          <w:trHeight w:val="158"/>
          <w:jc w:val="center"/>
        </w:trPr>
        <w:tc>
          <w:tcPr>
            <w:tcW w:w="3686" w:type="dxa"/>
            <w:vMerge w:val="restart"/>
          </w:tcPr>
          <w:p w:rsidR="00A57A16" w:rsidRDefault="00A57A16" w:rsidP="0031506F">
            <w:pPr>
              <w:tabs>
                <w:tab w:val="left" w:pos="1950"/>
              </w:tabs>
              <w:rPr>
                <w:rFonts w:asciiTheme="majorBidi" w:hAnsiTheme="majorBidi" w:cstheme="majorBidi"/>
                <w:sz w:val="20"/>
                <w:szCs w:val="20"/>
              </w:rPr>
            </w:pPr>
            <w:r w:rsidRPr="00956462">
              <w:rPr>
                <w:rFonts w:ascii="Arial" w:hAnsi="Arial" w:cs="Arial"/>
                <w:color w:val="000000"/>
                <w:sz w:val="18"/>
                <w:szCs w:val="18"/>
              </w:rPr>
              <w:t>Renforcer les capacités techniques</w:t>
            </w:r>
          </w:p>
        </w:tc>
        <w:tc>
          <w:tcPr>
            <w:tcW w:w="850"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15</w:t>
            </w:r>
          </w:p>
        </w:tc>
        <w:tc>
          <w:tcPr>
            <w:tcW w:w="851"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3</w:t>
            </w:r>
          </w:p>
        </w:tc>
        <w:tc>
          <w:tcPr>
            <w:tcW w:w="992"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0</w:t>
            </w:r>
          </w:p>
        </w:tc>
        <w:tc>
          <w:tcPr>
            <w:tcW w:w="1418" w:type="dxa"/>
            <w:vMerge w:val="restart"/>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r w:rsidRPr="00956462">
              <w:rPr>
                <w:rFonts w:ascii="Arial" w:hAnsi="Arial" w:cs="Arial"/>
                <w:color w:val="000000"/>
                <w:sz w:val="18"/>
                <w:szCs w:val="18"/>
              </w:rPr>
              <w:t>1,1667</w:t>
            </w:r>
          </w:p>
        </w:tc>
        <w:tc>
          <w:tcPr>
            <w:tcW w:w="1275" w:type="dxa"/>
            <w:vMerge w:val="restart"/>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r w:rsidRPr="00956462">
              <w:rPr>
                <w:rFonts w:ascii="Arial" w:hAnsi="Arial" w:cs="Arial"/>
                <w:color w:val="000000"/>
                <w:sz w:val="18"/>
                <w:szCs w:val="18"/>
              </w:rPr>
              <w:t>,38348</w:t>
            </w:r>
          </w:p>
        </w:tc>
        <w:tc>
          <w:tcPr>
            <w:tcW w:w="1418" w:type="dxa"/>
            <w:vMerge w:val="restart"/>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 xml:space="preserve">Jamais </w:t>
            </w:r>
          </w:p>
        </w:tc>
      </w:tr>
      <w:tr w:rsidR="00A57A16" w:rsidTr="003230D1">
        <w:trPr>
          <w:trHeight w:val="157"/>
          <w:jc w:val="center"/>
        </w:trPr>
        <w:tc>
          <w:tcPr>
            <w:tcW w:w="3686" w:type="dxa"/>
            <w:vMerge/>
          </w:tcPr>
          <w:p w:rsidR="00A57A16" w:rsidRPr="00956462" w:rsidRDefault="00A57A16" w:rsidP="0031506F">
            <w:pPr>
              <w:tabs>
                <w:tab w:val="left" w:pos="1950"/>
              </w:tabs>
              <w:rPr>
                <w:rFonts w:ascii="Arial" w:hAnsi="Arial" w:cs="Arial"/>
                <w:color w:val="000000"/>
                <w:sz w:val="18"/>
                <w:szCs w:val="18"/>
              </w:rPr>
            </w:pPr>
          </w:p>
        </w:tc>
        <w:tc>
          <w:tcPr>
            <w:tcW w:w="850"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83,3</w:t>
            </w:r>
          </w:p>
        </w:tc>
        <w:tc>
          <w:tcPr>
            <w:tcW w:w="851"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16,7</w:t>
            </w:r>
          </w:p>
        </w:tc>
        <w:tc>
          <w:tcPr>
            <w:tcW w:w="992"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0</w:t>
            </w:r>
          </w:p>
        </w:tc>
        <w:tc>
          <w:tcPr>
            <w:tcW w:w="1418" w:type="dxa"/>
            <w:vMerge/>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p>
        </w:tc>
        <w:tc>
          <w:tcPr>
            <w:tcW w:w="1275" w:type="dxa"/>
            <w:vMerge/>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p>
        </w:tc>
        <w:tc>
          <w:tcPr>
            <w:tcW w:w="1418" w:type="dxa"/>
            <w:vMerge/>
          </w:tcPr>
          <w:p w:rsidR="00A57A16" w:rsidRDefault="00A57A16" w:rsidP="0031506F">
            <w:pPr>
              <w:tabs>
                <w:tab w:val="left" w:pos="1950"/>
              </w:tabs>
              <w:rPr>
                <w:rFonts w:asciiTheme="majorBidi" w:hAnsiTheme="majorBidi" w:cstheme="majorBidi"/>
                <w:sz w:val="20"/>
                <w:szCs w:val="20"/>
              </w:rPr>
            </w:pPr>
          </w:p>
        </w:tc>
      </w:tr>
      <w:tr w:rsidR="00A57A16" w:rsidTr="003230D1">
        <w:trPr>
          <w:trHeight w:val="210"/>
          <w:jc w:val="center"/>
        </w:trPr>
        <w:tc>
          <w:tcPr>
            <w:tcW w:w="3686" w:type="dxa"/>
            <w:vMerge w:val="restart"/>
          </w:tcPr>
          <w:p w:rsidR="00A57A16" w:rsidRDefault="00A57A16" w:rsidP="0031506F">
            <w:pPr>
              <w:tabs>
                <w:tab w:val="left" w:pos="1950"/>
              </w:tabs>
              <w:rPr>
                <w:rFonts w:asciiTheme="majorBidi" w:hAnsiTheme="majorBidi" w:cstheme="majorBidi"/>
                <w:sz w:val="20"/>
                <w:szCs w:val="20"/>
              </w:rPr>
            </w:pPr>
            <w:r w:rsidRPr="00956462">
              <w:rPr>
                <w:rFonts w:ascii="Arial" w:hAnsi="Arial" w:cs="Arial"/>
                <w:color w:val="000000"/>
                <w:sz w:val="18"/>
                <w:szCs w:val="18"/>
              </w:rPr>
              <w:t>Renforcer les capacités organisationnelles et de gestion</w:t>
            </w:r>
          </w:p>
        </w:tc>
        <w:tc>
          <w:tcPr>
            <w:tcW w:w="850"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14</w:t>
            </w:r>
          </w:p>
        </w:tc>
        <w:tc>
          <w:tcPr>
            <w:tcW w:w="851"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4</w:t>
            </w:r>
          </w:p>
        </w:tc>
        <w:tc>
          <w:tcPr>
            <w:tcW w:w="992"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0</w:t>
            </w:r>
          </w:p>
        </w:tc>
        <w:tc>
          <w:tcPr>
            <w:tcW w:w="1418" w:type="dxa"/>
            <w:vMerge w:val="restart"/>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r w:rsidRPr="00956462">
              <w:rPr>
                <w:rFonts w:ascii="Arial" w:hAnsi="Arial" w:cs="Arial"/>
                <w:color w:val="000000"/>
                <w:sz w:val="18"/>
                <w:szCs w:val="18"/>
              </w:rPr>
              <w:t>1,2222</w:t>
            </w:r>
          </w:p>
        </w:tc>
        <w:tc>
          <w:tcPr>
            <w:tcW w:w="1275" w:type="dxa"/>
            <w:vMerge w:val="restart"/>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r w:rsidRPr="00956462">
              <w:rPr>
                <w:rFonts w:ascii="Arial" w:hAnsi="Arial" w:cs="Arial"/>
                <w:color w:val="000000"/>
                <w:sz w:val="18"/>
                <w:szCs w:val="18"/>
              </w:rPr>
              <w:t>,42779</w:t>
            </w:r>
          </w:p>
        </w:tc>
        <w:tc>
          <w:tcPr>
            <w:tcW w:w="1418" w:type="dxa"/>
            <w:vMerge w:val="restart"/>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 xml:space="preserve">Jamais </w:t>
            </w:r>
          </w:p>
        </w:tc>
      </w:tr>
      <w:tr w:rsidR="00A57A16" w:rsidTr="003230D1">
        <w:trPr>
          <w:trHeight w:val="210"/>
          <w:jc w:val="center"/>
        </w:trPr>
        <w:tc>
          <w:tcPr>
            <w:tcW w:w="3686" w:type="dxa"/>
            <w:vMerge/>
          </w:tcPr>
          <w:p w:rsidR="00A57A16" w:rsidRPr="00956462" w:rsidRDefault="00A57A16" w:rsidP="0031506F">
            <w:pPr>
              <w:tabs>
                <w:tab w:val="left" w:pos="1950"/>
              </w:tabs>
              <w:rPr>
                <w:rFonts w:ascii="Arial" w:hAnsi="Arial" w:cs="Arial"/>
                <w:color w:val="000000"/>
                <w:sz w:val="18"/>
                <w:szCs w:val="18"/>
              </w:rPr>
            </w:pPr>
          </w:p>
        </w:tc>
        <w:tc>
          <w:tcPr>
            <w:tcW w:w="850"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77,8</w:t>
            </w:r>
          </w:p>
        </w:tc>
        <w:tc>
          <w:tcPr>
            <w:tcW w:w="851"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22,2</w:t>
            </w:r>
          </w:p>
        </w:tc>
        <w:tc>
          <w:tcPr>
            <w:tcW w:w="992" w:type="dxa"/>
          </w:tcPr>
          <w:p w:rsidR="00A57A16" w:rsidRDefault="00A57A16" w:rsidP="0031506F">
            <w:pPr>
              <w:tabs>
                <w:tab w:val="left" w:pos="1950"/>
              </w:tabs>
              <w:rPr>
                <w:rFonts w:asciiTheme="majorBidi" w:hAnsiTheme="majorBidi" w:cstheme="majorBidi"/>
                <w:sz w:val="20"/>
                <w:szCs w:val="20"/>
              </w:rPr>
            </w:pPr>
            <w:r>
              <w:rPr>
                <w:rFonts w:asciiTheme="majorBidi" w:hAnsiTheme="majorBidi" w:cstheme="majorBidi"/>
                <w:sz w:val="20"/>
                <w:szCs w:val="20"/>
              </w:rPr>
              <w:t>0</w:t>
            </w:r>
          </w:p>
        </w:tc>
        <w:tc>
          <w:tcPr>
            <w:tcW w:w="1418" w:type="dxa"/>
            <w:vMerge/>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p>
        </w:tc>
        <w:tc>
          <w:tcPr>
            <w:tcW w:w="1275" w:type="dxa"/>
            <w:vMerge/>
          </w:tcPr>
          <w:p w:rsidR="00A57A16" w:rsidRPr="00956462" w:rsidRDefault="00A57A16" w:rsidP="0031506F">
            <w:pPr>
              <w:autoSpaceDE w:val="0"/>
              <w:autoSpaceDN w:val="0"/>
              <w:adjustRightInd w:val="0"/>
              <w:spacing w:line="320" w:lineRule="atLeast"/>
              <w:ind w:left="60" w:right="60"/>
              <w:jc w:val="right"/>
              <w:rPr>
                <w:rFonts w:ascii="Arial" w:hAnsi="Arial" w:cs="Arial"/>
                <w:color w:val="000000"/>
                <w:sz w:val="18"/>
                <w:szCs w:val="18"/>
              </w:rPr>
            </w:pPr>
          </w:p>
        </w:tc>
        <w:tc>
          <w:tcPr>
            <w:tcW w:w="1418" w:type="dxa"/>
            <w:vMerge/>
          </w:tcPr>
          <w:p w:rsidR="00A57A16" w:rsidRDefault="00A57A16" w:rsidP="0031506F">
            <w:pPr>
              <w:tabs>
                <w:tab w:val="left" w:pos="1950"/>
              </w:tabs>
              <w:rPr>
                <w:rFonts w:asciiTheme="majorBidi" w:hAnsiTheme="majorBidi" w:cstheme="majorBidi"/>
                <w:sz w:val="20"/>
                <w:szCs w:val="20"/>
              </w:rPr>
            </w:pPr>
          </w:p>
        </w:tc>
      </w:tr>
      <w:tr w:rsidR="00A57A16" w:rsidTr="003230D1">
        <w:trPr>
          <w:jc w:val="center"/>
        </w:trPr>
        <w:tc>
          <w:tcPr>
            <w:tcW w:w="6379" w:type="dxa"/>
            <w:gridSpan w:val="4"/>
          </w:tcPr>
          <w:p w:rsidR="00A57A16" w:rsidRDefault="00A57A16" w:rsidP="0031506F">
            <w:pPr>
              <w:tabs>
                <w:tab w:val="left" w:pos="1950"/>
              </w:tabs>
              <w:jc w:val="center"/>
              <w:rPr>
                <w:rFonts w:asciiTheme="majorBidi" w:hAnsiTheme="majorBidi" w:cstheme="majorBidi"/>
                <w:sz w:val="20"/>
                <w:szCs w:val="20"/>
              </w:rPr>
            </w:pPr>
            <w:r w:rsidRPr="00B10F73">
              <w:rPr>
                <w:rFonts w:asciiTheme="majorBidi" w:hAnsiTheme="majorBidi" w:cstheme="majorBidi"/>
                <w:b/>
                <w:bCs/>
                <w:i/>
                <w:iCs/>
              </w:rPr>
              <w:t>Formation du promoteur de projet</w:t>
            </w:r>
          </w:p>
        </w:tc>
        <w:tc>
          <w:tcPr>
            <w:tcW w:w="1418" w:type="dxa"/>
          </w:tcPr>
          <w:p w:rsidR="00A57A16" w:rsidRDefault="00A57A16" w:rsidP="0031506F">
            <w:pPr>
              <w:tabs>
                <w:tab w:val="left" w:pos="1950"/>
              </w:tabs>
              <w:jc w:val="right"/>
              <w:rPr>
                <w:rFonts w:asciiTheme="majorBidi" w:hAnsiTheme="majorBidi" w:cstheme="majorBidi"/>
                <w:sz w:val="20"/>
                <w:szCs w:val="20"/>
              </w:rPr>
            </w:pPr>
            <w:r w:rsidRPr="00F67C82">
              <w:rPr>
                <w:rFonts w:ascii="Arial" w:hAnsi="Arial" w:cs="Arial"/>
                <w:color w:val="000000"/>
                <w:sz w:val="18"/>
                <w:szCs w:val="18"/>
              </w:rPr>
              <w:t>1,4444</w:t>
            </w:r>
          </w:p>
        </w:tc>
        <w:tc>
          <w:tcPr>
            <w:tcW w:w="1275" w:type="dxa"/>
          </w:tcPr>
          <w:p w:rsidR="00A57A16" w:rsidRDefault="00A57A16" w:rsidP="0031506F">
            <w:pPr>
              <w:tabs>
                <w:tab w:val="left" w:pos="1950"/>
              </w:tabs>
              <w:jc w:val="right"/>
              <w:rPr>
                <w:rFonts w:asciiTheme="majorBidi" w:hAnsiTheme="majorBidi" w:cstheme="majorBidi"/>
                <w:sz w:val="20"/>
                <w:szCs w:val="20"/>
              </w:rPr>
            </w:pPr>
            <w:r w:rsidRPr="00F67C82">
              <w:rPr>
                <w:rFonts w:ascii="Arial" w:hAnsi="Arial" w:cs="Arial"/>
                <w:color w:val="000000"/>
                <w:sz w:val="18"/>
                <w:szCs w:val="18"/>
              </w:rPr>
              <w:t>,39606</w:t>
            </w:r>
          </w:p>
        </w:tc>
        <w:tc>
          <w:tcPr>
            <w:tcW w:w="1418" w:type="dxa"/>
          </w:tcPr>
          <w:p w:rsidR="00A57A16" w:rsidRPr="00981864" w:rsidRDefault="00A57A16" w:rsidP="0031506F">
            <w:pPr>
              <w:tabs>
                <w:tab w:val="left" w:pos="1950"/>
              </w:tabs>
              <w:rPr>
                <w:rFonts w:asciiTheme="majorBidi" w:hAnsiTheme="majorBidi" w:cstheme="majorBidi"/>
                <w:b/>
                <w:bCs/>
                <w:i/>
                <w:iCs/>
                <w:sz w:val="20"/>
                <w:szCs w:val="20"/>
                <w:u w:val="single"/>
              </w:rPr>
            </w:pPr>
            <w:r w:rsidRPr="00981864">
              <w:rPr>
                <w:rFonts w:asciiTheme="majorBidi" w:hAnsiTheme="majorBidi" w:cstheme="majorBidi"/>
                <w:b/>
                <w:bCs/>
                <w:i/>
                <w:iCs/>
                <w:szCs w:val="24"/>
                <w:u w:val="single"/>
              </w:rPr>
              <w:t xml:space="preserve">Jamais </w:t>
            </w:r>
          </w:p>
        </w:tc>
      </w:tr>
      <w:tr w:rsidR="00A57A16" w:rsidTr="003230D1">
        <w:trPr>
          <w:jc w:val="center"/>
        </w:trPr>
        <w:tc>
          <w:tcPr>
            <w:tcW w:w="6379" w:type="dxa"/>
            <w:gridSpan w:val="4"/>
          </w:tcPr>
          <w:p w:rsidR="00A57A16" w:rsidRPr="00981864" w:rsidRDefault="00A57A16" w:rsidP="0031506F">
            <w:pPr>
              <w:tabs>
                <w:tab w:val="left" w:pos="1950"/>
              </w:tabs>
              <w:jc w:val="center"/>
              <w:rPr>
                <w:rFonts w:asciiTheme="majorBidi" w:hAnsiTheme="majorBidi" w:cstheme="majorBidi"/>
                <w:b/>
                <w:bCs/>
                <w:i/>
                <w:iCs/>
                <w:sz w:val="20"/>
                <w:szCs w:val="20"/>
                <w:u w:val="single"/>
              </w:rPr>
            </w:pPr>
            <w:r w:rsidRPr="00981864">
              <w:rPr>
                <w:rFonts w:asciiTheme="majorBidi" w:hAnsiTheme="majorBidi" w:cstheme="majorBidi"/>
                <w:b/>
                <w:bCs/>
                <w:i/>
                <w:iCs/>
                <w:szCs w:val="24"/>
                <w:u w:val="single"/>
              </w:rPr>
              <w:t>Accomplissement des tâches d’appui et d’accompagnement</w:t>
            </w:r>
            <w:r>
              <w:rPr>
                <w:rFonts w:asciiTheme="majorBidi" w:hAnsiTheme="majorBidi" w:cstheme="majorBidi"/>
                <w:b/>
                <w:bCs/>
                <w:i/>
                <w:iCs/>
                <w:szCs w:val="24"/>
                <w:u w:val="single"/>
              </w:rPr>
              <w:t xml:space="preserve"> avant la création de l’entreprise</w:t>
            </w:r>
          </w:p>
        </w:tc>
        <w:tc>
          <w:tcPr>
            <w:tcW w:w="1418" w:type="dxa"/>
          </w:tcPr>
          <w:p w:rsidR="00A57A16" w:rsidRDefault="00A57A16" w:rsidP="0031506F">
            <w:pPr>
              <w:tabs>
                <w:tab w:val="left" w:pos="1950"/>
              </w:tabs>
              <w:rPr>
                <w:rFonts w:asciiTheme="majorBidi" w:hAnsiTheme="majorBidi" w:cstheme="majorBidi"/>
                <w:sz w:val="20"/>
                <w:szCs w:val="20"/>
              </w:rPr>
            </w:pPr>
            <w:r w:rsidRPr="00981864">
              <w:rPr>
                <w:rFonts w:ascii="Arial" w:hAnsi="Arial" w:cs="Arial"/>
                <w:color w:val="000000"/>
                <w:sz w:val="18"/>
                <w:szCs w:val="18"/>
              </w:rPr>
              <w:t>1,6502</w:t>
            </w:r>
          </w:p>
        </w:tc>
        <w:tc>
          <w:tcPr>
            <w:tcW w:w="1275" w:type="dxa"/>
          </w:tcPr>
          <w:p w:rsidR="00A57A16" w:rsidRDefault="00A57A16" w:rsidP="0031506F">
            <w:pPr>
              <w:tabs>
                <w:tab w:val="left" w:pos="1950"/>
              </w:tabs>
              <w:rPr>
                <w:rFonts w:asciiTheme="majorBidi" w:hAnsiTheme="majorBidi" w:cstheme="majorBidi"/>
                <w:sz w:val="20"/>
                <w:szCs w:val="20"/>
              </w:rPr>
            </w:pPr>
            <w:r w:rsidRPr="00981864">
              <w:rPr>
                <w:rFonts w:ascii="Arial" w:hAnsi="Arial" w:cs="Arial"/>
                <w:color w:val="000000"/>
                <w:sz w:val="18"/>
                <w:szCs w:val="18"/>
              </w:rPr>
              <w:t>,32437</w:t>
            </w:r>
          </w:p>
        </w:tc>
        <w:tc>
          <w:tcPr>
            <w:tcW w:w="1418" w:type="dxa"/>
          </w:tcPr>
          <w:p w:rsidR="00A57A16" w:rsidRPr="00981864" w:rsidRDefault="00A57A16" w:rsidP="0031506F">
            <w:pPr>
              <w:tabs>
                <w:tab w:val="left" w:pos="1950"/>
              </w:tabs>
              <w:rPr>
                <w:rFonts w:asciiTheme="majorBidi" w:hAnsiTheme="majorBidi" w:cstheme="majorBidi"/>
                <w:b/>
                <w:bCs/>
                <w:i/>
                <w:iCs/>
                <w:sz w:val="20"/>
                <w:szCs w:val="20"/>
                <w:u w:val="single"/>
              </w:rPr>
            </w:pPr>
            <w:r w:rsidRPr="00981864">
              <w:rPr>
                <w:rFonts w:asciiTheme="majorBidi" w:hAnsiTheme="majorBidi" w:cstheme="majorBidi"/>
                <w:b/>
                <w:bCs/>
                <w:i/>
                <w:iCs/>
                <w:szCs w:val="24"/>
                <w:u w:val="single"/>
              </w:rPr>
              <w:t xml:space="preserve">Jamais </w:t>
            </w:r>
          </w:p>
        </w:tc>
      </w:tr>
    </w:tbl>
    <w:p w:rsidR="00A57A16" w:rsidRDefault="00A57A16" w:rsidP="003230D1">
      <w:pPr>
        <w:autoSpaceDE w:val="0"/>
        <w:autoSpaceDN w:val="0"/>
        <w:adjustRightInd w:val="0"/>
        <w:jc w:val="center"/>
        <w:rPr>
          <w:rFonts w:asciiTheme="majorBidi" w:hAnsiTheme="majorBidi" w:cstheme="majorBidi"/>
          <w:b/>
          <w:bCs/>
          <w:i/>
          <w:iCs/>
          <w:sz w:val="20"/>
          <w:szCs w:val="20"/>
        </w:rPr>
      </w:pPr>
      <w:r w:rsidRPr="003E2302">
        <w:rPr>
          <w:rFonts w:asciiTheme="majorBidi" w:hAnsiTheme="majorBidi" w:cstheme="majorBidi"/>
          <w:b/>
          <w:bCs/>
          <w:i/>
          <w:iCs/>
          <w:sz w:val="20"/>
          <w:szCs w:val="20"/>
        </w:rPr>
        <w:t>Source : résultats de l’analyse des données empiriques</w:t>
      </w:r>
    </w:p>
    <w:p w:rsidR="00A57A16" w:rsidRDefault="00A57A16" w:rsidP="00A57A16">
      <w:pPr>
        <w:autoSpaceDE w:val="0"/>
        <w:autoSpaceDN w:val="0"/>
        <w:adjustRightInd w:val="0"/>
        <w:jc w:val="left"/>
        <w:rPr>
          <w:rFonts w:asciiTheme="majorBidi" w:hAnsiTheme="majorBidi" w:cstheme="majorBidi"/>
          <w:b/>
          <w:bCs/>
          <w:i/>
          <w:iCs/>
          <w:sz w:val="20"/>
          <w:szCs w:val="20"/>
        </w:rPr>
      </w:pPr>
    </w:p>
    <w:p w:rsidR="00A57A16" w:rsidRDefault="00A57A16" w:rsidP="00A57A16">
      <w:pPr>
        <w:ind w:firstLine="284"/>
        <w:rPr>
          <w:rFonts w:asciiTheme="majorBidi" w:hAnsiTheme="majorBidi" w:cstheme="majorBidi"/>
          <w:szCs w:val="24"/>
        </w:rPr>
      </w:pPr>
      <w:r w:rsidRPr="00D20D2F">
        <w:rPr>
          <w:rFonts w:asciiTheme="majorBidi" w:hAnsiTheme="majorBidi" w:cstheme="majorBidi"/>
          <w:szCs w:val="24"/>
        </w:rPr>
        <w:t>Il ressort du tableau que</w:t>
      </w:r>
      <w:r>
        <w:rPr>
          <w:rFonts w:asciiTheme="majorBidi" w:hAnsiTheme="majorBidi" w:cstheme="majorBidi"/>
          <w:szCs w:val="24"/>
        </w:rPr>
        <w:t>, avant le promoteur crée son entreprises,</w:t>
      </w:r>
      <w:r w:rsidRPr="00D20D2F">
        <w:rPr>
          <w:rFonts w:asciiTheme="majorBidi" w:hAnsiTheme="majorBidi" w:cstheme="majorBidi"/>
          <w:szCs w:val="24"/>
        </w:rPr>
        <w:t xml:space="preserve"> </w:t>
      </w:r>
      <w:r>
        <w:rPr>
          <w:rFonts w:asciiTheme="majorBidi" w:hAnsiTheme="majorBidi" w:cstheme="majorBidi"/>
          <w:szCs w:val="24"/>
        </w:rPr>
        <w:t>les accompagnateurs</w:t>
      </w:r>
      <w:r w:rsidRPr="00D20D2F">
        <w:rPr>
          <w:rFonts w:asciiTheme="majorBidi" w:hAnsiTheme="majorBidi" w:cstheme="majorBidi"/>
          <w:szCs w:val="24"/>
        </w:rPr>
        <w:t xml:space="preserve"> de notre échantillon </w:t>
      </w:r>
      <w:r>
        <w:rPr>
          <w:rFonts w:asciiTheme="majorBidi" w:hAnsiTheme="majorBidi" w:cstheme="majorBidi"/>
          <w:szCs w:val="24"/>
        </w:rPr>
        <w:t xml:space="preserve">n’accomplissent </w:t>
      </w:r>
      <w:r w:rsidRPr="00E56518">
        <w:rPr>
          <w:rFonts w:asciiTheme="majorBidi" w:hAnsiTheme="majorBidi" w:cstheme="majorBidi"/>
          <w:b/>
          <w:bCs/>
          <w:i/>
          <w:iCs/>
          <w:szCs w:val="24"/>
        </w:rPr>
        <w:t>souvent</w:t>
      </w:r>
      <w:r>
        <w:rPr>
          <w:rFonts w:asciiTheme="majorBidi" w:hAnsiTheme="majorBidi" w:cstheme="majorBidi"/>
          <w:szCs w:val="24"/>
        </w:rPr>
        <w:t xml:space="preserve"> que les tâches suivantes </w:t>
      </w:r>
      <w:r w:rsidRPr="00D20D2F">
        <w:rPr>
          <w:rFonts w:asciiTheme="majorBidi" w:hAnsiTheme="majorBidi" w:cstheme="majorBidi"/>
          <w:szCs w:val="24"/>
        </w:rPr>
        <w:t>(d’ordre décroissant selon le score moyen de chaque item)</w:t>
      </w:r>
      <w:r>
        <w:rPr>
          <w:rFonts w:asciiTheme="majorBidi" w:hAnsiTheme="majorBidi" w:cstheme="majorBidi"/>
          <w:szCs w:val="24"/>
        </w:rPr>
        <w:t>:</w:t>
      </w:r>
    </w:p>
    <w:p w:rsidR="00A57A16" w:rsidRDefault="00A57A16" w:rsidP="00A57A16">
      <w:pPr>
        <w:rPr>
          <w:rFonts w:asciiTheme="majorBidi" w:hAnsiTheme="majorBidi" w:cstheme="majorBidi"/>
          <w:szCs w:val="24"/>
        </w:rPr>
      </w:pPr>
    </w:p>
    <w:p w:rsidR="00A57A16" w:rsidRPr="00981864" w:rsidRDefault="00A57A16" w:rsidP="00A57A16">
      <w:pPr>
        <w:pStyle w:val="Paragraphedeliste"/>
        <w:numPr>
          <w:ilvl w:val="0"/>
          <w:numId w:val="20"/>
        </w:numPr>
        <w:rPr>
          <w:rFonts w:asciiTheme="majorBidi" w:hAnsiTheme="majorBidi" w:cstheme="majorBidi"/>
          <w:szCs w:val="24"/>
        </w:rPr>
      </w:pPr>
      <w:r w:rsidRPr="00EF4F8D">
        <w:rPr>
          <w:rFonts w:asciiTheme="majorBidi" w:hAnsiTheme="majorBidi" w:cstheme="majorBidi"/>
        </w:rPr>
        <w:t>Procédure de réception des projets</w:t>
      </w:r>
    </w:p>
    <w:p w:rsidR="00A57A16" w:rsidRPr="00E56518" w:rsidRDefault="00A57A16" w:rsidP="00A57A16">
      <w:pPr>
        <w:pStyle w:val="Paragraphedeliste"/>
        <w:numPr>
          <w:ilvl w:val="0"/>
          <w:numId w:val="20"/>
        </w:numPr>
        <w:rPr>
          <w:rFonts w:asciiTheme="majorBidi" w:hAnsiTheme="majorBidi" w:cstheme="majorBidi"/>
          <w:szCs w:val="24"/>
        </w:rPr>
      </w:pPr>
      <w:r w:rsidRPr="00EF4F8D">
        <w:rPr>
          <w:rFonts w:asciiTheme="majorBidi" w:hAnsiTheme="majorBidi" w:cstheme="majorBidi"/>
        </w:rPr>
        <w:t>Estimer les besoin en financement</w:t>
      </w:r>
    </w:p>
    <w:p w:rsidR="00A57A16" w:rsidRPr="00981864" w:rsidRDefault="00A57A16" w:rsidP="00A57A16">
      <w:pPr>
        <w:pStyle w:val="Paragraphedeliste"/>
        <w:numPr>
          <w:ilvl w:val="0"/>
          <w:numId w:val="20"/>
        </w:numPr>
        <w:rPr>
          <w:rFonts w:asciiTheme="majorBidi" w:hAnsiTheme="majorBidi" w:cstheme="majorBidi"/>
          <w:szCs w:val="24"/>
        </w:rPr>
      </w:pPr>
      <w:r w:rsidRPr="00EF4F8D">
        <w:rPr>
          <w:rFonts w:asciiTheme="majorBidi" w:hAnsiTheme="majorBidi" w:cstheme="majorBidi"/>
        </w:rPr>
        <w:t>Estimer le capital départ</w:t>
      </w:r>
    </w:p>
    <w:p w:rsidR="00A57A16" w:rsidRDefault="00A57A16" w:rsidP="00A57A16">
      <w:pPr>
        <w:rPr>
          <w:rFonts w:asciiTheme="majorBidi" w:hAnsiTheme="majorBidi" w:cstheme="majorBidi"/>
          <w:szCs w:val="24"/>
        </w:rPr>
      </w:pPr>
    </w:p>
    <w:p w:rsidR="00A57A16" w:rsidRDefault="00A57A16" w:rsidP="00982318">
      <w:pPr>
        <w:ind w:firstLine="284"/>
        <w:rPr>
          <w:rFonts w:asciiTheme="majorBidi" w:hAnsiTheme="majorBidi" w:cstheme="majorBidi"/>
          <w:szCs w:val="24"/>
        </w:rPr>
      </w:pPr>
      <w:r>
        <w:rPr>
          <w:rFonts w:asciiTheme="majorBidi" w:hAnsiTheme="majorBidi" w:cstheme="majorBidi"/>
          <w:szCs w:val="24"/>
        </w:rPr>
        <w:lastRenderedPageBreak/>
        <w:t xml:space="preserve">Alors que </w:t>
      </w:r>
      <w:r w:rsidRPr="00E56518">
        <w:rPr>
          <w:rFonts w:asciiTheme="majorBidi" w:hAnsiTheme="majorBidi" w:cstheme="majorBidi"/>
          <w:b/>
          <w:bCs/>
          <w:i/>
          <w:iCs/>
          <w:szCs w:val="24"/>
        </w:rPr>
        <w:t>parfois</w:t>
      </w:r>
      <w:r>
        <w:rPr>
          <w:rFonts w:asciiTheme="majorBidi" w:hAnsiTheme="majorBidi" w:cstheme="majorBidi"/>
          <w:szCs w:val="24"/>
        </w:rPr>
        <w:t>, ils accomplissent les tâches suivantes </w:t>
      </w:r>
      <w:r w:rsidRPr="00D20D2F">
        <w:rPr>
          <w:rFonts w:asciiTheme="majorBidi" w:hAnsiTheme="majorBidi" w:cstheme="majorBidi"/>
          <w:szCs w:val="24"/>
        </w:rPr>
        <w:t>(d’ordre décroissant selon le score moyen de chaque item)</w:t>
      </w:r>
      <w:r>
        <w:rPr>
          <w:rFonts w:asciiTheme="majorBidi" w:hAnsiTheme="majorBidi" w:cstheme="majorBidi"/>
          <w:szCs w:val="24"/>
        </w:rPr>
        <w:t>:</w:t>
      </w:r>
    </w:p>
    <w:p w:rsidR="00A57A16" w:rsidRDefault="00A57A16" w:rsidP="00A57A16">
      <w:pPr>
        <w:rPr>
          <w:rFonts w:asciiTheme="majorBidi" w:hAnsiTheme="majorBidi" w:cstheme="majorBidi"/>
          <w:szCs w:val="24"/>
        </w:rPr>
      </w:pPr>
    </w:p>
    <w:p w:rsidR="00A57A16" w:rsidRPr="00A24F84" w:rsidRDefault="00A57A16" w:rsidP="00A57A16">
      <w:pPr>
        <w:pStyle w:val="Paragraphedeliste"/>
        <w:numPr>
          <w:ilvl w:val="0"/>
          <w:numId w:val="23"/>
        </w:numPr>
        <w:rPr>
          <w:rFonts w:asciiTheme="majorBidi" w:hAnsiTheme="majorBidi" w:cstheme="majorBidi"/>
          <w:szCs w:val="24"/>
        </w:rPr>
      </w:pPr>
      <w:r w:rsidRPr="00EF4F8D">
        <w:rPr>
          <w:rFonts w:asciiTheme="majorBidi" w:hAnsiTheme="majorBidi" w:cstheme="majorBidi"/>
        </w:rPr>
        <w:t>Réalisation d’un plan d’affaire</w:t>
      </w:r>
    </w:p>
    <w:p w:rsidR="00A57A16" w:rsidRPr="00A24F84" w:rsidRDefault="00A57A16" w:rsidP="00A57A16">
      <w:pPr>
        <w:pStyle w:val="Paragraphedeliste"/>
        <w:numPr>
          <w:ilvl w:val="0"/>
          <w:numId w:val="23"/>
        </w:numPr>
        <w:rPr>
          <w:rFonts w:asciiTheme="majorBidi" w:hAnsiTheme="majorBidi" w:cstheme="majorBidi"/>
          <w:szCs w:val="24"/>
        </w:rPr>
      </w:pPr>
      <w:r w:rsidRPr="00EF4F8D">
        <w:rPr>
          <w:rFonts w:asciiTheme="majorBidi" w:hAnsiTheme="majorBidi" w:cstheme="majorBidi"/>
        </w:rPr>
        <w:t>Evaluation de l’idée du projet</w:t>
      </w:r>
    </w:p>
    <w:p w:rsidR="00A57A16" w:rsidRPr="00A24F84" w:rsidRDefault="00A57A16" w:rsidP="00A57A16">
      <w:pPr>
        <w:pStyle w:val="Paragraphedeliste"/>
        <w:numPr>
          <w:ilvl w:val="0"/>
          <w:numId w:val="23"/>
        </w:numPr>
        <w:rPr>
          <w:rFonts w:asciiTheme="majorBidi" w:hAnsiTheme="majorBidi" w:cstheme="majorBidi"/>
          <w:szCs w:val="24"/>
        </w:rPr>
      </w:pPr>
      <w:r w:rsidRPr="00EF4F8D">
        <w:rPr>
          <w:rFonts w:asciiTheme="majorBidi" w:hAnsiTheme="majorBidi" w:cstheme="majorBidi"/>
        </w:rPr>
        <w:t>Procédure de sélection des projets auxquels vous accordez un soutien</w:t>
      </w:r>
    </w:p>
    <w:p w:rsidR="00A57A16" w:rsidRPr="00A24F84" w:rsidRDefault="00A57A16" w:rsidP="00A57A16">
      <w:pPr>
        <w:pStyle w:val="Paragraphedeliste"/>
        <w:numPr>
          <w:ilvl w:val="0"/>
          <w:numId w:val="23"/>
        </w:numPr>
        <w:rPr>
          <w:rFonts w:asciiTheme="majorBidi" w:hAnsiTheme="majorBidi" w:cstheme="majorBidi"/>
          <w:szCs w:val="24"/>
        </w:rPr>
      </w:pPr>
      <w:r w:rsidRPr="00EF4F8D">
        <w:rPr>
          <w:rFonts w:asciiTheme="majorBidi" w:hAnsiTheme="majorBidi" w:cstheme="majorBidi"/>
        </w:rPr>
        <w:t>Appui au choix du statut juridique</w:t>
      </w:r>
    </w:p>
    <w:p w:rsidR="00A57A16" w:rsidRPr="00A24F84" w:rsidRDefault="00A57A16" w:rsidP="00A57A16">
      <w:pPr>
        <w:pStyle w:val="Paragraphedeliste"/>
        <w:numPr>
          <w:ilvl w:val="0"/>
          <w:numId w:val="23"/>
        </w:numPr>
        <w:rPr>
          <w:rFonts w:asciiTheme="majorBidi" w:hAnsiTheme="majorBidi" w:cstheme="majorBidi"/>
          <w:szCs w:val="24"/>
        </w:rPr>
      </w:pPr>
      <w:r w:rsidRPr="00E54DBD">
        <w:rPr>
          <w:rFonts w:asciiTheme="majorBidi" w:hAnsiTheme="majorBidi" w:cstheme="majorBidi"/>
        </w:rPr>
        <w:t>Détection d’un besoin en formation</w:t>
      </w:r>
      <w:r w:rsidRPr="00EF4F8D">
        <w:rPr>
          <w:rFonts w:asciiTheme="majorBidi" w:hAnsiTheme="majorBidi" w:cstheme="majorBidi"/>
        </w:rPr>
        <w:t xml:space="preserve"> chez les entrepreneurs</w:t>
      </w:r>
    </w:p>
    <w:p w:rsidR="00A57A16" w:rsidRDefault="00A57A16" w:rsidP="00A57A16">
      <w:pPr>
        <w:rPr>
          <w:rFonts w:asciiTheme="majorBidi" w:hAnsiTheme="majorBidi" w:cstheme="majorBidi"/>
          <w:szCs w:val="24"/>
        </w:rPr>
      </w:pPr>
    </w:p>
    <w:p w:rsidR="00A57A16" w:rsidRDefault="00A57A16" w:rsidP="00A57A16">
      <w:pPr>
        <w:rPr>
          <w:rFonts w:asciiTheme="majorBidi" w:hAnsiTheme="majorBidi" w:cstheme="majorBidi"/>
          <w:szCs w:val="24"/>
        </w:rPr>
      </w:pPr>
      <w:r>
        <w:rPr>
          <w:rFonts w:asciiTheme="majorBidi" w:hAnsiTheme="majorBidi" w:cstheme="majorBidi"/>
          <w:szCs w:val="24"/>
        </w:rPr>
        <w:t xml:space="preserve">Tandis que les tâches suivantes ne sont </w:t>
      </w:r>
      <w:r w:rsidRPr="00A24F84">
        <w:rPr>
          <w:rFonts w:asciiTheme="majorBidi" w:hAnsiTheme="majorBidi" w:cstheme="majorBidi"/>
          <w:b/>
          <w:bCs/>
          <w:i/>
          <w:iCs/>
          <w:szCs w:val="24"/>
        </w:rPr>
        <w:t>jamais</w:t>
      </w:r>
      <w:r>
        <w:rPr>
          <w:rFonts w:asciiTheme="majorBidi" w:hAnsiTheme="majorBidi" w:cstheme="majorBidi"/>
          <w:szCs w:val="24"/>
        </w:rPr>
        <w:t xml:space="preserve"> accomplies d’après les résultats obtenus :</w:t>
      </w:r>
    </w:p>
    <w:p w:rsidR="00A57A16" w:rsidRDefault="00A57A16" w:rsidP="00A57A16">
      <w:pPr>
        <w:rPr>
          <w:rFonts w:asciiTheme="majorBidi" w:hAnsiTheme="majorBidi" w:cstheme="majorBidi"/>
          <w:szCs w:val="24"/>
        </w:rPr>
      </w:pPr>
    </w:p>
    <w:p w:rsidR="00A57A16" w:rsidRPr="00A24F84" w:rsidRDefault="00A57A16" w:rsidP="00A57A16">
      <w:pPr>
        <w:pStyle w:val="Paragraphedeliste"/>
        <w:numPr>
          <w:ilvl w:val="0"/>
          <w:numId w:val="24"/>
        </w:numPr>
        <w:rPr>
          <w:rFonts w:asciiTheme="majorBidi" w:hAnsiTheme="majorBidi" w:cstheme="majorBidi"/>
          <w:szCs w:val="24"/>
        </w:rPr>
      </w:pPr>
      <w:r w:rsidRPr="00EF4F8D">
        <w:rPr>
          <w:rFonts w:asciiTheme="majorBidi" w:hAnsiTheme="majorBidi" w:cstheme="majorBidi"/>
        </w:rPr>
        <w:t>Organiser des rencontres de mise en relation avec les structures financières</w:t>
      </w:r>
    </w:p>
    <w:p w:rsidR="00A57A16" w:rsidRPr="00E579A8" w:rsidRDefault="00A57A16" w:rsidP="00A57A16">
      <w:pPr>
        <w:pStyle w:val="Paragraphedeliste"/>
        <w:numPr>
          <w:ilvl w:val="0"/>
          <w:numId w:val="24"/>
        </w:numPr>
        <w:rPr>
          <w:rFonts w:asciiTheme="majorBidi" w:hAnsiTheme="majorBidi" w:cstheme="majorBidi"/>
          <w:szCs w:val="24"/>
        </w:rPr>
      </w:pPr>
      <w:r w:rsidRPr="00EF4F8D">
        <w:rPr>
          <w:rFonts w:asciiTheme="majorBidi" w:hAnsiTheme="majorBidi" w:cstheme="majorBidi"/>
        </w:rPr>
        <w:t>Dépôt documents auprès des structures financières</w:t>
      </w:r>
    </w:p>
    <w:p w:rsidR="00A57A16" w:rsidRPr="00E579A8" w:rsidRDefault="00A57A16" w:rsidP="00A57A16">
      <w:pPr>
        <w:pStyle w:val="Paragraphedeliste"/>
        <w:numPr>
          <w:ilvl w:val="0"/>
          <w:numId w:val="24"/>
        </w:numPr>
        <w:rPr>
          <w:rFonts w:asciiTheme="majorBidi" w:hAnsiTheme="majorBidi" w:cstheme="majorBidi"/>
          <w:szCs w:val="24"/>
        </w:rPr>
      </w:pPr>
      <w:r w:rsidRPr="00EF4F8D">
        <w:rPr>
          <w:rFonts w:asciiTheme="majorBidi" w:hAnsiTheme="majorBidi" w:cstheme="majorBidi"/>
        </w:rPr>
        <w:t>Renforcer les capacités organisationnelles et de gestion</w:t>
      </w:r>
    </w:p>
    <w:p w:rsidR="00A57A16" w:rsidRPr="00E579A8" w:rsidRDefault="00A57A16" w:rsidP="00A57A16">
      <w:pPr>
        <w:pStyle w:val="Paragraphedeliste"/>
        <w:numPr>
          <w:ilvl w:val="0"/>
          <w:numId w:val="24"/>
        </w:numPr>
        <w:rPr>
          <w:rFonts w:asciiTheme="majorBidi" w:hAnsiTheme="majorBidi" w:cstheme="majorBidi"/>
          <w:szCs w:val="24"/>
        </w:rPr>
      </w:pPr>
      <w:r w:rsidRPr="00EF4F8D">
        <w:rPr>
          <w:rFonts w:asciiTheme="majorBidi" w:hAnsiTheme="majorBidi" w:cstheme="majorBidi"/>
        </w:rPr>
        <w:t>Renforcer les capacités techniques</w:t>
      </w:r>
    </w:p>
    <w:p w:rsidR="00A57A16" w:rsidRPr="00E579A8" w:rsidRDefault="00A57A16" w:rsidP="00A57A16">
      <w:pPr>
        <w:pStyle w:val="Paragraphedeliste"/>
        <w:numPr>
          <w:ilvl w:val="0"/>
          <w:numId w:val="24"/>
        </w:numPr>
        <w:rPr>
          <w:rFonts w:asciiTheme="majorBidi" w:hAnsiTheme="majorBidi" w:cstheme="majorBidi"/>
          <w:szCs w:val="24"/>
        </w:rPr>
      </w:pPr>
      <w:r w:rsidRPr="00EF4F8D">
        <w:rPr>
          <w:rFonts w:asciiTheme="majorBidi" w:hAnsiTheme="majorBidi" w:cstheme="majorBidi"/>
        </w:rPr>
        <w:t>Mettre en relation avec les autres entrepreneurs</w:t>
      </w:r>
    </w:p>
    <w:p w:rsidR="00A57A16" w:rsidRPr="00E579A8" w:rsidRDefault="00A57A16" w:rsidP="00A57A16">
      <w:pPr>
        <w:pStyle w:val="Paragraphedeliste"/>
        <w:numPr>
          <w:ilvl w:val="0"/>
          <w:numId w:val="24"/>
        </w:numPr>
        <w:rPr>
          <w:rFonts w:asciiTheme="majorBidi" w:hAnsiTheme="majorBidi" w:cstheme="majorBidi"/>
          <w:szCs w:val="24"/>
        </w:rPr>
      </w:pPr>
      <w:r w:rsidRPr="00EF4F8D">
        <w:rPr>
          <w:rFonts w:asciiTheme="majorBidi" w:hAnsiTheme="majorBidi" w:cstheme="majorBidi"/>
        </w:rPr>
        <w:t>Mettre en relation avec les promoteurs qu’on refuse de soutenir leurs projets</w:t>
      </w:r>
    </w:p>
    <w:p w:rsidR="00A57A16" w:rsidRDefault="00A57A16" w:rsidP="00A57A16">
      <w:pPr>
        <w:rPr>
          <w:rFonts w:asciiTheme="majorBidi" w:hAnsiTheme="majorBidi" w:cstheme="majorBidi"/>
          <w:szCs w:val="24"/>
        </w:rPr>
      </w:pPr>
    </w:p>
    <w:p w:rsidR="00A57A16" w:rsidRPr="00E579A8" w:rsidRDefault="00A57A16" w:rsidP="0035786E">
      <w:pPr>
        <w:ind w:firstLine="284"/>
        <w:rPr>
          <w:rFonts w:asciiTheme="majorBidi" w:hAnsiTheme="majorBidi" w:cstheme="majorBidi"/>
          <w:szCs w:val="24"/>
        </w:rPr>
      </w:pPr>
      <w:r>
        <w:rPr>
          <w:rFonts w:asciiTheme="majorBidi" w:hAnsiTheme="majorBidi" w:cstheme="majorBidi"/>
          <w:szCs w:val="24"/>
        </w:rPr>
        <w:t xml:space="preserve">En somme, les activités concernant l’appui pour </w:t>
      </w:r>
      <w:r w:rsidRPr="00E579A8">
        <w:rPr>
          <w:rFonts w:asciiTheme="majorBidi" w:hAnsiTheme="majorBidi" w:cstheme="majorBidi"/>
          <w:i/>
          <w:iCs/>
          <w:szCs w:val="24"/>
        </w:rPr>
        <w:t>faire émerger un projet</w:t>
      </w:r>
      <w:r>
        <w:rPr>
          <w:rFonts w:asciiTheme="majorBidi" w:hAnsiTheme="majorBidi" w:cstheme="majorBidi"/>
          <w:szCs w:val="24"/>
        </w:rPr>
        <w:t xml:space="preserve"> sont moyennement accomplies, les activités concernant l’appui au financement et la formation des promoteurs ne sont pas accomplies. </w:t>
      </w:r>
    </w:p>
    <w:p w:rsidR="00A57A16" w:rsidRDefault="00A57A16" w:rsidP="00A57A16">
      <w:pPr>
        <w:rPr>
          <w:rFonts w:asciiTheme="majorBidi" w:hAnsiTheme="majorBidi" w:cstheme="majorBidi"/>
          <w:szCs w:val="24"/>
        </w:rPr>
      </w:pPr>
    </w:p>
    <w:p w:rsidR="00A57A16" w:rsidRPr="00822845" w:rsidRDefault="00A57A16" w:rsidP="00A57A16">
      <w:pPr>
        <w:pStyle w:val="Paragraphedeliste"/>
        <w:numPr>
          <w:ilvl w:val="0"/>
          <w:numId w:val="21"/>
        </w:numPr>
        <w:rPr>
          <w:rFonts w:asciiTheme="majorBidi" w:hAnsiTheme="majorBidi" w:cstheme="majorBidi"/>
          <w:i/>
          <w:iCs/>
          <w:szCs w:val="24"/>
        </w:rPr>
      </w:pPr>
      <w:r w:rsidRPr="00822845">
        <w:rPr>
          <w:rFonts w:asciiTheme="majorBidi" w:hAnsiTheme="majorBidi" w:cstheme="majorBidi"/>
          <w:b/>
          <w:bCs/>
          <w:i/>
          <w:iCs/>
        </w:rPr>
        <w:t xml:space="preserve">Evaluation de l’accomplissement des services d’appui et d’accompagnement </w:t>
      </w:r>
      <w:r w:rsidRPr="00822845">
        <w:rPr>
          <w:rFonts w:asciiTheme="majorBidi" w:hAnsiTheme="majorBidi" w:cstheme="majorBidi"/>
          <w:b/>
          <w:bCs/>
          <w:i/>
          <w:iCs/>
          <w:u w:val="single"/>
        </w:rPr>
        <w:t>après</w:t>
      </w:r>
      <w:r w:rsidRPr="00822845">
        <w:rPr>
          <w:rFonts w:asciiTheme="majorBidi" w:hAnsiTheme="majorBidi" w:cstheme="majorBidi"/>
          <w:b/>
          <w:bCs/>
          <w:i/>
          <w:iCs/>
        </w:rPr>
        <w:t xml:space="preserve"> la création de l’entreprise</w:t>
      </w:r>
    </w:p>
    <w:p w:rsidR="00A57A16" w:rsidRPr="00917E17" w:rsidRDefault="00A57A16" w:rsidP="00A57A16">
      <w:pPr>
        <w:rPr>
          <w:rFonts w:asciiTheme="majorBidi" w:hAnsiTheme="majorBidi" w:cstheme="majorBidi"/>
          <w:szCs w:val="24"/>
        </w:rPr>
      </w:pPr>
    </w:p>
    <w:p w:rsidR="00A57A16" w:rsidRDefault="00A57A16" w:rsidP="00A57A16">
      <w:pPr>
        <w:ind w:firstLine="284"/>
        <w:rPr>
          <w:rFonts w:asciiTheme="majorBidi" w:hAnsiTheme="majorBidi" w:cstheme="majorBidi"/>
          <w:szCs w:val="24"/>
        </w:rPr>
      </w:pPr>
      <w:r w:rsidRPr="00917E17">
        <w:rPr>
          <w:rFonts w:asciiTheme="majorBidi" w:hAnsiTheme="majorBidi" w:cstheme="majorBidi"/>
          <w:szCs w:val="24"/>
        </w:rPr>
        <w:t xml:space="preserve">De la même manière nous avons </w:t>
      </w:r>
      <w:r>
        <w:rPr>
          <w:rFonts w:asciiTheme="majorBidi" w:hAnsiTheme="majorBidi" w:cstheme="majorBidi"/>
          <w:szCs w:val="24"/>
        </w:rPr>
        <w:t>mesuré à quel point accomplissent les accompagnateurs les tâches d’appui et d’accompagnement après la création de l’entreprise.</w:t>
      </w:r>
      <w:r w:rsidRPr="00917E17">
        <w:rPr>
          <w:rFonts w:asciiTheme="majorBidi" w:hAnsiTheme="majorBidi" w:cstheme="majorBidi"/>
          <w:szCs w:val="24"/>
        </w:rPr>
        <w:t xml:space="preserve"> Le tableau suivant récapitule les rés</w:t>
      </w:r>
      <w:r>
        <w:rPr>
          <w:rFonts w:asciiTheme="majorBidi" w:hAnsiTheme="majorBidi" w:cstheme="majorBidi"/>
          <w:szCs w:val="24"/>
        </w:rPr>
        <w:t xml:space="preserve">ultats obtenus à cette question sur </w:t>
      </w:r>
      <w:r w:rsidR="007077A4">
        <w:rPr>
          <w:rFonts w:asciiTheme="majorBidi" w:hAnsiTheme="majorBidi" w:cstheme="majorBidi"/>
          <w:szCs w:val="24"/>
        </w:rPr>
        <w:t>l</w:t>
      </w:r>
      <w:r>
        <w:rPr>
          <w:rFonts w:asciiTheme="majorBidi" w:hAnsiTheme="majorBidi" w:cstheme="majorBidi"/>
          <w:szCs w:val="24"/>
        </w:rPr>
        <w:t>a base de 6 items :</w:t>
      </w:r>
    </w:p>
    <w:p w:rsidR="00A57A16" w:rsidRDefault="00A57A16" w:rsidP="00A57A16">
      <w:pPr>
        <w:tabs>
          <w:tab w:val="left" w:pos="1950"/>
        </w:tabs>
        <w:rPr>
          <w:rFonts w:asciiTheme="majorBidi" w:hAnsiTheme="majorBidi" w:cstheme="majorBidi"/>
          <w:b/>
          <w:bCs/>
          <w:i/>
          <w:iCs/>
          <w:sz w:val="20"/>
          <w:szCs w:val="20"/>
        </w:rPr>
      </w:pPr>
    </w:p>
    <w:p w:rsidR="00A57A16" w:rsidRPr="003230D1" w:rsidRDefault="00A57A16" w:rsidP="003230D1">
      <w:pPr>
        <w:tabs>
          <w:tab w:val="left" w:pos="1950"/>
        </w:tabs>
        <w:jc w:val="center"/>
        <w:rPr>
          <w:rFonts w:asciiTheme="majorBidi" w:hAnsiTheme="majorBidi" w:cstheme="majorBidi"/>
          <w:b/>
          <w:bCs/>
          <w:i/>
          <w:iCs/>
          <w:sz w:val="20"/>
          <w:szCs w:val="20"/>
        </w:rPr>
      </w:pPr>
      <w:r w:rsidRPr="003230D1">
        <w:rPr>
          <w:rFonts w:asciiTheme="majorBidi" w:hAnsiTheme="majorBidi" w:cstheme="majorBidi"/>
          <w:b/>
          <w:bCs/>
          <w:i/>
          <w:iCs/>
          <w:sz w:val="20"/>
          <w:szCs w:val="20"/>
        </w:rPr>
        <w:t xml:space="preserve">Tableau N° </w:t>
      </w:r>
      <w:r w:rsidR="003230D1" w:rsidRPr="003230D1">
        <w:rPr>
          <w:rFonts w:asciiTheme="majorBidi" w:hAnsiTheme="majorBidi" w:cstheme="majorBidi"/>
          <w:b/>
          <w:bCs/>
          <w:i/>
          <w:iCs/>
          <w:sz w:val="20"/>
          <w:szCs w:val="20"/>
        </w:rPr>
        <w:t>39</w:t>
      </w:r>
      <w:r w:rsidRPr="003230D1">
        <w:rPr>
          <w:rFonts w:asciiTheme="majorBidi" w:hAnsiTheme="majorBidi" w:cstheme="majorBidi"/>
          <w:b/>
          <w:bCs/>
          <w:i/>
          <w:iCs/>
          <w:sz w:val="20"/>
          <w:szCs w:val="20"/>
        </w:rPr>
        <w:t xml:space="preserve"> : l’évaluation de l’accomplissement des tâches </w:t>
      </w:r>
      <w:r w:rsidRPr="003230D1">
        <w:rPr>
          <w:b/>
          <w:bCs/>
          <w:i/>
          <w:iCs/>
          <w:sz w:val="20"/>
          <w:szCs w:val="20"/>
        </w:rPr>
        <w:t>d’appui et d’accompagnement avant la création de l’entreprise</w:t>
      </w:r>
    </w:p>
    <w:tbl>
      <w:tblPr>
        <w:tblStyle w:val="Grilledutableau"/>
        <w:tblW w:w="10490" w:type="dxa"/>
        <w:jc w:val="center"/>
        <w:tblInd w:w="-459" w:type="dxa"/>
        <w:tblLook w:val="04A0"/>
      </w:tblPr>
      <w:tblGrid>
        <w:gridCol w:w="3686"/>
        <w:gridCol w:w="850"/>
        <w:gridCol w:w="851"/>
        <w:gridCol w:w="992"/>
        <w:gridCol w:w="1418"/>
        <w:gridCol w:w="1275"/>
        <w:gridCol w:w="1418"/>
      </w:tblGrid>
      <w:tr w:rsidR="00A57A16" w:rsidRPr="003230D1" w:rsidTr="009369E9">
        <w:trPr>
          <w:jc w:val="center"/>
        </w:trPr>
        <w:tc>
          <w:tcPr>
            <w:tcW w:w="3686" w:type="dxa"/>
          </w:tcPr>
          <w:p w:rsidR="00A57A16" w:rsidRPr="003230D1" w:rsidRDefault="00A57A16" w:rsidP="003230D1">
            <w:pPr>
              <w:tabs>
                <w:tab w:val="left" w:pos="1950"/>
              </w:tabs>
              <w:jc w:val="center"/>
              <w:rPr>
                <w:rFonts w:asciiTheme="majorBidi" w:hAnsiTheme="majorBidi" w:cstheme="majorBidi"/>
                <w:sz w:val="20"/>
                <w:szCs w:val="20"/>
              </w:rPr>
            </w:pPr>
          </w:p>
        </w:tc>
        <w:tc>
          <w:tcPr>
            <w:tcW w:w="850" w:type="dxa"/>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sz w:val="20"/>
                <w:szCs w:val="20"/>
              </w:rPr>
              <w:t>Jamais</w:t>
            </w:r>
          </w:p>
        </w:tc>
        <w:tc>
          <w:tcPr>
            <w:tcW w:w="851" w:type="dxa"/>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sz w:val="20"/>
                <w:szCs w:val="20"/>
              </w:rPr>
              <w:t>Parfois</w:t>
            </w:r>
          </w:p>
        </w:tc>
        <w:tc>
          <w:tcPr>
            <w:tcW w:w="992" w:type="dxa"/>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sz w:val="20"/>
                <w:szCs w:val="20"/>
              </w:rPr>
              <w:t>Souvent</w:t>
            </w:r>
          </w:p>
        </w:tc>
        <w:tc>
          <w:tcPr>
            <w:tcW w:w="1418" w:type="dxa"/>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sz w:val="20"/>
                <w:szCs w:val="20"/>
              </w:rPr>
              <w:t>Score moyen</w:t>
            </w:r>
          </w:p>
        </w:tc>
        <w:tc>
          <w:tcPr>
            <w:tcW w:w="1275" w:type="dxa"/>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sz w:val="20"/>
                <w:szCs w:val="20"/>
              </w:rPr>
              <w:t>Ecart-type</w:t>
            </w:r>
          </w:p>
        </w:tc>
        <w:tc>
          <w:tcPr>
            <w:tcW w:w="1418" w:type="dxa"/>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sz w:val="20"/>
                <w:szCs w:val="20"/>
              </w:rPr>
              <w:t>résultat</w:t>
            </w:r>
          </w:p>
        </w:tc>
      </w:tr>
      <w:tr w:rsidR="00A57A16" w:rsidRPr="003230D1" w:rsidTr="009369E9">
        <w:trPr>
          <w:trHeight w:val="158"/>
          <w:jc w:val="center"/>
        </w:trPr>
        <w:tc>
          <w:tcPr>
            <w:tcW w:w="3686" w:type="dxa"/>
            <w:vMerge w:val="restart"/>
          </w:tcPr>
          <w:p w:rsidR="00A57A16" w:rsidRPr="003230D1" w:rsidRDefault="00A57A16" w:rsidP="003230D1">
            <w:pPr>
              <w:tabs>
                <w:tab w:val="left" w:pos="1950"/>
              </w:tabs>
              <w:jc w:val="center"/>
              <w:rPr>
                <w:rFonts w:ascii="Arial" w:hAnsi="Arial" w:cs="Arial"/>
                <w:sz w:val="18"/>
                <w:szCs w:val="18"/>
              </w:rPr>
            </w:pPr>
            <w:r w:rsidRPr="003230D1">
              <w:rPr>
                <w:rFonts w:ascii="Arial" w:hAnsi="Arial" w:cs="Arial"/>
                <w:sz w:val="18"/>
                <w:szCs w:val="18"/>
              </w:rPr>
              <w:t>Organiser des rencontres de mise en relation avec les structures financières</w:t>
            </w:r>
          </w:p>
        </w:tc>
        <w:tc>
          <w:tcPr>
            <w:tcW w:w="850" w:type="dxa"/>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sz w:val="20"/>
                <w:szCs w:val="20"/>
              </w:rPr>
              <w:t>15</w:t>
            </w:r>
          </w:p>
        </w:tc>
        <w:tc>
          <w:tcPr>
            <w:tcW w:w="851" w:type="dxa"/>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sz w:val="20"/>
                <w:szCs w:val="20"/>
              </w:rPr>
              <w:t>3</w:t>
            </w:r>
          </w:p>
        </w:tc>
        <w:tc>
          <w:tcPr>
            <w:tcW w:w="992" w:type="dxa"/>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sz w:val="20"/>
                <w:szCs w:val="20"/>
              </w:rPr>
              <w:t>0</w:t>
            </w:r>
          </w:p>
        </w:tc>
        <w:tc>
          <w:tcPr>
            <w:tcW w:w="1418" w:type="dxa"/>
            <w:vMerge w:val="restart"/>
          </w:tcPr>
          <w:p w:rsidR="00A57A16" w:rsidRPr="003230D1" w:rsidRDefault="00A57A16" w:rsidP="003230D1">
            <w:pPr>
              <w:autoSpaceDE w:val="0"/>
              <w:autoSpaceDN w:val="0"/>
              <w:adjustRightInd w:val="0"/>
              <w:spacing w:line="320" w:lineRule="atLeast"/>
              <w:ind w:left="60" w:right="60"/>
              <w:jc w:val="center"/>
              <w:rPr>
                <w:rFonts w:ascii="Arial" w:hAnsi="Arial" w:cs="Arial"/>
                <w:sz w:val="18"/>
                <w:szCs w:val="18"/>
              </w:rPr>
            </w:pPr>
            <w:r w:rsidRPr="003230D1">
              <w:rPr>
                <w:rFonts w:ascii="Arial" w:hAnsi="Arial" w:cs="Arial"/>
                <w:sz w:val="18"/>
                <w:szCs w:val="18"/>
              </w:rPr>
              <w:t>1,1667</w:t>
            </w:r>
          </w:p>
        </w:tc>
        <w:tc>
          <w:tcPr>
            <w:tcW w:w="1275" w:type="dxa"/>
            <w:vMerge w:val="restart"/>
          </w:tcPr>
          <w:p w:rsidR="00A57A16" w:rsidRPr="003230D1" w:rsidRDefault="00A57A16" w:rsidP="003230D1">
            <w:pPr>
              <w:autoSpaceDE w:val="0"/>
              <w:autoSpaceDN w:val="0"/>
              <w:adjustRightInd w:val="0"/>
              <w:spacing w:line="320" w:lineRule="atLeast"/>
              <w:ind w:left="60" w:right="60"/>
              <w:jc w:val="center"/>
              <w:rPr>
                <w:rFonts w:ascii="Arial" w:hAnsi="Arial" w:cs="Arial"/>
                <w:sz w:val="18"/>
                <w:szCs w:val="18"/>
              </w:rPr>
            </w:pPr>
            <w:r w:rsidRPr="003230D1">
              <w:rPr>
                <w:rFonts w:ascii="Arial" w:hAnsi="Arial" w:cs="Arial"/>
                <w:sz w:val="18"/>
                <w:szCs w:val="18"/>
              </w:rPr>
              <w:t>,38348</w:t>
            </w:r>
          </w:p>
        </w:tc>
        <w:tc>
          <w:tcPr>
            <w:tcW w:w="1418" w:type="dxa"/>
            <w:vMerge w:val="restart"/>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sz w:val="20"/>
                <w:szCs w:val="20"/>
              </w:rPr>
              <w:t>Jamais</w:t>
            </w:r>
          </w:p>
        </w:tc>
      </w:tr>
      <w:tr w:rsidR="00A57A16" w:rsidRPr="003230D1" w:rsidTr="009369E9">
        <w:trPr>
          <w:trHeight w:val="157"/>
          <w:jc w:val="center"/>
        </w:trPr>
        <w:tc>
          <w:tcPr>
            <w:tcW w:w="3686" w:type="dxa"/>
            <w:vMerge/>
          </w:tcPr>
          <w:p w:rsidR="00A57A16" w:rsidRPr="003230D1" w:rsidRDefault="00A57A16" w:rsidP="003230D1">
            <w:pPr>
              <w:tabs>
                <w:tab w:val="left" w:pos="1950"/>
              </w:tabs>
              <w:jc w:val="center"/>
              <w:rPr>
                <w:rFonts w:ascii="Arial" w:hAnsi="Arial" w:cs="Arial"/>
                <w:sz w:val="18"/>
                <w:szCs w:val="18"/>
              </w:rPr>
            </w:pPr>
          </w:p>
        </w:tc>
        <w:tc>
          <w:tcPr>
            <w:tcW w:w="850" w:type="dxa"/>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sz w:val="20"/>
                <w:szCs w:val="20"/>
              </w:rPr>
              <w:t>83,3</w:t>
            </w:r>
          </w:p>
        </w:tc>
        <w:tc>
          <w:tcPr>
            <w:tcW w:w="851" w:type="dxa"/>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sz w:val="20"/>
                <w:szCs w:val="20"/>
              </w:rPr>
              <w:t>16,7</w:t>
            </w:r>
          </w:p>
        </w:tc>
        <w:tc>
          <w:tcPr>
            <w:tcW w:w="992" w:type="dxa"/>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sz w:val="20"/>
                <w:szCs w:val="20"/>
              </w:rPr>
              <w:t>0</w:t>
            </w:r>
          </w:p>
        </w:tc>
        <w:tc>
          <w:tcPr>
            <w:tcW w:w="1418" w:type="dxa"/>
            <w:vMerge/>
          </w:tcPr>
          <w:p w:rsidR="00A57A16" w:rsidRPr="003230D1" w:rsidRDefault="00A57A16" w:rsidP="003230D1">
            <w:pPr>
              <w:autoSpaceDE w:val="0"/>
              <w:autoSpaceDN w:val="0"/>
              <w:adjustRightInd w:val="0"/>
              <w:spacing w:line="320" w:lineRule="atLeast"/>
              <w:ind w:left="60" w:right="60"/>
              <w:jc w:val="center"/>
              <w:rPr>
                <w:rFonts w:ascii="Arial" w:hAnsi="Arial" w:cs="Arial"/>
                <w:sz w:val="18"/>
                <w:szCs w:val="18"/>
              </w:rPr>
            </w:pPr>
          </w:p>
        </w:tc>
        <w:tc>
          <w:tcPr>
            <w:tcW w:w="1275" w:type="dxa"/>
            <w:vMerge/>
          </w:tcPr>
          <w:p w:rsidR="00A57A16" w:rsidRPr="003230D1" w:rsidRDefault="00A57A16" w:rsidP="003230D1">
            <w:pPr>
              <w:autoSpaceDE w:val="0"/>
              <w:autoSpaceDN w:val="0"/>
              <w:adjustRightInd w:val="0"/>
              <w:spacing w:line="320" w:lineRule="atLeast"/>
              <w:ind w:left="60" w:right="60"/>
              <w:jc w:val="center"/>
              <w:rPr>
                <w:rFonts w:ascii="Arial" w:hAnsi="Arial" w:cs="Arial"/>
                <w:sz w:val="18"/>
                <w:szCs w:val="18"/>
              </w:rPr>
            </w:pPr>
          </w:p>
        </w:tc>
        <w:tc>
          <w:tcPr>
            <w:tcW w:w="1418" w:type="dxa"/>
            <w:vMerge/>
          </w:tcPr>
          <w:p w:rsidR="00A57A16" w:rsidRPr="003230D1" w:rsidRDefault="00A57A16" w:rsidP="003230D1">
            <w:pPr>
              <w:tabs>
                <w:tab w:val="left" w:pos="1950"/>
              </w:tabs>
              <w:jc w:val="center"/>
              <w:rPr>
                <w:rFonts w:asciiTheme="majorBidi" w:hAnsiTheme="majorBidi" w:cstheme="majorBidi"/>
                <w:sz w:val="20"/>
                <w:szCs w:val="20"/>
              </w:rPr>
            </w:pPr>
          </w:p>
        </w:tc>
      </w:tr>
      <w:tr w:rsidR="00A57A16" w:rsidRPr="003230D1" w:rsidTr="009369E9">
        <w:trPr>
          <w:trHeight w:val="158"/>
          <w:jc w:val="center"/>
        </w:trPr>
        <w:tc>
          <w:tcPr>
            <w:tcW w:w="3686" w:type="dxa"/>
            <w:vMerge w:val="restart"/>
          </w:tcPr>
          <w:p w:rsidR="00A57A16" w:rsidRPr="003230D1" w:rsidRDefault="00A57A16" w:rsidP="003230D1">
            <w:pPr>
              <w:tabs>
                <w:tab w:val="left" w:pos="1950"/>
              </w:tabs>
              <w:jc w:val="center"/>
              <w:rPr>
                <w:rFonts w:ascii="Arial" w:hAnsi="Arial" w:cs="Arial"/>
                <w:sz w:val="18"/>
                <w:szCs w:val="18"/>
              </w:rPr>
            </w:pPr>
            <w:r w:rsidRPr="003230D1">
              <w:rPr>
                <w:rFonts w:ascii="Arial" w:hAnsi="Arial" w:cs="Arial"/>
                <w:sz w:val="18"/>
                <w:szCs w:val="18"/>
              </w:rPr>
              <w:t>Dépôt documents auprès des structures financières</w:t>
            </w:r>
          </w:p>
        </w:tc>
        <w:tc>
          <w:tcPr>
            <w:tcW w:w="850" w:type="dxa"/>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sz w:val="20"/>
                <w:szCs w:val="20"/>
              </w:rPr>
              <w:t>13</w:t>
            </w:r>
          </w:p>
        </w:tc>
        <w:tc>
          <w:tcPr>
            <w:tcW w:w="851" w:type="dxa"/>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sz w:val="20"/>
                <w:szCs w:val="20"/>
              </w:rPr>
              <w:t>5</w:t>
            </w:r>
          </w:p>
        </w:tc>
        <w:tc>
          <w:tcPr>
            <w:tcW w:w="992" w:type="dxa"/>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sz w:val="20"/>
                <w:szCs w:val="20"/>
              </w:rPr>
              <w:t>0</w:t>
            </w:r>
          </w:p>
        </w:tc>
        <w:tc>
          <w:tcPr>
            <w:tcW w:w="1418" w:type="dxa"/>
            <w:vMerge w:val="restart"/>
          </w:tcPr>
          <w:p w:rsidR="00A57A16" w:rsidRPr="003230D1" w:rsidRDefault="00A57A16" w:rsidP="003230D1">
            <w:pPr>
              <w:autoSpaceDE w:val="0"/>
              <w:autoSpaceDN w:val="0"/>
              <w:adjustRightInd w:val="0"/>
              <w:spacing w:line="320" w:lineRule="atLeast"/>
              <w:ind w:left="60" w:right="60"/>
              <w:jc w:val="center"/>
              <w:rPr>
                <w:rFonts w:ascii="Arial" w:hAnsi="Arial" w:cs="Arial"/>
                <w:sz w:val="18"/>
                <w:szCs w:val="18"/>
              </w:rPr>
            </w:pPr>
            <w:r w:rsidRPr="003230D1">
              <w:rPr>
                <w:rFonts w:ascii="Arial" w:hAnsi="Arial" w:cs="Arial"/>
                <w:sz w:val="18"/>
                <w:szCs w:val="18"/>
              </w:rPr>
              <w:t>1,2778</w:t>
            </w:r>
          </w:p>
        </w:tc>
        <w:tc>
          <w:tcPr>
            <w:tcW w:w="1275" w:type="dxa"/>
            <w:vMerge w:val="restart"/>
          </w:tcPr>
          <w:p w:rsidR="00A57A16" w:rsidRPr="003230D1" w:rsidRDefault="00A57A16" w:rsidP="003230D1">
            <w:pPr>
              <w:autoSpaceDE w:val="0"/>
              <w:autoSpaceDN w:val="0"/>
              <w:adjustRightInd w:val="0"/>
              <w:spacing w:line="320" w:lineRule="atLeast"/>
              <w:ind w:left="60" w:right="60"/>
              <w:jc w:val="center"/>
              <w:rPr>
                <w:rFonts w:ascii="Arial" w:hAnsi="Arial" w:cs="Arial"/>
                <w:sz w:val="18"/>
                <w:szCs w:val="18"/>
              </w:rPr>
            </w:pPr>
            <w:r w:rsidRPr="003230D1">
              <w:rPr>
                <w:rFonts w:ascii="Arial" w:hAnsi="Arial" w:cs="Arial"/>
                <w:sz w:val="18"/>
                <w:szCs w:val="18"/>
              </w:rPr>
              <w:t>,46089</w:t>
            </w:r>
          </w:p>
        </w:tc>
        <w:tc>
          <w:tcPr>
            <w:tcW w:w="1418" w:type="dxa"/>
            <w:vMerge w:val="restart"/>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sz w:val="20"/>
                <w:szCs w:val="20"/>
              </w:rPr>
              <w:t>Jamais</w:t>
            </w:r>
          </w:p>
        </w:tc>
      </w:tr>
      <w:tr w:rsidR="00A57A16" w:rsidRPr="003230D1" w:rsidTr="009369E9">
        <w:trPr>
          <w:trHeight w:val="157"/>
          <w:jc w:val="center"/>
        </w:trPr>
        <w:tc>
          <w:tcPr>
            <w:tcW w:w="3686" w:type="dxa"/>
            <w:vMerge/>
          </w:tcPr>
          <w:p w:rsidR="00A57A16" w:rsidRPr="003230D1" w:rsidRDefault="00A57A16" w:rsidP="003230D1">
            <w:pPr>
              <w:tabs>
                <w:tab w:val="left" w:pos="1950"/>
              </w:tabs>
              <w:jc w:val="center"/>
              <w:rPr>
                <w:rFonts w:ascii="Arial" w:hAnsi="Arial" w:cs="Arial"/>
                <w:sz w:val="18"/>
                <w:szCs w:val="18"/>
              </w:rPr>
            </w:pPr>
          </w:p>
        </w:tc>
        <w:tc>
          <w:tcPr>
            <w:tcW w:w="850" w:type="dxa"/>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sz w:val="20"/>
                <w:szCs w:val="20"/>
              </w:rPr>
              <w:t>72,2</w:t>
            </w:r>
          </w:p>
        </w:tc>
        <w:tc>
          <w:tcPr>
            <w:tcW w:w="851" w:type="dxa"/>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sz w:val="20"/>
                <w:szCs w:val="20"/>
              </w:rPr>
              <w:t>27,8</w:t>
            </w:r>
          </w:p>
        </w:tc>
        <w:tc>
          <w:tcPr>
            <w:tcW w:w="992" w:type="dxa"/>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sz w:val="20"/>
                <w:szCs w:val="20"/>
              </w:rPr>
              <w:t>0</w:t>
            </w:r>
          </w:p>
        </w:tc>
        <w:tc>
          <w:tcPr>
            <w:tcW w:w="1418" w:type="dxa"/>
            <w:vMerge/>
          </w:tcPr>
          <w:p w:rsidR="00A57A16" w:rsidRPr="003230D1" w:rsidRDefault="00A57A16" w:rsidP="003230D1">
            <w:pPr>
              <w:autoSpaceDE w:val="0"/>
              <w:autoSpaceDN w:val="0"/>
              <w:adjustRightInd w:val="0"/>
              <w:spacing w:line="320" w:lineRule="atLeast"/>
              <w:ind w:left="60" w:right="60"/>
              <w:jc w:val="center"/>
              <w:rPr>
                <w:rFonts w:ascii="Arial" w:hAnsi="Arial" w:cs="Arial"/>
                <w:sz w:val="18"/>
                <w:szCs w:val="18"/>
              </w:rPr>
            </w:pPr>
          </w:p>
        </w:tc>
        <w:tc>
          <w:tcPr>
            <w:tcW w:w="1275" w:type="dxa"/>
            <w:vMerge/>
          </w:tcPr>
          <w:p w:rsidR="00A57A16" w:rsidRPr="003230D1" w:rsidRDefault="00A57A16" w:rsidP="003230D1">
            <w:pPr>
              <w:autoSpaceDE w:val="0"/>
              <w:autoSpaceDN w:val="0"/>
              <w:adjustRightInd w:val="0"/>
              <w:spacing w:line="320" w:lineRule="atLeast"/>
              <w:ind w:left="60" w:right="60"/>
              <w:jc w:val="center"/>
              <w:rPr>
                <w:rFonts w:ascii="Arial" w:hAnsi="Arial" w:cs="Arial"/>
                <w:sz w:val="18"/>
                <w:szCs w:val="18"/>
              </w:rPr>
            </w:pPr>
          </w:p>
        </w:tc>
        <w:tc>
          <w:tcPr>
            <w:tcW w:w="1418" w:type="dxa"/>
            <w:vMerge/>
          </w:tcPr>
          <w:p w:rsidR="00A57A16" w:rsidRPr="003230D1" w:rsidRDefault="00A57A16" w:rsidP="003230D1">
            <w:pPr>
              <w:tabs>
                <w:tab w:val="left" w:pos="1950"/>
              </w:tabs>
              <w:jc w:val="center"/>
              <w:rPr>
                <w:rFonts w:asciiTheme="majorBidi" w:hAnsiTheme="majorBidi" w:cstheme="majorBidi"/>
                <w:sz w:val="20"/>
                <w:szCs w:val="20"/>
              </w:rPr>
            </w:pPr>
          </w:p>
        </w:tc>
      </w:tr>
      <w:tr w:rsidR="00A57A16" w:rsidRPr="003230D1" w:rsidTr="009369E9">
        <w:trPr>
          <w:trHeight w:val="470"/>
          <w:jc w:val="center"/>
        </w:trPr>
        <w:tc>
          <w:tcPr>
            <w:tcW w:w="6379" w:type="dxa"/>
            <w:gridSpan w:val="4"/>
          </w:tcPr>
          <w:p w:rsidR="00A57A16" w:rsidRPr="003230D1" w:rsidRDefault="00A57A16" w:rsidP="003230D1">
            <w:pPr>
              <w:tabs>
                <w:tab w:val="left" w:pos="1950"/>
              </w:tabs>
              <w:jc w:val="center"/>
              <w:rPr>
                <w:rFonts w:asciiTheme="majorBidi" w:hAnsiTheme="majorBidi" w:cstheme="majorBidi"/>
                <w:b/>
                <w:bCs/>
                <w:sz w:val="20"/>
                <w:szCs w:val="20"/>
              </w:rPr>
            </w:pPr>
            <w:r w:rsidRPr="003230D1">
              <w:rPr>
                <w:rFonts w:asciiTheme="majorBidi" w:hAnsiTheme="majorBidi" w:cstheme="majorBidi"/>
                <w:b/>
                <w:bCs/>
                <w:i/>
                <w:iCs/>
                <w:szCs w:val="24"/>
              </w:rPr>
              <w:t>Appui au financement</w:t>
            </w:r>
          </w:p>
        </w:tc>
        <w:tc>
          <w:tcPr>
            <w:tcW w:w="1418" w:type="dxa"/>
          </w:tcPr>
          <w:p w:rsidR="00A57A16" w:rsidRPr="003230D1" w:rsidRDefault="00A57A16" w:rsidP="003230D1">
            <w:pPr>
              <w:autoSpaceDE w:val="0"/>
              <w:autoSpaceDN w:val="0"/>
              <w:adjustRightInd w:val="0"/>
              <w:spacing w:line="320" w:lineRule="atLeast"/>
              <w:ind w:left="60" w:right="60"/>
              <w:jc w:val="center"/>
              <w:rPr>
                <w:rFonts w:ascii="Arial" w:hAnsi="Arial" w:cs="Arial"/>
                <w:sz w:val="18"/>
                <w:szCs w:val="18"/>
              </w:rPr>
            </w:pPr>
            <w:r w:rsidRPr="003230D1">
              <w:rPr>
                <w:rFonts w:ascii="Arial" w:hAnsi="Arial" w:cs="Arial"/>
                <w:sz w:val="18"/>
                <w:szCs w:val="18"/>
              </w:rPr>
              <w:t>1,2222</w:t>
            </w:r>
          </w:p>
        </w:tc>
        <w:tc>
          <w:tcPr>
            <w:tcW w:w="1275" w:type="dxa"/>
          </w:tcPr>
          <w:p w:rsidR="00A57A16" w:rsidRPr="003230D1" w:rsidRDefault="00A57A16" w:rsidP="003230D1">
            <w:pPr>
              <w:autoSpaceDE w:val="0"/>
              <w:autoSpaceDN w:val="0"/>
              <w:adjustRightInd w:val="0"/>
              <w:spacing w:line="320" w:lineRule="atLeast"/>
              <w:ind w:left="60" w:right="60"/>
              <w:jc w:val="center"/>
              <w:rPr>
                <w:rFonts w:ascii="Arial" w:hAnsi="Arial" w:cs="Arial"/>
                <w:sz w:val="18"/>
                <w:szCs w:val="18"/>
              </w:rPr>
            </w:pPr>
            <w:r w:rsidRPr="003230D1">
              <w:rPr>
                <w:rFonts w:ascii="Arial" w:hAnsi="Arial" w:cs="Arial"/>
                <w:sz w:val="18"/>
                <w:szCs w:val="18"/>
              </w:rPr>
              <w:t>,35240</w:t>
            </w:r>
          </w:p>
        </w:tc>
        <w:tc>
          <w:tcPr>
            <w:tcW w:w="1418" w:type="dxa"/>
          </w:tcPr>
          <w:p w:rsidR="00A57A16" w:rsidRPr="003230D1" w:rsidRDefault="00A57A16" w:rsidP="003230D1">
            <w:pPr>
              <w:tabs>
                <w:tab w:val="left" w:pos="1950"/>
              </w:tabs>
              <w:jc w:val="center"/>
              <w:rPr>
                <w:rFonts w:asciiTheme="majorBidi" w:hAnsiTheme="majorBidi" w:cstheme="majorBidi"/>
                <w:b/>
                <w:bCs/>
                <w:i/>
                <w:iCs/>
                <w:sz w:val="20"/>
                <w:szCs w:val="20"/>
              </w:rPr>
            </w:pPr>
            <w:r w:rsidRPr="003230D1">
              <w:rPr>
                <w:rFonts w:asciiTheme="majorBidi" w:hAnsiTheme="majorBidi" w:cstheme="majorBidi"/>
                <w:b/>
                <w:bCs/>
                <w:i/>
                <w:iCs/>
                <w:sz w:val="20"/>
                <w:szCs w:val="20"/>
              </w:rPr>
              <w:t>Jamais</w:t>
            </w:r>
          </w:p>
        </w:tc>
      </w:tr>
      <w:tr w:rsidR="00A57A16" w:rsidRPr="003230D1" w:rsidTr="009369E9">
        <w:trPr>
          <w:trHeight w:val="158"/>
          <w:jc w:val="center"/>
        </w:trPr>
        <w:tc>
          <w:tcPr>
            <w:tcW w:w="3686" w:type="dxa"/>
            <w:vMerge w:val="restart"/>
          </w:tcPr>
          <w:p w:rsidR="00A57A16" w:rsidRPr="003230D1" w:rsidRDefault="00A57A16" w:rsidP="003230D1">
            <w:pPr>
              <w:tabs>
                <w:tab w:val="left" w:pos="1950"/>
              </w:tabs>
              <w:jc w:val="center"/>
              <w:rPr>
                <w:rFonts w:ascii="Arial" w:hAnsi="Arial" w:cs="Arial"/>
                <w:sz w:val="18"/>
                <w:szCs w:val="18"/>
              </w:rPr>
            </w:pPr>
            <w:r w:rsidRPr="003230D1">
              <w:rPr>
                <w:rFonts w:ascii="Arial" w:hAnsi="Arial" w:cs="Arial"/>
                <w:sz w:val="18"/>
                <w:szCs w:val="18"/>
              </w:rPr>
              <w:t>Détection d’un besoin en formation chez les entrepreneurs</w:t>
            </w:r>
          </w:p>
        </w:tc>
        <w:tc>
          <w:tcPr>
            <w:tcW w:w="850" w:type="dxa"/>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sz w:val="20"/>
                <w:szCs w:val="20"/>
              </w:rPr>
              <w:t>15</w:t>
            </w:r>
          </w:p>
        </w:tc>
        <w:tc>
          <w:tcPr>
            <w:tcW w:w="851" w:type="dxa"/>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sz w:val="20"/>
                <w:szCs w:val="20"/>
              </w:rPr>
              <w:t>0</w:t>
            </w:r>
          </w:p>
        </w:tc>
        <w:tc>
          <w:tcPr>
            <w:tcW w:w="992" w:type="dxa"/>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sz w:val="20"/>
                <w:szCs w:val="20"/>
              </w:rPr>
              <w:t>3</w:t>
            </w:r>
          </w:p>
        </w:tc>
        <w:tc>
          <w:tcPr>
            <w:tcW w:w="1418" w:type="dxa"/>
            <w:vMerge w:val="restart"/>
          </w:tcPr>
          <w:p w:rsidR="00A57A16" w:rsidRPr="003230D1" w:rsidRDefault="00A57A16" w:rsidP="003230D1">
            <w:pPr>
              <w:autoSpaceDE w:val="0"/>
              <w:autoSpaceDN w:val="0"/>
              <w:adjustRightInd w:val="0"/>
              <w:spacing w:line="320" w:lineRule="atLeast"/>
              <w:ind w:left="60" w:right="60"/>
              <w:jc w:val="center"/>
              <w:rPr>
                <w:rFonts w:ascii="Arial" w:hAnsi="Arial" w:cs="Arial"/>
                <w:sz w:val="18"/>
                <w:szCs w:val="18"/>
              </w:rPr>
            </w:pPr>
            <w:r w:rsidRPr="003230D1">
              <w:rPr>
                <w:rFonts w:ascii="Arial" w:hAnsi="Arial" w:cs="Arial"/>
                <w:sz w:val="18"/>
                <w:szCs w:val="18"/>
              </w:rPr>
              <w:t>1,3333</w:t>
            </w:r>
          </w:p>
        </w:tc>
        <w:tc>
          <w:tcPr>
            <w:tcW w:w="1275" w:type="dxa"/>
            <w:vMerge w:val="restart"/>
          </w:tcPr>
          <w:p w:rsidR="00A57A16" w:rsidRPr="003230D1" w:rsidRDefault="00A57A16" w:rsidP="003230D1">
            <w:pPr>
              <w:autoSpaceDE w:val="0"/>
              <w:autoSpaceDN w:val="0"/>
              <w:adjustRightInd w:val="0"/>
              <w:spacing w:line="320" w:lineRule="atLeast"/>
              <w:ind w:left="60" w:right="60"/>
              <w:jc w:val="center"/>
              <w:rPr>
                <w:rFonts w:ascii="Arial" w:hAnsi="Arial" w:cs="Arial"/>
                <w:sz w:val="18"/>
                <w:szCs w:val="18"/>
              </w:rPr>
            </w:pPr>
            <w:r w:rsidRPr="003230D1">
              <w:rPr>
                <w:rFonts w:ascii="Arial" w:hAnsi="Arial" w:cs="Arial"/>
                <w:sz w:val="18"/>
                <w:szCs w:val="18"/>
              </w:rPr>
              <w:t>,76696</w:t>
            </w:r>
          </w:p>
        </w:tc>
        <w:tc>
          <w:tcPr>
            <w:tcW w:w="1418" w:type="dxa"/>
            <w:vMerge w:val="restart"/>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sz w:val="20"/>
                <w:szCs w:val="20"/>
              </w:rPr>
              <w:t>Jamais</w:t>
            </w:r>
          </w:p>
        </w:tc>
      </w:tr>
      <w:tr w:rsidR="00A57A16" w:rsidRPr="003230D1" w:rsidTr="009369E9">
        <w:trPr>
          <w:trHeight w:val="157"/>
          <w:jc w:val="center"/>
        </w:trPr>
        <w:tc>
          <w:tcPr>
            <w:tcW w:w="3686" w:type="dxa"/>
            <w:vMerge/>
          </w:tcPr>
          <w:p w:rsidR="00A57A16" w:rsidRPr="003230D1" w:rsidRDefault="00A57A16" w:rsidP="003230D1">
            <w:pPr>
              <w:tabs>
                <w:tab w:val="left" w:pos="1950"/>
              </w:tabs>
              <w:jc w:val="center"/>
              <w:rPr>
                <w:rFonts w:ascii="Arial" w:hAnsi="Arial" w:cs="Arial"/>
                <w:sz w:val="18"/>
                <w:szCs w:val="18"/>
              </w:rPr>
            </w:pPr>
          </w:p>
        </w:tc>
        <w:tc>
          <w:tcPr>
            <w:tcW w:w="850" w:type="dxa"/>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sz w:val="20"/>
                <w:szCs w:val="20"/>
              </w:rPr>
              <w:t>83,3</w:t>
            </w:r>
          </w:p>
        </w:tc>
        <w:tc>
          <w:tcPr>
            <w:tcW w:w="851" w:type="dxa"/>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sz w:val="20"/>
                <w:szCs w:val="20"/>
              </w:rPr>
              <w:t>0</w:t>
            </w:r>
          </w:p>
        </w:tc>
        <w:tc>
          <w:tcPr>
            <w:tcW w:w="992" w:type="dxa"/>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sz w:val="20"/>
                <w:szCs w:val="20"/>
              </w:rPr>
              <w:t>16,7</w:t>
            </w:r>
          </w:p>
        </w:tc>
        <w:tc>
          <w:tcPr>
            <w:tcW w:w="1418" w:type="dxa"/>
            <w:vMerge/>
          </w:tcPr>
          <w:p w:rsidR="00A57A16" w:rsidRPr="003230D1" w:rsidRDefault="00A57A16" w:rsidP="003230D1">
            <w:pPr>
              <w:autoSpaceDE w:val="0"/>
              <w:autoSpaceDN w:val="0"/>
              <w:adjustRightInd w:val="0"/>
              <w:spacing w:line="320" w:lineRule="atLeast"/>
              <w:ind w:left="60" w:right="60"/>
              <w:jc w:val="center"/>
              <w:rPr>
                <w:rFonts w:ascii="Arial" w:hAnsi="Arial" w:cs="Arial"/>
                <w:sz w:val="18"/>
                <w:szCs w:val="18"/>
              </w:rPr>
            </w:pPr>
          </w:p>
        </w:tc>
        <w:tc>
          <w:tcPr>
            <w:tcW w:w="1275" w:type="dxa"/>
            <w:vMerge/>
          </w:tcPr>
          <w:p w:rsidR="00A57A16" w:rsidRPr="003230D1" w:rsidRDefault="00A57A16" w:rsidP="003230D1">
            <w:pPr>
              <w:autoSpaceDE w:val="0"/>
              <w:autoSpaceDN w:val="0"/>
              <w:adjustRightInd w:val="0"/>
              <w:spacing w:line="320" w:lineRule="atLeast"/>
              <w:ind w:left="60" w:right="60"/>
              <w:jc w:val="center"/>
              <w:rPr>
                <w:rFonts w:ascii="Arial" w:hAnsi="Arial" w:cs="Arial"/>
                <w:sz w:val="18"/>
                <w:szCs w:val="18"/>
              </w:rPr>
            </w:pPr>
          </w:p>
        </w:tc>
        <w:tc>
          <w:tcPr>
            <w:tcW w:w="1418" w:type="dxa"/>
            <w:vMerge/>
          </w:tcPr>
          <w:p w:rsidR="00A57A16" w:rsidRPr="003230D1" w:rsidRDefault="00A57A16" w:rsidP="003230D1">
            <w:pPr>
              <w:tabs>
                <w:tab w:val="left" w:pos="1950"/>
              </w:tabs>
              <w:jc w:val="center"/>
              <w:rPr>
                <w:rFonts w:asciiTheme="majorBidi" w:hAnsiTheme="majorBidi" w:cstheme="majorBidi"/>
                <w:sz w:val="20"/>
                <w:szCs w:val="20"/>
              </w:rPr>
            </w:pPr>
          </w:p>
        </w:tc>
      </w:tr>
      <w:tr w:rsidR="00A57A16" w:rsidRPr="003230D1" w:rsidTr="009369E9">
        <w:trPr>
          <w:trHeight w:val="158"/>
          <w:jc w:val="center"/>
        </w:trPr>
        <w:tc>
          <w:tcPr>
            <w:tcW w:w="3686" w:type="dxa"/>
            <w:vMerge w:val="restart"/>
          </w:tcPr>
          <w:p w:rsidR="00A57A16" w:rsidRPr="003230D1" w:rsidRDefault="00A57A16" w:rsidP="003230D1">
            <w:pPr>
              <w:tabs>
                <w:tab w:val="left" w:pos="1950"/>
              </w:tabs>
              <w:jc w:val="center"/>
              <w:rPr>
                <w:rFonts w:ascii="Arial" w:hAnsi="Arial" w:cs="Arial"/>
                <w:sz w:val="18"/>
                <w:szCs w:val="18"/>
              </w:rPr>
            </w:pPr>
            <w:r w:rsidRPr="003230D1">
              <w:rPr>
                <w:rFonts w:ascii="Arial" w:hAnsi="Arial" w:cs="Arial"/>
                <w:sz w:val="18"/>
                <w:szCs w:val="18"/>
              </w:rPr>
              <w:t>Renforcer les capacités techniques</w:t>
            </w:r>
          </w:p>
        </w:tc>
        <w:tc>
          <w:tcPr>
            <w:tcW w:w="850" w:type="dxa"/>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sz w:val="20"/>
                <w:szCs w:val="20"/>
              </w:rPr>
              <w:t>15</w:t>
            </w:r>
          </w:p>
        </w:tc>
        <w:tc>
          <w:tcPr>
            <w:tcW w:w="851" w:type="dxa"/>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sz w:val="20"/>
                <w:szCs w:val="20"/>
              </w:rPr>
              <w:t>2</w:t>
            </w:r>
          </w:p>
        </w:tc>
        <w:tc>
          <w:tcPr>
            <w:tcW w:w="992" w:type="dxa"/>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sz w:val="20"/>
                <w:szCs w:val="20"/>
              </w:rPr>
              <w:t>1</w:t>
            </w:r>
          </w:p>
        </w:tc>
        <w:tc>
          <w:tcPr>
            <w:tcW w:w="1418" w:type="dxa"/>
            <w:vMerge w:val="restart"/>
          </w:tcPr>
          <w:p w:rsidR="00A57A16" w:rsidRPr="003230D1" w:rsidRDefault="00A57A16" w:rsidP="003230D1">
            <w:pPr>
              <w:autoSpaceDE w:val="0"/>
              <w:autoSpaceDN w:val="0"/>
              <w:adjustRightInd w:val="0"/>
              <w:spacing w:line="320" w:lineRule="atLeast"/>
              <w:ind w:left="60" w:right="60"/>
              <w:jc w:val="center"/>
              <w:rPr>
                <w:rFonts w:ascii="Arial" w:hAnsi="Arial" w:cs="Arial"/>
                <w:sz w:val="18"/>
                <w:szCs w:val="18"/>
              </w:rPr>
            </w:pPr>
            <w:r w:rsidRPr="003230D1">
              <w:rPr>
                <w:rFonts w:ascii="Arial" w:hAnsi="Arial" w:cs="Arial"/>
                <w:sz w:val="18"/>
                <w:szCs w:val="18"/>
              </w:rPr>
              <w:t>1,2222</w:t>
            </w:r>
          </w:p>
        </w:tc>
        <w:tc>
          <w:tcPr>
            <w:tcW w:w="1275" w:type="dxa"/>
            <w:vMerge w:val="restart"/>
          </w:tcPr>
          <w:p w:rsidR="00A57A16" w:rsidRPr="003230D1" w:rsidRDefault="00A57A16" w:rsidP="003230D1">
            <w:pPr>
              <w:autoSpaceDE w:val="0"/>
              <w:autoSpaceDN w:val="0"/>
              <w:adjustRightInd w:val="0"/>
              <w:spacing w:line="320" w:lineRule="atLeast"/>
              <w:ind w:left="60" w:right="60"/>
              <w:jc w:val="center"/>
              <w:rPr>
                <w:rFonts w:ascii="Arial" w:hAnsi="Arial" w:cs="Arial"/>
                <w:sz w:val="18"/>
                <w:szCs w:val="18"/>
              </w:rPr>
            </w:pPr>
            <w:r w:rsidRPr="003230D1">
              <w:rPr>
                <w:rFonts w:ascii="Arial" w:hAnsi="Arial" w:cs="Arial"/>
                <w:sz w:val="18"/>
                <w:szCs w:val="18"/>
              </w:rPr>
              <w:t>,54832</w:t>
            </w:r>
          </w:p>
        </w:tc>
        <w:tc>
          <w:tcPr>
            <w:tcW w:w="1418" w:type="dxa"/>
            <w:vMerge w:val="restart"/>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sz w:val="20"/>
                <w:szCs w:val="20"/>
              </w:rPr>
              <w:t>Jamais</w:t>
            </w:r>
          </w:p>
        </w:tc>
      </w:tr>
      <w:tr w:rsidR="00A57A16" w:rsidRPr="003230D1" w:rsidTr="009369E9">
        <w:trPr>
          <w:trHeight w:val="157"/>
          <w:jc w:val="center"/>
        </w:trPr>
        <w:tc>
          <w:tcPr>
            <w:tcW w:w="3686" w:type="dxa"/>
            <w:vMerge/>
          </w:tcPr>
          <w:p w:rsidR="00A57A16" w:rsidRPr="003230D1" w:rsidRDefault="00A57A16" w:rsidP="003230D1">
            <w:pPr>
              <w:tabs>
                <w:tab w:val="left" w:pos="1950"/>
              </w:tabs>
              <w:jc w:val="center"/>
              <w:rPr>
                <w:rFonts w:ascii="Arial" w:hAnsi="Arial" w:cs="Arial"/>
                <w:sz w:val="18"/>
                <w:szCs w:val="18"/>
              </w:rPr>
            </w:pPr>
          </w:p>
        </w:tc>
        <w:tc>
          <w:tcPr>
            <w:tcW w:w="850" w:type="dxa"/>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sz w:val="20"/>
                <w:szCs w:val="20"/>
              </w:rPr>
              <w:t>83,3</w:t>
            </w:r>
          </w:p>
        </w:tc>
        <w:tc>
          <w:tcPr>
            <w:tcW w:w="851" w:type="dxa"/>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sz w:val="20"/>
                <w:szCs w:val="20"/>
              </w:rPr>
              <w:t>11,1</w:t>
            </w:r>
          </w:p>
        </w:tc>
        <w:tc>
          <w:tcPr>
            <w:tcW w:w="992" w:type="dxa"/>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sz w:val="20"/>
                <w:szCs w:val="20"/>
              </w:rPr>
              <w:t>5,6</w:t>
            </w:r>
          </w:p>
        </w:tc>
        <w:tc>
          <w:tcPr>
            <w:tcW w:w="1418" w:type="dxa"/>
            <w:vMerge/>
          </w:tcPr>
          <w:p w:rsidR="00A57A16" w:rsidRPr="003230D1" w:rsidRDefault="00A57A16" w:rsidP="003230D1">
            <w:pPr>
              <w:autoSpaceDE w:val="0"/>
              <w:autoSpaceDN w:val="0"/>
              <w:adjustRightInd w:val="0"/>
              <w:spacing w:line="320" w:lineRule="atLeast"/>
              <w:ind w:left="60" w:right="60"/>
              <w:jc w:val="center"/>
              <w:rPr>
                <w:rFonts w:ascii="Arial" w:hAnsi="Arial" w:cs="Arial"/>
                <w:sz w:val="18"/>
                <w:szCs w:val="18"/>
              </w:rPr>
            </w:pPr>
          </w:p>
        </w:tc>
        <w:tc>
          <w:tcPr>
            <w:tcW w:w="1275" w:type="dxa"/>
            <w:vMerge/>
          </w:tcPr>
          <w:p w:rsidR="00A57A16" w:rsidRPr="003230D1" w:rsidRDefault="00A57A16" w:rsidP="003230D1">
            <w:pPr>
              <w:autoSpaceDE w:val="0"/>
              <w:autoSpaceDN w:val="0"/>
              <w:adjustRightInd w:val="0"/>
              <w:spacing w:line="320" w:lineRule="atLeast"/>
              <w:ind w:left="60" w:right="60"/>
              <w:jc w:val="center"/>
              <w:rPr>
                <w:rFonts w:ascii="Arial" w:hAnsi="Arial" w:cs="Arial"/>
                <w:sz w:val="18"/>
                <w:szCs w:val="18"/>
              </w:rPr>
            </w:pPr>
          </w:p>
        </w:tc>
        <w:tc>
          <w:tcPr>
            <w:tcW w:w="1418" w:type="dxa"/>
            <w:vMerge/>
          </w:tcPr>
          <w:p w:rsidR="00A57A16" w:rsidRPr="003230D1" w:rsidRDefault="00A57A16" w:rsidP="003230D1">
            <w:pPr>
              <w:tabs>
                <w:tab w:val="left" w:pos="1950"/>
              </w:tabs>
              <w:jc w:val="center"/>
              <w:rPr>
                <w:rFonts w:asciiTheme="majorBidi" w:hAnsiTheme="majorBidi" w:cstheme="majorBidi"/>
                <w:sz w:val="20"/>
                <w:szCs w:val="20"/>
              </w:rPr>
            </w:pPr>
          </w:p>
        </w:tc>
      </w:tr>
      <w:tr w:rsidR="00A57A16" w:rsidRPr="003230D1" w:rsidTr="009369E9">
        <w:trPr>
          <w:trHeight w:val="158"/>
          <w:jc w:val="center"/>
        </w:trPr>
        <w:tc>
          <w:tcPr>
            <w:tcW w:w="3686" w:type="dxa"/>
            <w:vMerge w:val="restart"/>
          </w:tcPr>
          <w:p w:rsidR="00A57A16" w:rsidRPr="003230D1" w:rsidRDefault="00A57A16" w:rsidP="003230D1">
            <w:pPr>
              <w:tabs>
                <w:tab w:val="left" w:pos="1950"/>
              </w:tabs>
              <w:jc w:val="center"/>
              <w:rPr>
                <w:rFonts w:ascii="Arial" w:hAnsi="Arial" w:cs="Arial"/>
                <w:sz w:val="18"/>
                <w:szCs w:val="18"/>
              </w:rPr>
            </w:pPr>
            <w:r w:rsidRPr="003230D1">
              <w:rPr>
                <w:rFonts w:ascii="Arial" w:hAnsi="Arial" w:cs="Arial"/>
                <w:sz w:val="18"/>
                <w:szCs w:val="18"/>
              </w:rPr>
              <w:t>Renforcer les capacités organisationnelles et de gestion</w:t>
            </w:r>
          </w:p>
        </w:tc>
        <w:tc>
          <w:tcPr>
            <w:tcW w:w="850" w:type="dxa"/>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sz w:val="20"/>
                <w:szCs w:val="20"/>
              </w:rPr>
              <w:t>16</w:t>
            </w:r>
          </w:p>
        </w:tc>
        <w:tc>
          <w:tcPr>
            <w:tcW w:w="851" w:type="dxa"/>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sz w:val="20"/>
                <w:szCs w:val="20"/>
              </w:rPr>
              <w:t>1</w:t>
            </w:r>
          </w:p>
        </w:tc>
        <w:tc>
          <w:tcPr>
            <w:tcW w:w="992" w:type="dxa"/>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sz w:val="20"/>
                <w:szCs w:val="20"/>
              </w:rPr>
              <w:t>1</w:t>
            </w:r>
          </w:p>
        </w:tc>
        <w:tc>
          <w:tcPr>
            <w:tcW w:w="1418" w:type="dxa"/>
            <w:vMerge w:val="restart"/>
          </w:tcPr>
          <w:p w:rsidR="00A57A16" w:rsidRPr="003230D1" w:rsidRDefault="00A57A16" w:rsidP="003230D1">
            <w:pPr>
              <w:autoSpaceDE w:val="0"/>
              <w:autoSpaceDN w:val="0"/>
              <w:adjustRightInd w:val="0"/>
              <w:spacing w:line="320" w:lineRule="atLeast"/>
              <w:ind w:left="60" w:right="60"/>
              <w:jc w:val="center"/>
              <w:rPr>
                <w:rFonts w:ascii="Arial" w:hAnsi="Arial" w:cs="Arial"/>
                <w:sz w:val="18"/>
                <w:szCs w:val="18"/>
              </w:rPr>
            </w:pPr>
            <w:r w:rsidRPr="003230D1">
              <w:rPr>
                <w:rFonts w:ascii="Arial" w:hAnsi="Arial" w:cs="Arial"/>
                <w:sz w:val="18"/>
                <w:szCs w:val="18"/>
              </w:rPr>
              <w:t>1,1667</w:t>
            </w:r>
          </w:p>
        </w:tc>
        <w:tc>
          <w:tcPr>
            <w:tcW w:w="1275" w:type="dxa"/>
            <w:vMerge w:val="restart"/>
          </w:tcPr>
          <w:p w:rsidR="00A57A16" w:rsidRPr="003230D1" w:rsidRDefault="00A57A16" w:rsidP="003230D1">
            <w:pPr>
              <w:autoSpaceDE w:val="0"/>
              <w:autoSpaceDN w:val="0"/>
              <w:adjustRightInd w:val="0"/>
              <w:spacing w:line="320" w:lineRule="atLeast"/>
              <w:ind w:left="60" w:right="60"/>
              <w:jc w:val="center"/>
              <w:rPr>
                <w:rFonts w:ascii="Arial" w:hAnsi="Arial" w:cs="Arial"/>
                <w:sz w:val="18"/>
                <w:szCs w:val="18"/>
              </w:rPr>
            </w:pPr>
            <w:r w:rsidRPr="003230D1">
              <w:rPr>
                <w:rFonts w:ascii="Arial" w:hAnsi="Arial" w:cs="Arial"/>
                <w:sz w:val="18"/>
                <w:szCs w:val="18"/>
              </w:rPr>
              <w:t>,51450</w:t>
            </w:r>
          </w:p>
        </w:tc>
        <w:tc>
          <w:tcPr>
            <w:tcW w:w="1418" w:type="dxa"/>
            <w:vMerge w:val="restart"/>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sz w:val="20"/>
                <w:szCs w:val="20"/>
              </w:rPr>
              <w:t>Jamais</w:t>
            </w:r>
          </w:p>
        </w:tc>
      </w:tr>
      <w:tr w:rsidR="00A57A16" w:rsidRPr="003230D1" w:rsidTr="009369E9">
        <w:trPr>
          <w:trHeight w:val="157"/>
          <w:jc w:val="center"/>
        </w:trPr>
        <w:tc>
          <w:tcPr>
            <w:tcW w:w="3686" w:type="dxa"/>
            <w:vMerge/>
          </w:tcPr>
          <w:p w:rsidR="00A57A16" w:rsidRPr="003230D1" w:rsidRDefault="00A57A16" w:rsidP="003230D1">
            <w:pPr>
              <w:tabs>
                <w:tab w:val="left" w:pos="1950"/>
              </w:tabs>
              <w:jc w:val="center"/>
              <w:rPr>
                <w:rFonts w:ascii="Arial" w:hAnsi="Arial" w:cs="Arial"/>
                <w:sz w:val="18"/>
                <w:szCs w:val="18"/>
              </w:rPr>
            </w:pPr>
          </w:p>
        </w:tc>
        <w:tc>
          <w:tcPr>
            <w:tcW w:w="850" w:type="dxa"/>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sz w:val="20"/>
                <w:szCs w:val="20"/>
              </w:rPr>
              <w:t>88,9</w:t>
            </w:r>
          </w:p>
        </w:tc>
        <w:tc>
          <w:tcPr>
            <w:tcW w:w="851" w:type="dxa"/>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sz w:val="20"/>
                <w:szCs w:val="20"/>
              </w:rPr>
              <w:t>5,6</w:t>
            </w:r>
          </w:p>
        </w:tc>
        <w:tc>
          <w:tcPr>
            <w:tcW w:w="992" w:type="dxa"/>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sz w:val="20"/>
                <w:szCs w:val="20"/>
              </w:rPr>
              <w:t>5,6</w:t>
            </w:r>
          </w:p>
        </w:tc>
        <w:tc>
          <w:tcPr>
            <w:tcW w:w="1418" w:type="dxa"/>
            <w:vMerge/>
          </w:tcPr>
          <w:p w:rsidR="00A57A16" w:rsidRPr="003230D1" w:rsidRDefault="00A57A16" w:rsidP="003230D1">
            <w:pPr>
              <w:autoSpaceDE w:val="0"/>
              <w:autoSpaceDN w:val="0"/>
              <w:adjustRightInd w:val="0"/>
              <w:spacing w:line="320" w:lineRule="atLeast"/>
              <w:ind w:left="60" w:right="60"/>
              <w:jc w:val="center"/>
              <w:rPr>
                <w:rFonts w:ascii="Arial" w:hAnsi="Arial" w:cs="Arial"/>
                <w:sz w:val="18"/>
                <w:szCs w:val="18"/>
              </w:rPr>
            </w:pPr>
          </w:p>
        </w:tc>
        <w:tc>
          <w:tcPr>
            <w:tcW w:w="1275" w:type="dxa"/>
            <w:vMerge/>
          </w:tcPr>
          <w:p w:rsidR="00A57A16" w:rsidRPr="003230D1" w:rsidRDefault="00A57A16" w:rsidP="003230D1">
            <w:pPr>
              <w:autoSpaceDE w:val="0"/>
              <w:autoSpaceDN w:val="0"/>
              <w:adjustRightInd w:val="0"/>
              <w:spacing w:line="320" w:lineRule="atLeast"/>
              <w:ind w:left="60" w:right="60"/>
              <w:jc w:val="center"/>
              <w:rPr>
                <w:rFonts w:ascii="Arial" w:hAnsi="Arial" w:cs="Arial"/>
                <w:sz w:val="18"/>
                <w:szCs w:val="18"/>
              </w:rPr>
            </w:pPr>
          </w:p>
        </w:tc>
        <w:tc>
          <w:tcPr>
            <w:tcW w:w="1418" w:type="dxa"/>
            <w:vMerge/>
          </w:tcPr>
          <w:p w:rsidR="00A57A16" w:rsidRPr="003230D1" w:rsidRDefault="00A57A16" w:rsidP="003230D1">
            <w:pPr>
              <w:tabs>
                <w:tab w:val="left" w:pos="1950"/>
              </w:tabs>
              <w:jc w:val="center"/>
              <w:rPr>
                <w:rFonts w:asciiTheme="majorBidi" w:hAnsiTheme="majorBidi" w:cstheme="majorBidi"/>
                <w:sz w:val="20"/>
                <w:szCs w:val="20"/>
              </w:rPr>
            </w:pPr>
          </w:p>
        </w:tc>
      </w:tr>
      <w:tr w:rsidR="00A57A16" w:rsidRPr="003230D1" w:rsidTr="009369E9">
        <w:trPr>
          <w:trHeight w:val="470"/>
          <w:jc w:val="center"/>
        </w:trPr>
        <w:tc>
          <w:tcPr>
            <w:tcW w:w="6379" w:type="dxa"/>
            <w:gridSpan w:val="4"/>
          </w:tcPr>
          <w:p w:rsidR="00A57A16" w:rsidRPr="003230D1" w:rsidRDefault="00A57A16" w:rsidP="003230D1">
            <w:pPr>
              <w:tabs>
                <w:tab w:val="left" w:pos="1950"/>
              </w:tabs>
              <w:jc w:val="center"/>
              <w:rPr>
                <w:rFonts w:asciiTheme="majorBidi" w:hAnsiTheme="majorBidi" w:cstheme="majorBidi"/>
                <w:b/>
                <w:bCs/>
                <w:sz w:val="20"/>
                <w:szCs w:val="20"/>
              </w:rPr>
            </w:pPr>
            <w:r w:rsidRPr="003230D1">
              <w:rPr>
                <w:rFonts w:asciiTheme="majorBidi" w:hAnsiTheme="majorBidi" w:cstheme="majorBidi"/>
                <w:b/>
                <w:bCs/>
                <w:i/>
                <w:iCs/>
                <w:szCs w:val="24"/>
              </w:rPr>
              <w:t>Formation du promoteur</w:t>
            </w:r>
          </w:p>
        </w:tc>
        <w:tc>
          <w:tcPr>
            <w:tcW w:w="1418" w:type="dxa"/>
          </w:tcPr>
          <w:p w:rsidR="00A57A16" w:rsidRPr="003230D1" w:rsidRDefault="00A57A16" w:rsidP="003230D1">
            <w:pPr>
              <w:autoSpaceDE w:val="0"/>
              <w:autoSpaceDN w:val="0"/>
              <w:adjustRightInd w:val="0"/>
              <w:spacing w:line="320" w:lineRule="atLeast"/>
              <w:ind w:left="60" w:right="60"/>
              <w:jc w:val="center"/>
              <w:rPr>
                <w:rFonts w:ascii="Arial" w:hAnsi="Arial" w:cs="Arial"/>
                <w:sz w:val="18"/>
                <w:szCs w:val="18"/>
              </w:rPr>
            </w:pPr>
            <w:r w:rsidRPr="003230D1">
              <w:rPr>
                <w:rFonts w:ascii="Arial" w:hAnsi="Arial" w:cs="Arial"/>
                <w:sz w:val="18"/>
                <w:szCs w:val="18"/>
              </w:rPr>
              <w:t>1,2407</w:t>
            </w:r>
          </w:p>
        </w:tc>
        <w:tc>
          <w:tcPr>
            <w:tcW w:w="1275" w:type="dxa"/>
          </w:tcPr>
          <w:p w:rsidR="00A57A16" w:rsidRPr="003230D1" w:rsidRDefault="00A57A16" w:rsidP="003230D1">
            <w:pPr>
              <w:autoSpaceDE w:val="0"/>
              <w:autoSpaceDN w:val="0"/>
              <w:adjustRightInd w:val="0"/>
              <w:spacing w:line="320" w:lineRule="atLeast"/>
              <w:ind w:left="60" w:right="60"/>
              <w:jc w:val="center"/>
              <w:rPr>
                <w:rFonts w:ascii="Arial" w:hAnsi="Arial" w:cs="Arial"/>
                <w:sz w:val="18"/>
                <w:szCs w:val="18"/>
              </w:rPr>
            </w:pPr>
            <w:r w:rsidRPr="003230D1">
              <w:rPr>
                <w:rFonts w:ascii="Arial" w:hAnsi="Arial" w:cs="Arial"/>
                <w:sz w:val="18"/>
                <w:szCs w:val="18"/>
              </w:rPr>
              <w:t>,50882</w:t>
            </w:r>
          </w:p>
        </w:tc>
        <w:tc>
          <w:tcPr>
            <w:tcW w:w="1418" w:type="dxa"/>
          </w:tcPr>
          <w:p w:rsidR="00A57A16" w:rsidRPr="003230D1" w:rsidRDefault="00A57A16" w:rsidP="003230D1">
            <w:pPr>
              <w:tabs>
                <w:tab w:val="left" w:pos="1950"/>
              </w:tabs>
              <w:jc w:val="center"/>
              <w:rPr>
                <w:rFonts w:asciiTheme="majorBidi" w:hAnsiTheme="majorBidi" w:cstheme="majorBidi"/>
                <w:b/>
                <w:bCs/>
                <w:i/>
                <w:iCs/>
                <w:sz w:val="20"/>
                <w:szCs w:val="20"/>
              </w:rPr>
            </w:pPr>
            <w:r w:rsidRPr="003230D1">
              <w:rPr>
                <w:rFonts w:asciiTheme="majorBidi" w:hAnsiTheme="majorBidi" w:cstheme="majorBidi"/>
                <w:b/>
                <w:bCs/>
                <w:i/>
                <w:iCs/>
                <w:sz w:val="20"/>
                <w:szCs w:val="20"/>
              </w:rPr>
              <w:t>Jamais</w:t>
            </w:r>
          </w:p>
        </w:tc>
      </w:tr>
      <w:tr w:rsidR="00A57A16" w:rsidRPr="003230D1" w:rsidTr="009369E9">
        <w:trPr>
          <w:trHeight w:val="210"/>
          <w:jc w:val="center"/>
        </w:trPr>
        <w:tc>
          <w:tcPr>
            <w:tcW w:w="3686" w:type="dxa"/>
            <w:vMerge w:val="restart"/>
          </w:tcPr>
          <w:p w:rsidR="00A57A16" w:rsidRPr="003230D1" w:rsidRDefault="00A57A16" w:rsidP="003230D1">
            <w:pPr>
              <w:tabs>
                <w:tab w:val="left" w:pos="1950"/>
              </w:tabs>
              <w:jc w:val="center"/>
              <w:rPr>
                <w:rFonts w:ascii="Arial" w:hAnsi="Arial" w:cs="Arial"/>
                <w:b/>
                <w:bCs/>
                <w:i/>
                <w:iCs/>
                <w:sz w:val="18"/>
                <w:szCs w:val="18"/>
              </w:rPr>
            </w:pPr>
            <w:r w:rsidRPr="003230D1">
              <w:rPr>
                <w:rFonts w:ascii="Arial" w:hAnsi="Arial" w:cs="Arial"/>
                <w:b/>
                <w:bCs/>
                <w:i/>
                <w:iCs/>
                <w:sz w:val="18"/>
                <w:szCs w:val="18"/>
              </w:rPr>
              <w:t>Processus de suivi des projets soutenus</w:t>
            </w:r>
          </w:p>
        </w:tc>
        <w:tc>
          <w:tcPr>
            <w:tcW w:w="850" w:type="dxa"/>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sz w:val="20"/>
                <w:szCs w:val="20"/>
              </w:rPr>
              <w:t>15</w:t>
            </w:r>
          </w:p>
        </w:tc>
        <w:tc>
          <w:tcPr>
            <w:tcW w:w="851" w:type="dxa"/>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sz w:val="20"/>
                <w:szCs w:val="20"/>
              </w:rPr>
              <w:t>0</w:t>
            </w:r>
          </w:p>
        </w:tc>
        <w:tc>
          <w:tcPr>
            <w:tcW w:w="992" w:type="dxa"/>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sz w:val="20"/>
                <w:szCs w:val="20"/>
              </w:rPr>
              <w:t>3</w:t>
            </w:r>
          </w:p>
        </w:tc>
        <w:tc>
          <w:tcPr>
            <w:tcW w:w="1418" w:type="dxa"/>
            <w:vMerge w:val="restart"/>
          </w:tcPr>
          <w:p w:rsidR="00A57A16" w:rsidRPr="003230D1" w:rsidRDefault="00A57A16" w:rsidP="003230D1">
            <w:pPr>
              <w:autoSpaceDE w:val="0"/>
              <w:autoSpaceDN w:val="0"/>
              <w:adjustRightInd w:val="0"/>
              <w:spacing w:line="320" w:lineRule="atLeast"/>
              <w:ind w:left="60" w:right="60"/>
              <w:jc w:val="center"/>
              <w:rPr>
                <w:rFonts w:ascii="Arial" w:hAnsi="Arial" w:cs="Arial"/>
                <w:sz w:val="18"/>
                <w:szCs w:val="18"/>
              </w:rPr>
            </w:pPr>
            <w:r w:rsidRPr="003230D1">
              <w:rPr>
                <w:rFonts w:ascii="Arial" w:hAnsi="Arial" w:cs="Arial"/>
                <w:sz w:val="18"/>
                <w:szCs w:val="18"/>
              </w:rPr>
              <w:t>1,3333</w:t>
            </w:r>
          </w:p>
        </w:tc>
        <w:tc>
          <w:tcPr>
            <w:tcW w:w="1275" w:type="dxa"/>
            <w:vMerge w:val="restart"/>
          </w:tcPr>
          <w:p w:rsidR="00A57A16" w:rsidRPr="003230D1" w:rsidRDefault="00A57A16" w:rsidP="003230D1">
            <w:pPr>
              <w:autoSpaceDE w:val="0"/>
              <w:autoSpaceDN w:val="0"/>
              <w:adjustRightInd w:val="0"/>
              <w:spacing w:line="320" w:lineRule="atLeast"/>
              <w:ind w:left="60" w:right="60"/>
              <w:jc w:val="center"/>
              <w:rPr>
                <w:rFonts w:ascii="Arial" w:hAnsi="Arial" w:cs="Arial"/>
                <w:sz w:val="18"/>
                <w:szCs w:val="18"/>
              </w:rPr>
            </w:pPr>
            <w:r w:rsidRPr="003230D1">
              <w:rPr>
                <w:rFonts w:ascii="Arial" w:hAnsi="Arial" w:cs="Arial"/>
                <w:sz w:val="18"/>
                <w:szCs w:val="18"/>
              </w:rPr>
              <w:t>,76696</w:t>
            </w:r>
          </w:p>
        </w:tc>
        <w:tc>
          <w:tcPr>
            <w:tcW w:w="1418" w:type="dxa"/>
            <w:vMerge w:val="restart"/>
          </w:tcPr>
          <w:p w:rsidR="00A57A16" w:rsidRPr="003230D1" w:rsidRDefault="00A57A16" w:rsidP="003230D1">
            <w:pPr>
              <w:tabs>
                <w:tab w:val="left" w:pos="1950"/>
              </w:tabs>
              <w:jc w:val="center"/>
              <w:rPr>
                <w:rFonts w:asciiTheme="majorBidi" w:hAnsiTheme="majorBidi" w:cstheme="majorBidi"/>
                <w:b/>
                <w:bCs/>
                <w:i/>
                <w:iCs/>
                <w:sz w:val="20"/>
                <w:szCs w:val="20"/>
              </w:rPr>
            </w:pPr>
            <w:r w:rsidRPr="003230D1">
              <w:rPr>
                <w:rFonts w:asciiTheme="majorBidi" w:hAnsiTheme="majorBidi" w:cstheme="majorBidi"/>
                <w:b/>
                <w:bCs/>
                <w:i/>
                <w:iCs/>
                <w:sz w:val="20"/>
                <w:szCs w:val="20"/>
              </w:rPr>
              <w:t>Jamais</w:t>
            </w:r>
          </w:p>
        </w:tc>
      </w:tr>
      <w:tr w:rsidR="00A57A16" w:rsidRPr="003230D1" w:rsidTr="009369E9">
        <w:trPr>
          <w:trHeight w:val="210"/>
          <w:jc w:val="center"/>
        </w:trPr>
        <w:tc>
          <w:tcPr>
            <w:tcW w:w="3686" w:type="dxa"/>
            <w:vMerge/>
          </w:tcPr>
          <w:p w:rsidR="00A57A16" w:rsidRPr="003230D1" w:rsidRDefault="00A57A16" w:rsidP="003230D1">
            <w:pPr>
              <w:tabs>
                <w:tab w:val="left" w:pos="1950"/>
              </w:tabs>
              <w:jc w:val="center"/>
              <w:rPr>
                <w:rFonts w:ascii="Arial" w:hAnsi="Arial" w:cs="Arial"/>
                <w:sz w:val="18"/>
                <w:szCs w:val="18"/>
              </w:rPr>
            </w:pPr>
          </w:p>
        </w:tc>
        <w:tc>
          <w:tcPr>
            <w:tcW w:w="850" w:type="dxa"/>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sz w:val="20"/>
                <w:szCs w:val="20"/>
              </w:rPr>
              <w:t>83,3</w:t>
            </w:r>
          </w:p>
        </w:tc>
        <w:tc>
          <w:tcPr>
            <w:tcW w:w="851" w:type="dxa"/>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sz w:val="20"/>
                <w:szCs w:val="20"/>
              </w:rPr>
              <w:t>0</w:t>
            </w:r>
          </w:p>
        </w:tc>
        <w:tc>
          <w:tcPr>
            <w:tcW w:w="992" w:type="dxa"/>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sz w:val="20"/>
                <w:szCs w:val="20"/>
              </w:rPr>
              <w:t>16,7</w:t>
            </w:r>
          </w:p>
        </w:tc>
        <w:tc>
          <w:tcPr>
            <w:tcW w:w="1418" w:type="dxa"/>
            <w:vMerge/>
          </w:tcPr>
          <w:p w:rsidR="00A57A16" w:rsidRPr="003230D1" w:rsidRDefault="00A57A16" w:rsidP="003230D1">
            <w:pPr>
              <w:autoSpaceDE w:val="0"/>
              <w:autoSpaceDN w:val="0"/>
              <w:adjustRightInd w:val="0"/>
              <w:spacing w:line="320" w:lineRule="atLeast"/>
              <w:ind w:left="60" w:right="60"/>
              <w:jc w:val="center"/>
              <w:rPr>
                <w:rFonts w:ascii="Arial" w:hAnsi="Arial" w:cs="Arial"/>
                <w:sz w:val="18"/>
                <w:szCs w:val="18"/>
              </w:rPr>
            </w:pPr>
          </w:p>
        </w:tc>
        <w:tc>
          <w:tcPr>
            <w:tcW w:w="1275" w:type="dxa"/>
            <w:vMerge/>
          </w:tcPr>
          <w:p w:rsidR="00A57A16" w:rsidRPr="003230D1" w:rsidRDefault="00A57A16" w:rsidP="003230D1">
            <w:pPr>
              <w:autoSpaceDE w:val="0"/>
              <w:autoSpaceDN w:val="0"/>
              <w:adjustRightInd w:val="0"/>
              <w:spacing w:line="320" w:lineRule="atLeast"/>
              <w:ind w:left="60" w:right="60"/>
              <w:jc w:val="center"/>
              <w:rPr>
                <w:rFonts w:ascii="Arial" w:hAnsi="Arial" w:cs="Arial"/>
                <w:sz w:val="18"/>
                <w:szCs w:val="18"/>
              </w:rPr>
            </w:pPr>
          </w:p>
        </w:tc>
        <w:tc>
          <w:tcPr>
            <w:tcW w:w="1418" w:type="dxa"/>
            <w:vMerge/>
          </w:tcPr>
          <w:p w:rsidR="00A57A16" w:rsidRPr="003230D1" w:rsidRDefault="00A57A16" w:rsidP="003230D1">
            <w:pPr>
              <w:tabs>
                <w:tab w:val="left" w:pos="1950"/>
              </w:tabs>
              <w:jc w:val="center"/>
              <w:rPr>
                <w:rFonts w:asciiTheme="majorBidi" w:hAnsiTheme="majorBidi" w:cstheme="majorBidi"/>
                <w:sz w:val="20"/>
                <w:szCs w:val="20"/>
              </w:rPr>
            </w:pPr>
          </w:p>
        </w:tc>
      </w:tr>
      <w:tr w:rsidR="00A57A16" w:rsidRPr="003230D1" w:rsidTr="009369E9">
        <w:trPr>
          <w:trHeight w:val="470"/>
          <w:jc w:val="center"/>
        </w:trPr>
        <w:tc>
          <w:tcPr>
            <w:tcW w:w="6379" w:type="dxa"/>
            <w:gridSpan w:val="4"/>
          </w:tcPr>
          <w:p w:rsidR="00A57A16" w:rsidRPr="003230D1" w:rsidRDefault="00A57A16" w:rsidP="003230D1">
            <w:pPr>
              <w:tabs>
                <w:tab w:val="left" w:pos="1950"/>
              </w:tabs>
              <w:jc w:val="center"/>
              <w:rPr>
                <w:rFonts w:asciiTheme="majorBidi" w:hAnsiTheme="majorBidi" w:cstheme="majorBidi"/>
                <w:sz w:val="20"/>
                <w:szCs w:val="20"/>
              </w:rPr>
            </w:pPr>
            <w:r w:rsidRPr="003230D1">
              <w:rPr>
                <w:rFonts w:asciiTheme="majorBidi" w:hAnsiTheme="majorBidi" w:cstheme="majorBidi"/>
                <w:b/>
                <w:bCs/>
                <w:i/>
                <w:iCs/>
                <w:szCs w:val="24"/>
                <w:u w:val="single"/>
              </w:rPr>
              <w:t>Accomplissement des tâches d’appui et d’accompagnement après la création de l’entreprise</w:t>
            </w:r>
          </w:p>
        </w:tc>
        <w:tc>
          <w:tcPr>
            <w:tcW w:w="1418" w:type="dxa"/>
          </w:tcPr>
          <w:p w:rsidR="00A57A16" w:rsidRPr="003230D1" w:rsidRDefault="00A57A16" w:rsidP="003230D1">
            <w:pPr>
              <w:autoSpaceDE w:val="0"/>
              <w:autoSpaceDN w:val="0"/>
              <w:adjustRightInd w:val="0"/>
              <w:spacing w:line="320" w:lineRule="atLeast"/>
              <w:ind w:left="60" w:right="60"/>
              <w:jc w:val="center"/>
              <w:rPr>
                <w:rFonts w:ascii="Arial" w:hAnsi="Arial" w:cs="Arial"/>
                <w:sz w:val="18"/>
                <w:szCs w:val="18"/>
              </w:rPr>
            </w:pPr>
            <w:r w:rsidRPr="003230D1">
              <w:rPr>
                <w:rFonts w:ascii="Arial" w:hAnsi="Arial" w:cs="Arial"/>
                <w:sz w:val="18"/>
                <w:szCs w:val="18"/>
              </w:rPr>
              <w:t>1,2654</w:t>
            </w:r>
          </w:p>
        </w:tc>
        <w:tc>
          <w:tcPr>
            <w:tcW w:w="1275" w:type="dxa"/>
          </w:tcPr>
          <w:p w:rsidR="00A57A16" w:rsidRPr="003230D1" w:rsidRDefault="00A57A16" w:rsidP="003230D1">
            <w:pPr>
              <w:autoSpaceDE w:val="0"/>
              <w:autoSpaceDN w:val="0"/>
              <w:adjustRightInd w:val="0"/>
              <w:spacing w:line="320" w:lineRule="atLeast"/>
              <w:ind w:left="60" w:right="60"/>
              <w:jc w:val="center"/>
              <w:rPr>
                <w:rFonts w:ascii="Arial" w:hAnsi="Arial" w:cs="Arial"/>
                <w:sz w:val="18"/>
                <w:szCs w:val="18"/>
              </w:rPr>
            </w:pPr>
            <w:r w:rsidRPr="003230D1">
              <w:rPr>
                <w:rFonts w:ascii="Arial" w:hAnsi="Arial" w:cs="Arial"/>
                <w:sz w:val="18"/>
                <w:szCs w:val="18"/>
              </w:rPr>
              <w:t>,32369</w:t>
            </w:r>
          </w:p>
        </w:tc>
        <w:tc>
          <w:tcPr>
            <w:tcW w:w="1418" w:type="dxa"/>
          </w:tcPr>
          <w:p w:rsidR="00A57A16" w:rsidRPr="003230D1" w:rsidRDefault="00A57A16" w:rsidP="003230D1">
            <w:pPr>
              <w:tabs>
                <w:tab w:val="left" w:pos="1950"/>
              </w:tabs>
              <w:jc w:val="center"/>
              <w:rPr>
                <w:rFonts w:asciiTheme="majorBidi" w:hAnsiTheme="majorBidi" w:cstheme="majorBidi"/>
                <w:b/>
                <w:bCs/>
                <w:i/>
                <w:iCs/>
                <w:sz w:val="20"/>
                <w:szCs w:val="20"/>
                <w:u w:val="single"/>
              </w:rPr>
            </w:pPr>
            <w:r w:rsidRPr="003230D1">
              <w:rPr>
                <w:rFonts w:asciiTheme="majorBidi" w:hAnsiTheme="majorBidi" w:cstheme="majorBidi"/>
                <w:b/>
                <w:bCs/>
                <w:i/>
                <w:iCs/>
                <w:szCs w:val="24"/>
                <w:u w:val="single"/>
              </w:rPr>
              <w:t>Jamais</w:t>
            </w:r>
          </w:p>
        </w:tc>
      </w:tr>
    </w:tbl>
    <w:p w:rsidR="00A57A16" w:rsidRPr="003230D1" w:rsidRDefault="00A57A16" w:rsidP="003230D1">
      <w:pPr>
        <w:autoSpaceDE w:val="0"/>
        <w:autoSpaceDN w:val="0"/>
        <w:adjustRightInd w:val="0"/>
        <w:jc w:val="center"/>
        <w:rPr>
          <w:rFonts w:cs="Times New Roman"/>
          <w:b/>
          <w:bCs/>
          <w:i/>
          <w:iCs/>
          <w:sz w:val="20"/>
          <w:szCs w:val="20"/>
        </w:rPr>
      </w:pPr>
      <w:r w:rsidRPr="003230D1">
        <w:rPr>
          <w:rFonts w:cs="Times New Roman"/>
          <w:b/>
          <w:bCs/>
          <w:i/>
          <w:iCs/>
          <w:sz w:val="20"/>
          <w:szCs w:val="20"/>
        </w:rPr>
        <w:t>Source : résultats de l’analyse des données empiriques</w:t>
      </w:r>
    </w:p>
    <w:p w:rsidR="00A57A16" w:rsidRPr="00917E17" w:rsidRDefault="00A57A16" w:rsidP="00A57A16">
      <w:pPr>
        <w:rPr>
          <w:rFonts w:asciiTheme="majorBidi" w:hAnsiTheme="majorBidi" w:cstheme="majorBidi"/>
          <w:szCs w:val="24"/>
        </w:rPr>
      </w:pPr>
    </w:p>
    <w:p w:rsidR="00A57A16" w:rsidRDefault="00A57A16" w:rsidP="00A57A16">
      <w:pPr>
        <w:ind w:firstLine="284"/>
        <w:rPr>
          <w:rFonts w:asciiTheme="majorBidi" w:hAnsiTheme="majorBidi" w:cstheme="majorBidi"/>
          <w:szCs w:val="24"/>
        </w:rPr>
      </w:pPr>
      <w:r w:rsidRPr="00D20D2F">
        <w:rPr>
          <w:rFonts w:asciiTheme="majorBidi" w:hAnsiTheme="majorBidi" w:cstheme="majorBidi"/>
          <w:szCs w:val="24"/>
        </w:rPr>
        <w:lastRenderedPageBreak/>
        <w:t>Il ressort du tableau que</w:t>
      </w:r>
      <w:r>
        <w:rPr>
          <w:rFonts w:asciiTheme="majorBidi" w:hAnsiTheme="majorBidi" w:cstheme="majorBidi"/>
          <w:szCs w:val="24"/>
        </w:rPr>
        <w:t xml:space="preserve">, après la création de l’entreprise, l’ensemble des services d’appui et d’accompagnement ne sont pas accomplies qu’il s’agit de l’appui au financement, la formation ou le suivi des </w:t>
      </w:r>
      <w:r w:rsidR="00E2125A">
        <w:rPr>
          <w:rFonts w:asciiTheme="majorBidi" w:hAnsiTheme="majorBidi" w:cstheme="majorBidi"/>
          <w:szCs w:val="24"/>
        </w:rPr>
        <w:t>projets</w:t>
      </w:r>
      <w:r>
        <w:rPr>
          <w:rFonts w:asciiTheme="majorBidi" w:hAnsiTheme="majorBidi" w:cstheme="majorBidi"/>
          <w:szCs w:val="24"/>
        </w:rPr>
        <w:t xml:space="preserve"> notamment les tâches suivantes </w:t>
      </w:r>
      <w:r w:rsidRPr="00D20D2F">
        <w:rPr>
          <w:rFonts w:asciiTheme="majorBidi" w:hAnsiTheme="majorBidi" w:cstheme="majorBidi"/>
          <w:szCs w:val="24"/>
        </w:rPr>
        <w:t>(d’ordre croissant selon le score moyen de chaque item)</w:t>
      </w:r>
      <w:r>
        <w:rPr>
          <w:rFonts w:asciiTheme="majorBidi" w:hAnsiTheme="majorBidi" w:cstheme="majorBidi"/>
          <w:szCs w:val="24"/>
        </w:rPr>
        <w:t>:</w:t>
      </w:r>
    </w:p>
    <w:p w:rsidR="00A57A16" w:rsidRDefault="00A57A16" w:rsidP="00A57A16">
      <w:pPr>
        <w:rPr>
          <w:rFonts w:ascii="Arial" w:hAnsi="Arial" w:cs="Arial"/>
          <w:color w:val="000000"/>
          <w:sz w:val="18"/>
          <w:szCs w:val="18"/>
        </w:rPr>
      </w:pPr>
    </w:p>
    <w:p w:rsidR="00A57A16" w:rsidRPr="005A4882" w:rsidRDefault="00A57A16" w:rsidP="00A57A16">
      <w:pPr>
        <w:pStyle w:val="Paragraphedeliste"/>
        <w:numPr>
          <w:ilvl w:val="0"/>
          <w:numId w:val="25"/>
        </w:numPr>
        <w:ind w:left="714" w:hanging="357"/>
        <w:rPr>
          <w:rFonts w:asciiTheme="majorBidi" w:hAnsiTheme="majorBidi" w:cstheme="majorBidi"/>
          <w:sz w:val="36"/>
          <w:szCs w:val="36"/>
        </w:rPr>
      </w:pPr>
      <w:r w:rsidRPr="005A4882">
        <w:rPr>
          <w:rFonts w:asciiTheme="majorBidi" w:hAnsiTheme="majorBidi" w:cstheme="majorBidi"/>
          <w:color w:val="000000"/>
          <w:szCs w:val="24"/>
        </w:rPr>
        <w:t>Renforcer les capacités organisationnelles et de gestion</w:t>
      </w:r>
      <w:r>
        <w:rPr>
          <w:rFonts w:asciiTheme="majorBidi" w:hAnsiTheme="majorBidi" w:cstheme="majorBidi"/>
          <w:color w:val="000000"/>
          <w:szCs w:val="24"/>
        </w:rPr>
        <w:t> ;</w:t>
      </w:r>
    </w:p>
    <w:p w:rsidR="00A57A16" w:rsidRPr="005A4882" w:rsidRDefault="00A57A16" w:rsidP="00A57A16">
      <w:pPr>
        <w:pStyle w:val="Paragraphedeliste"/>
        <w:numPr>
          <w:ilvl w:val="0"/>
          <w:numId w:val="25"/>
        </w:numPr>
        <w:autoSpaceDE w:val="0"/>
        <w:autoSpaceDN w:val="0"/>
        <w:adjustRightInd w:val="0"/>
        <w:ind w:left="714" w:hanging="357"/>
        <w:rPr>
          <w:rFonts w:asciiTheme="majorBidi" w:hAnsiTheme="majorBidi" w:cstheme="majorBidi"/>
          <w:sz w:val="36"/>
          <w:szCs w:val="36"/>
        </w:rPr>
      </w:pPr>
      <w:r w:rsidRPr="005A4882">
        <w:rPr>
          <w:rFonts w:asciiTheme="majorBidi" w:hAnsiTheme="majorBidi" w:cstheme="majorBidi"/>
          <w:color w:val="000000"/>
          <w:szCs w:val="24"/>
        </w:rPr>
        <w:t>Organiser des rencontres de mise en relation avec les structures financières</w:t>
      </w:r>
      <w:r>
        <w:rPr>
          <w:rFonts w:asciiTheme="majorBidi" w:hAnsiTheme="majorBidi" w:cstheme="majorBidi"/>
          <w:color w:val="000000"/>
          <w:szCs w:val="24"/>
        </w:rPr>
        <w:t> ;</w:t>
      </w:r>
    </w:p>
    <w:p w:rsidR="00A57A16" w:rsidRPr="005A4882" w:rsidRDefault="00A57A16" w:rsidP="00A57A16">
      <w:pPr>
        <w:pStyle w:val="Paragraphedeliste"/>
        <w:numPr>
          <w:ilvl w:val="0"/>
          <w:numId w:val="25"/>
        </w:numPr>
        <w:autoSpaceDE w:val="0"/>
        <w:autoSpaceDN w:val="0"/>
        <w:adjustRightInd w:val="0"/>
        <w:ind w:left="714" w:hanging="357"/>
        <w:rPr>
          <w:rFonts w:asciiTheme="majorBidi" w:hAnsiTheme="majorBidi" w:cstheme="majorBidi"/>
          <w:sz w:val="36"/>
          <w:szCs w:val="36"/>
        </w:rPr>
      </w:pPr>
      <w:r w:rsidRPr="005A4882">
        <w:rPr>
          <w:rFonts w:asciiTheme="majorBidi" w:hAnsiTheme="majorBidi" w:cstheme="majorBidi"/>
          <w:color w:val="000000"/>
          <w:szCs w:val="24"/>
        </w:rPr>
        <w:t>Renforcer les capacités techniques</w:t>
      </w:r>
      <w:r>
        <w:rPr>
          <w:rFonts w:asciiTheme="majorBidi" w:hAnsiTheme="majorBidi" w:cstheme="majorBidi"/>
          <w:color w:val="000000"/>
          <w:szCs w:val="24"/>
        </w:rPr>
        <w:t> ;</w:t>
      </w:r>
    </w:p>
    <w:p w:rsidR="00A57A16" w:rsidRPr="005A4882" w:rsidRDefault="00A57A16" w:rsidP="00A57A16">
      <w:pPr>
        <w:pStyle w:val="Paragraphedeliste"/>
        <w:numPr>
          <w:ilvl w:val="0"/>
          <w:numId w:val="25"/>
        </w:numPr>
        <w:ind w:left="714" w:hanging="357"/>
        <w:rPr>
          <w:rFonts w:asciiTheme="majorBidi" w:hAnsiTheme="majorBidi" w:cstheme="majorBidi"/>
          <w:color w:val="000000"/>
          <w:szCs w:val="24"/>
        </w:rPr>
      </w:pPr>
      <w:r w:rsidRPr="005A4882">
        <w:rPr>
          <w:rFonts w:asciiTheme="majorBidi" w:hAnsiTheme="majorBidi" w:cstheme="majorBidi"/>
          <w:color w:val="000000"/>
          <w:szCs w:val="24"/>
        </w:rPr>
        <w:t>Détection d’un besoin en formation chez les entrepreneurs</w:t>
      </w:r>
      <w:r>
        <w:rPr>
          <w:rFonts w:asciiTheme="majorBidi" w:hAnsiTheme="majorBidi" w:cstheme="majorBidi"/>
          <w:color w:val="000000"/>
          <w:szCs w:val="24"/>
        </w:rPr>
        <w:t> ;</w:t>
      </w:r>
    </w:p>
    <w:p w:rsidR="00A57A16" w:rsidRPr="005A4882" w:rsidRDefault="00A57A16" w:rsidP="00A57A16">
      <w:pPr>
        <w:pStyle w:val="Paragraphedeliste"/>
        <w:numPr>
          <w:ilvl w:val="0"/>
          <w:numId w:val="25"/>
        </w:numPr>
        <w:ind w:left="714" w:hanging="357"/>
        <w:rPr>
          <w:rFonts w:asciiTheme="majorBidi" w:hAnsiTheme="majorBidi" w:cstheme="majorBidi"/>
          <w:color w:val="000000"/>
          <w:szCs w:val="24"/>
        </w:rPr>
      </w:pPr>
      <w:r w:rsidRPr="005A4882">
        <w:rPr>
          <w:rFonts w:asciiTheme="majorBidi" w:hAnsiTheme="majorBidi" w:cstheme="majorBidi"/>
          <w:color w:val="000000"/>
          <w:szCs w:val="24"/>
        </w:rPr>
        <w:t>Processus de suivi des projets soutenus</w:t>
      </w:r>
      <w:r>
        <w:rPr>
          <w:rFonts w:asciiTheme="majorBidi" w:hAnsiTheme="majorBidi" w:cstheme="majorBidi"/>
          <w:color w:val="000000"/>
          <w:szCs w:val="24"/>
        </w:rPr>
        <w:t> ;</w:t>
      </w:r>
    </w:p>
    <w:p w:rsidR="00A57A16" w:rsidRDefault="00A57A16" w:rsidP="00A57A16">
      <w:pPr>
        <w:pStyle w:val="Paragraphedeliste"/>
        <w:numPr>
          <w:ilvl w:val="0"/>
          <w:numId w:val="25"/>
        </w:numPr>
        <w:ind w:left="714" w:hanging="357"/>
        <w:rPr>
          <w:rFonts w:asciiTheme="majorBidi" w:hAnsiTheme="majorBidi" w:cstheme="majorBidi"/>
          <w:color w:val="000000"/>
          <w:szCs w:val="24"/>
        </w:rPr>
      </w:pPr>
      <w:r w:rsidRPr="005A4882">
        <w:rPr>
          <w:rFonts w:asciiTheme="majorBidi" w:hAnsiTheme="majorBidi" w:cstheme="majorBidi"/>
          <w:color w:val="000000"/>
          <w:szCs w:val="24"/>
        </w:rPr>
        <w:t>Dépôt documents auprès des structures financières</w:t>
      </w:r>
      <w:r>
        <w:rPr>
          <w:rFonts w:asciiTheme="majorBidi" w:hAnsiTheme="majorBidi" w:cstheme="majorBidi"/>
          <w:color w:val="000000"/>
          <w:szCs w:val="24"/>
        </w:rPr>
        <w:t>.</w:t>
      </w:r>
    </w:p>
    <w:p w:rsidR="00A57A16" w:rsidRPr="00E11BD8" w:rsidRDefault="00A57A16" w:rsidP="004410EE">
      <w:pPr>
        <w:rPr>
          <w:rFonts w:asciiTheme="majorBidi" w:hAnsiTheme="majorBidi" w:cstheme="majorBidi"/>
          <w:szCs w:val="24"/>
        </w:rPr>
      </w:pPr>
    </w:p>
    <w:p w:rsidR="004410EE" w:rsidRPr="00822845" w:rsidRDefault="004410EE" w:rsidP="004410EE">
      <w:pPr>
        <w:pStyle w:val="Paragraphedeliste"/>
        <w:numPr>
          <w:ilvl w:val="1"/>
          <w:numId w:val="17"/>
        </w:numPr>
        <w:rPr>
          <w:rFonts w:asciiTheme="majorBidi" w:hAnsiTheme="majorBidi" w:cstheme="majorBidi"/>
        </w:rPr>
      </w:pPr>
      <w:r w:rsidRPr="00822845">
        <w:rPr>
          <w:rFonts w:asciiTheme="majorBidi" w:hAnsiTheme="majorBidi" w:cstheme="majorBidi"/>
          <w:b/>
          <w:bCs/>
          <w:i/>
          <w:iCs/>
        </w:rPr>
        <w:t>Evaluation par les accompagnateurs de  l’impact de leur appui et accompagnement sur l’entrepreneur et son entreprise:</w:t>
      </w:r>
    </w:p>
    <w:p w:rsidR="004410EE" w:rsidRDefault="004410EE" w:rsidP="004410EE">
      <w:pPr>
        <w:rPr>
          <w:rFonts w:asciiTheme="majorBidi" w:hAnsiTheme="majorBidi" w:cstheme="majorBidi"/>
          <w:color w:val="FF0000"/>
        </w:rPr>
      </w:pPr>
    </w:p>
    <w:p w:rsidR="00A57A16" w:rsidRPr="00E86DC6" w:rsidRDefault="00A57A16" w:rsidP="0035786E">
      <w:pPr>
        <w:ind w:firstLine="284"/>
        <w:rPr>
          <w:rFonts w:asciiTheme="majorBidi" w:hAnsiTheme="majorBidi" w:cstheme="majorBidi"/>
          <w:szCs w:val="24"/>
        </w:rPr>
      </w:pPr>
      <w:r w:rsidRPr="00E86DC6">
        <w:rPr>
          <w:rFonts w:asciiTheme="majorBidi" w:hAnsiTheme="majorBidi" w:cstheme="majorBidi"/>
          <w:szCs w:val="24"/>
        </w:rPr>
        <w:t xml:space="preserve">Cette partie sert à vérifier nos hypothèses concernant l’impact de l’appui et de l’accompagnement </w:t>
      </w:r>
      <w:r>
        <w:rPr>
          <w:rFonts w:asciiTheme="majorBidi" w:hAnsiTheme="majorBidi" w:cstheme="majorBidi"/>
          <w:szCs w:val="24"/>
        </w:rPr>
        <w:t>s</w:t>
      </w:r>
      <w:r w:rsidRPr="00E86DC6">
        <w:rPr>
          <w:rFonts w:asciiTheme="majorBidi" w:hAnsiTheme="majorBidi" w:cstheme="majorBidi"/>
          <w:szCs w:val="24"/>
        </w:rPr>
        <w:t>ur le développement de l’entreprise créée et sur le développement du profil de l’entrepreneur selon la perspective des accompagnateurs.</w:t>
      </w:r>
    </w:p>
    <w:p w:rsidR="008863F8" w:rsidRDefault="008863F8" w:rsidP="004410EE">
      <w:pPr>
        <w:rPr>
          <w:rFonts w:asciiTheme="majorBidi" w:hAnsiTheme="majorBidi" w:cstheme="majorBidi"/>
        </w:rPr>
      </w:pPr>
    </w:p>
    <w:p w:rsidR="004410EE" w:rsidRPr="00822845" w:rsidRDefault="004410EE" w:rsidP="004410EE">
      <w:pPr>
        <w:pStyle w:val="Paragraphedeliste"/>
        <w:widowControl w:val="0"/>
        <w:numPr>
          <w:ilvl w:val="2"/>
          <w:numId w:val="17"/>
        </w:numPr>
        <w:autoSpaceDE w:val="0"/>
        <w:autoSpaceDN w:val="0"/>
        <w:rPr>
          <w:rFonts w:asciiTheme="majorBidi" w:hAnsiTheme="majorBidi" w:cstheme="majorBidi"/>
          <w:b/>
          <w:bCs/>
          <w:u w:val="single"/>
        </w:rPr>
      </w:pPr>
      <w:r w:rsidRPr="00822845">
        <w:rPr>
          <w:rFonts w:asciiTheme="majorBidi" w:hAnsiTheme="majorBidi" w:cstheme="majorBidi"/>
          <w:b/>
          <w:bCs/>
          <w:u w:val="single"/>
        </w:rPr>
        <w:t xml:space="preserve">Evaluation du régime des aides et d’accompagnement de l’ANSEJ : </w:t>
      </w:r>
    </w:p>
    <w:p w:rsidR="004410EE" w:rsidRPr="003814E9" w:rsidRDefault="004410EE" w:rsidP="004410EE">
      <w:pPr>
        <w:rPr>
          <w:rFonts w:asciiTheme="majorBidi" w:hAnsiTheme="majorBidi" w:cstheme="majorBidi"/>
          <w:b/>
          <w:bCs/>
          <w:color w:val="FF00FF"/>
          <w:szCs w:val="24"/>
          <w:u w:val="single"/>
        </w:rPr>
      </w:pPr>
    </w:p>
    <w:p w:rsidR="00D907A7" w:rsidRPr="00E86DC6" w:rsidRDefault="00D907A7" w:rsidP="00D907A7">
      <w:pPr>
        <w:rPr>
          <w:rFonts w:asciiTheme="majorBidi" w:hAnsiTheme="majorBidi" w:cstheme="majorBidi"/>
          <w:color w:val="FF00FF"/>
          <w:szCs w:val="24"/>
        </w:rPr>
      </w:pPr>
    </w:p>
    <w:p w:rsidR="00D907A7" w:rsidRPr="00E86DC6" w:rsidRDefault="00D907A7" w:rsidP="008863F8">
      <w:pPr>
        <w:pStyle w:val="Paragraphedeliste"/>
        <w:numPr>
          <w:ilvl w:val="0"/>
          <w:numId w:val="10"/>
        </w:numPr>
        <w:ind w:left="142" w:firstLine="218"/>
        <w:rPr>
          <w:rFonts w:asciiTheme="majorBidi" w:hAnsiTheme="majorBidi" w:cstheme="majorBidi"/>
          <w:szCs w:val="24"/>
        </w:rPr>
      </w:pPr>
      <w:r w:rsidRPr="00E86DC6">
        <w:rPr>
          <w:rFonts w:asciiTheme="majorBidi" w:hAnsiTheme="majorBidi" w:cstheme="majorBidi"/>
          <w:szCs w:val="24"/>
        </w:rPr>
        <w:t xml:space="preserve">Tous les accompagnateurs pensent que le régime actuel des aides et d’accompagnement de l’ANSEJ est satisfaisant. En effet, pour </w:t>
      </w:r>
      <w:r>
        <w:rPr>
          <w:rFonts w:asciiTheme="majorBidi" w:hAnsiTheme="majorBidi" w:cstheme="majorBidi"/>
          <w:szCs w:val="24"/>
        </w:rPr>
        <w:t>66,67% de notre échantillon (</w:t>
      </w:r>
      <w:r w:rsidRPr="00E86DC6">
        <w:rPr>
          <w:rFonts w:asciiTheme="majorBidi" w:hAnsiTheme="majorBidi" w:cstheme="majorBidi"/>
          <w:szCs w:val="24"/>
        </w:rPr>
        <w:t>12 sur 18 accompagnateurs</w:t>
      </w:r>
      <w:r>
        <w:rPr>
          <w:rFonts w:asciiTheme="majorBidi" w:hAnsiTheme="majorBidi" w:cstheme="majorBidi"/>
          <w:szCs w:val="24"/>
        </w:rPr>
        <w:t>)</w:t>
      </w:r>
      <w:r w:rsidRPr="00E86DC6">
        <w:rPr>
          <w:rFonts w:asciiTheme="majorBidi" w:hAnsiTheme="majorBidi" w:cstheme="majorBidi"/>
          <w:szCs w:val="24"/>
        </w:rPr>
        <w:t xml:space="preserve"> il ne nécessite pas d’améliorations</w:t>
      </w:r>
      <w:r>
        <w:rPr>
          <w:rFonts w:asciiTheme="majorBidi" w:hAnsiTheme="majorBidi" w:cstheme="majorBidi"/>
          <w:szCs w:val="24"/>
        </w:rPr>
        <w:t xml:space="preserve">. </w:t>
      </w:r>
      <w:r w:rsidRPr="00E86DC6">
        <w:rPr>
          <w:rFonts w:asciiTheme="majorBidi" w:hAnsiTheme="majorBidi" w:cstheme="majorBidi"/>
          <w:szCs w:val="24"/>
        </w:rPr>
        <w:t>Le reste (6 accompagnateurs) insistent sur points suivants</w:t>
      </w:r>
      <w:r w:rsidR="008863F8">
        <w:rPr>
          <w:rFonts w:asciiTheme="majorBidi" w:hAnsiTheme="majorBidi" w:cstheme="majorBidi"/>
          <w:szCs w:val="24"/>
        </w:rPr>
        <w:t xml:space="preserve"> </w:t>
      </w:r>
      <w:r w:rsidRPr="00E86DC6">
        <w:rPr>
          <w:rFonts w:asciiTheme="majorBidi" w:hAnsiTheme="majorBidi" w:cstheme="majorBidi"/>
          <w:szCs w:val="24"/>
        </w:rPr>
        <w:t>: l’amélioration de la phase de suivi des projets créés ; augmentation du seuil de financement ; l’écoute des entrepreneurs, réduction du nombre d’entrepreneurs accueillis par un accompagnateur, développement des idées </w:t>
      </w:r>
      <w:r>
        <w:rPr>
          <w:rFonts w:asciiTheme="majorBidi" w:hAnsiTheme="majorBidi" w:cstheme="majorBidi"/>
          <w:szCs w:val="24"/>
        </w:rPr>
        <w:t xml:space="preserve">de projets </w:t>
      </w:r>
      <w:r w:rsidRPr="00E86DC6">
        <w:rPr>
          <w:rFonts w:asciiTheme="majorBidi" w:hAnsiTheme="majorBidi" w:cstheme="majorBidi"/>
          <w:szCs w:val="24"/>
        </w:rPr>
        <w:t>et donner plus d’autorité aux accompagnateurs.</w:t>
      </w:r>
    </w:p>
    <w:p w:rsidR="008863F8" w:rsidRPr="00E86DC6" w:rsidRDefault="008863F8" w:rsidP="00D907A7">
      <w:pPr>
        <w:rPr>
          <w:rFonts w:asciiTheme="majorBidi" w:hAnsiTheme="majorBidi" w:cstheme="majorBidi"/>
          <w:szCs w:val="24"/>
        </w:rPr>
      </w:pPr>
    </w:p>
    <w:p w:rsidR="00D907A7" w:rsidRPr="00E86DC6" w:rsidRDefault="00D907A7" w:rsidP="00D907A7">
      <w:pPr>
        <w:pStyle w:val="Paragraphedeliste"/>
        <w:numPr>
          <w:ilvl w:val="0"/>
          <w:numId w:val="10"/>
        </w:numPr>
        <w:ind w:left="142" w:firstLine="218"/>
        <w:rPr>
          <w:rFonts w:asciiTheme="majorBidi" w:hAnsiTheme="majorBidi" w:cstheme="majorBidi"/>
          <w:szCs w:val="24"/>
        </w:rPr>
      </w:pPr>
      <w:r w:rsidRPr="00E86DC6">
        <w:rPr>
          <w:rFonts w:asciiTheme="majorBidi" w:hAnsiTheme="majorBidi" w:cstheme="majorBidi"/>
          <w:szCs w:val="24"/>
        </w:rPr>
        <w:t>D’un autre côté, pour évaluer les actions de l’ANSEJ, les accompagnateurs relèvent trois critères appliqués par l’ANSEJ. Il s’agit du nombre d’emplois, le secteur d’activité choisi et le nombre de dossiers validés. Au fait, ceci n’est pas une vraie évaluation puisque elle se base sur des données administratives qui ne reflètent pas forcément la réalité.</w:t>
      </w:r>
    </w:p>
    <w:p w:rsidR="008863F8" w:rsidRPr="008863F8" w:rsidRDefault="008863F8" w:rsidP="008863F8">
      <w:pPr>
        <w:rPr>
          <w:rFonts w:asciiTheme="majorBidi" w:hAnsiTheme="majorBidi" w:cstheme="majorBidi"/>
          <w:szCs w:val="24"/>
        </w:rPr>
      </w:pPr>
    </w:p>
    <w:p w:rsidR="00D907A7" w:rsidRPr="00E86DC6" w:rsidRDefault="00D907A7" w:rsidP="00D907A7">
      <w:pPr>
        <w:pStyle w:val="Paragraphedeliste"/>
        <w:numPr>
          <w:ilvl w:val="0"/>
          <w:numId w:val="10"/>
        </w:numPr>
        <w:ind w:left="142" w:firstLine="218"/>
        <w:rPr>
          <w:rFonts w:asciiTheme="majorBidi" w:hAnsiTheme="majorBidi" w:cstheme="majorBidi"/>
          <w:szCs w:val="24"/>
        </w:rPr>
      </w:pPr>
      <w:r w:rsidRPr="00E86DC6">
        <w:rPr>
          <w:rFonts w:asciiTheme="majorBidi" w:hAnsiTheme="majorBidi" w:cstheme="majorBidi"/>
          <w:szCs w:val="24"/>
        </w:rPr>
        <w:t>De leur part, les accompagnateurs proposent les critères suivants pour une meilleure évaluation</w:t>
      </w:r>
      <w:r>
        <w:rPr>
          <w:rFonts w:asciiTheme="majorBidi" w:hAnsiTheme="majorBidi" w:cstheme="majorBidi"/>
          <w:szCs w:val="24"/>
        </w:rPr>
        <w:t xml:space="preserve"> de</w:t>
      </w:r>
      <w:r w:rsidRPr="00E86DC6">
        <w:rPr>
          <w:rFonts w:asciiTheme="majorBidi" w:hAnsiTheme="majorBidi" w:cstheme="majorBidi"/>
          <w:szCs w:val="24"/>
        </w:rPr>
        <w:t xml:space="preserve"> l’impact de l’appui et d’accompagnement de l’ANSEJ : évolution du revenu (chiffre d’affaire des entreprises créées</w:t>
      </w:r>
      <w:r>
        <w:rPr>
          <w:rFonts w:asciiTheme="majorBidi" w:hAnsiTheme="majorBidi" w:cstheme="majorBidi"/>
          <w:szCs w:val="24"/>
        </w:rPr>
        <w:t>)</w:t>
      </w:r>
      <w:r w:rsidRPr="00E86DC6">
        <w:rPr>
          <w:rFonts w:asciiTheme="majorBidi" w:hAnsiTheme="majorBidi" w:cstheme="majorBidi"/>
          <w:szCs w:val="24"/>
        </w:rPr>
        <w:t> ; taux de mortalité des entreprises créées et la rentabilité des projets concrétisés.</w:t>
      </w:r>
    </w:p>
    <w:p w:rsidR="008863F8" w:rsidRPr="003814E9" w:rsidRDefault="008863F8" w:rsidP="004410EE">
      <w:pPr>
        <w:rPr>
          <w:rFonts w:asciiTheme="majorBidi" w:hAnsiTheme="majorBidi" w:cstheme="majorBidi"/>
          <w:b/>
          <w:bCs/>
          <w:u w:val="single"/>
        </w:rPr>
      </w:pPr>
    </w:p>
    <w:p w:rsidR="001E165F" w:rsidRPr="00822845" w:rsidRDefault="00D907A7" w:rsidP="001E165F">
      <w:pPr>
        <w:pStyle w:val="Paragraphedeliste"/>
        <w:widowControl w:val="0"/>
        <w:numPr>
          <w:ilvl w:val="2"/>
          <w:numId w:val="17"/>
        </w:numPr>
        <w:autoSpaceDE w:val="0"/>
        <w:autoSpaceDN w:val="0"/>
        <w:rPr>
          <w:rFonts w:asciiTheme="majorBidi" w:hAnsiTheme="majorBidi" w:cstheme="majorBidi"/>
          <w:b/>
          <w:bCs/>
          <w:u w:val="single"/>
        </w:rPr>
      </w:pPr>
      <w:r w:rsidRPr="00822845">
        <w:rPr>
          <w:rFonts w:asciiTheme="majorBidi" w:hAnsiTheme="majorBidi" w:cstheme="majorBidi"/>
          <w:b/>
          <w:bCs/>
          <w:u w:val="single"/>
        </w:rPr>
        <w:t>Perceptions des accompagnateurs sur l’</w:t>
      </w:r>
      <w:r w:rsidR="004410EE" w:rsidRPr="00822845">
        <w:rPr>
          <w:rFonts w:asciiTheme="majorBidi" w:hAnsiTheme="majorBidi" w:cstheme="majorBidi"/>
          <w:b/>
          <w:bCs/>
          <w:u w:val="single"/>
        </w:rPr>
        <w:t>impact</w:t>
      </w:r>
      <w:r w:rsidRPr="00822845">
        <w:rPr>
          <w:rFonts w:asciiTheme="majorBidi" w:hAnsiTheme="majorBidi" w:cstheme="majorBidi"/>
          <w:b/>
          <w:bCs/>
          <w:u w:val="single"/>
        </w:rPr>
        <w:t xml:space="preserve"> des services proposés par l’ANSEJ sur le développement du profil de l’entrepreneur</w:t>
      </w:r>
      <w:r w:rsidR="004410EE" w:rsidRPr="00822845">
        <w:rPr>
          <w:rFonts w:asciiTheme="majorBidi" w:hAnsiTheme="majorBidi" w:cstheme="majorBidi"/>
          <w:b/>
          <w:bCs/>
          <w:u w:val="single"/>
        </w:rPr>
        <w:t xml:space="preserve">: </w:t>
      </w:r>
    </w:p>
    <w:p w:rsidR="001E165F" w:rsidRDefault="001E165F" w:rsidP="001E165F">
      <w:pPr>
        <w:widowControl w:val="0"/>
        <w:autoSpaceDE w:val="0"/>
        <w:autoSpaceDN w:val="0"/>
        <w:rPr>
          <w:rFonts w:asciiTheme="majorBidi" w:hAnsiTheme="majorBidi" w:cstheme="majorBidi"/>
          <w:b/>
          <w:bCs/>
          <w:color w:val="FF00FF"/>
          <w:u w:val="single"/>
        </w:rPr>
      </w:pPr>
    </w:p>
    <w:p w:rsidR="0031506F" w:rsidRPr="0031506F" w:rsidRDefault="0031506F" w:rsidP="00EC5D7C">
      <w:pPr>
        <w:ind w:firstLine="284"/>
        <w:rPr>
          <w:rFonts w:asciiTheme="majorBidi" w:hAnsiTheme="majorBidi" w:cstheme="majorBidi"/>
          <w:szCs w:val="24"/>
        </w:rPr>
      </w:pPr>
      <w:r w:rsidRPr="0031506F">
        <w:rPr>
          <w:rFonts w:asciiTheme="majorBidi" w:hAnsiTheme="majorBidi" w:cstheme="majorBidi"/>
          <w:szCs w:val="24"/>
        </w:rPr>
        <w:t xml:space="preserve">Nous avons demandé aux accompagnateurs enquêtés d’évaluer </w:t>
      </w:r>
      <w:r w:rsidR="00EC5D7C">
        <w:rPr>
          <w:rFonts w:asciiTheme="majorBidi" w:hAnsiTheme="majorBidi" w:cstheme="majorBidi"/>
          <w:szCs w:val="24"/>
        </w:rPr>
        <w:t>l’importance de</w:t>
      </w:r>
      <w:r w:rsidRPr="0031506F">
        <w:rPr>
          <w:rFonts w:asciiTheme="majorBidi" w:hAnsiTheme="majorBidi" w:cstheme="majorBidi"/>
          <w:szCs w:val="24"/>
        </w:rPr>
        <w:t xml:space="preserve"> l’impact des services qu’ils offrent sur le développement du profil général des entrepreneurs. </w:t>
      </w:r>
    </w:p>
    <w:p w:rsidR="0031506F" w:rsidRPr="0031506F" w:rsidRDefault="0031506F" w:rsidP="0031506F">
      <w:pPr>
        <w:rPr>
          <w:rFonts w:asciiTheme="majorBidi" w:hAnsiTheme="majorBidi" w:cstheme="majorBidi"/>
          <w:szCs w:val="24"/>
        </w:rPr>
      </w:pPr>
    </w:p>
    <w:p w:rsidR="0031506F" w:rsidRPr="0031506F" w:rsidRDefault="0031506F" w:rsidP="0031506F">
      <w:pPr>
        <w:ind w:firstLine="284"/>
        <w:rPr>
          <w:rFonts w:asciiTheme="majorBidi" w:hAnsiTheme="majorBidi" w:cstheme="majorBidi"/>
          <w:szCs w:val="24"/>
        </w:rPr>
      </w:pPr>
      <w:r w:rsidRPr="0031506F">
        <w:rPr>
          <w:rFonts w:asciiTheme="majorBidi" w:hAnsiTheme="majorBidi" w:cstheme="majorBidi"/>
          <w:szCs w:val="24"/>
        </w:rPr>
        <w:t>Les réponses obtenues sont résumés dans le tableau qui suit :</w:t>
      </w:r>
    </w:p>
    <w:p w:rsidR="0031506F" w:rsidRDefault="0031506F" w:rsidP="0031506F">
      <w:pPr>
        <w:rPr>
          <w:rFonts w:asciiTheme="majorBidi" w:hAnsiTheme="majorBidi" w:cstheme="majorBidi"/>
          <w:szCs w:val="24"/>
        </w:rPr>
      </w:pPr>
    </w:p>
    <w:p w:rsidR="00A7743A" w:rsidRDefault="00A7743A" w:rsidP="0031506F">
      <w:pPr>
        <w:rPr>
          <w:rFonts w:asciiTheme="majorBidi" w:hAnsiTheme="majorBidi" w:cstheme="majorBidi"/>
          <w:szCs w:val="24"/>
        </w:rPr>
      </w:pPr>
    </w:p>
    <w:p w:rsidR="00A7743A" w:rsidRDefault="00A7743A" w:rsidP="0031506F">
      <w:pPr>
        <w:rPr>
          <w:rFonts w:asciiTheme="majorBidi" w:hAnsiTheme="majorBidi" w:cstheme="majorBidi"/>
          <w:szCs w:val="24"/>
        </w:rPr>
      </w:pPr>
    </w:p>
    <w:p w:rsidR="0031506F" w:rsidRDefault="0031506F" w:rsidP="003230D1">
      <w:pPr>
        <w:jc w:val="center"/>
        <w:rPr>
          <w:b/>
          <w:bCs/>
          <w:i/>
          <w:iCs/>
          <w:sz w:val="20"/>
          <w:szCs w:val="20"/>
        </w:rPr>
      </w:pPr>
      <w:r w:rsidRPr="00526267">
        <w:rPr>
          <w:b/>
          <w:bCs/>
          <w:i/>
          <w:iCs/>
          <w:sz w:val="20"/>
          <w:szCs w:val="20"/>
        </w:rPr>
        <w:lastRenderedPageBreak/>
        <w:t>Tableau N° </w:t>
      </w:r>
      <w:r w:rsidR="003230D1">
        <w:rPr>
          <w:b/>
          <w:bCs/>
          <w:i/>
          <w:iCs/>
          <w:sz w:val="20"/>
          <w:szCs w:val="20"/>
        </w:rPr>
        <w:t>40</w:t>
      </w:r>
      <w:r w:rsidRPr="00526267">
        <w:rPr>
          <w:b/>
          <w:bCs/>
          <w:i/>
          <w:iCs/>
          <w:sz w:val="20"/>
          <w:szCs w:val="20"/>
        </w:rPr>
        <w:t xml:space="preserve">: </w:t>
      </w:r>
      <w:r>
        <w:rPr>
          <w:b/>
          <w:bCs/>
          <w:i/>
          <w:iCs/>
          <w:sz w:val="20"/>
          <w:szCs w:val="20"/>
        </w:rPr>
        <w:t>évaluation des accompagnateurs de l’</w:t>
      </w:r>
      <w:r w:rsidRPr="00526267">
        <w:rPr>
          <w:b/>
          <w:bCs/>
          <w:i/>
          <w:iCs/>
          <w:sz w:val="20"/>
          <w:szCs w:val="20"/>
        </w:rPr>
        <w:t>impact de l’appui de l’ANSEJ sur le développement du profil entrepreneurial</w:t>
      </w:r>
    </w:p>
    <w:tbl>
      <w:tblPr>
        <w:tblStyle w:val="Grilledutableau"/>
        <w:tblW w:w="11199" w:type="dxa"/>
        <w:jc w:val="center"/>
        <w:tblInd w:w="-885" w:type="dxa"/>
        <w:tblLayout w:type="fixed"/>
        <w:tblLook w:val="04A0"/>
      </w:tblPr>
      <w:tblGrid>
        <w:gridCol w:w="3261"/>
        <w:gridCol w:w="851"/>
        <w:gridCol w:w="708"/>
        <w:gridCol w:w="993"/>
        <w:gridCol w:w="850"/>
        <w:gridCol w:w="850"/>
        <w:gridCol w:w="993"/>
        <w:gridCol w:w="992"/>
        <w:gridCol w:w="993"/>
        <w:gridCol w:w="708"/>
      </w:tblGrid>
      <w:tr w:rsidR="0031506F" w:rsidRPr="00D37007" w:rsidTr="003230D1">
        <w:trPr>
          <w:jc w:val="center"/>
        </w:trPr>
        <w:tc>
          <w:tcPr>
            <w:tcW w:w="3261" w:type="dxa"/>
          </w:tcPr>
          <w:p w:rsidR="0031506F" w:rsidRPr="00D37007" w:rsidRDefault="0031506F" w:rsidP="0031506F">
            <w:pPr>
              <w:rPr>
                <w:rFonts w:asciiTheme="majorBidi" w:hAnsiTheme="majorBidi" w:cstheme="majorBidi"/>
                <w:sz w:val="18"/>
                <w:szCs w:val="18"/>
              </w:rPr>
            </w:pPr>
          </w:p>
        </w:tc>
        <w:tc>
          <w:tcPr>
            <w:tcW w:w="851" w:type="dxa"/>
          </w:tcPr>
          <w:p w:rsidR="0031506F" w:rsidRPr="00D37007" w:rsidRDefault="0031506F" w:rsidP="0031506F">
            <w:pPr>
              <w:rPr>
                <w:rFonts w:asciiTheme="majorBidi" w:hAnsiTheme="majorBidi" w:cstheme="majorBidi"/>
                <w:sz w:val="18"/>
                <w:szCs w:val="18"/>
              </w:rPr>
            </w:pPr>
            <w:r w:rsidRPr="00917E17">
              <w:rPr>
                <w:rFonts w:asciiTheme="minorBidi" w:hAnsiTheme="minorBidi"/>
                <w:sz w:val="18"/>
                <w:szCs w:val="18"/>
              </w:rPr>
              <w:t>Pas du tout important</w:t>
            </w:r>
          </w:p>
        </w:tc>
        <w:tc>
          <w:tcPr>
            <w:tcW w:w="708" w:type="dxa"/>
          </w:tcPr>
          <w:p w:rsidR="0031506F" w:rsidRPr="00D37007" w:rsidRDefault="0031506F" w:rsidP="0031506F">
            <w:pPr>
              <w:rPr>
                <w:rFonts w:asciiTheme="majorBidi" w:hAnsiTheme="majorBidi" w:cstheme="majorBidi"/>
                <w:sz w:val="18"/>
                <w:szCs w:val="18"/>
              </w:rPr>
            </w:pPr>
            <w:r w:rsidRPr="00917E17">
              <w:rPr>
                <w:rFonts w:asciiTheme="minorBidi" w:hAnsiTheme="minorBidi"/>
                <w:sz w:val="18"/>
                <w:szCs w:val="18"/>
              </w:rPr>
              <w:t>Moins important</w:t>
            </w:r>
          </w:p>
        </w:tc>
        <w:tc>
          <w:tcPr>
            <w:tcW w:w="993" w:type="dxa"/>
          </w:tcPr>
          <w:p w:rsidR="0031506F" w:rsidRPr="00D37007" w:rsidRDefault="0031506F" w:rsidP="0031506F">
            <w:pPr>
              <w:rPr>
                <w:rFonts w:asciiTheme="majorBidi" w:hAnsiTheme="majorBidi" w:cstheme="majorBidi"/>
                <w:sz w:val="18"/>
                <w:szCs w:val="18"/>
              </w:rPr>
            </w:pPr>
            <w:r w:rsidRPr="00917E17">
              <w:rPr>
                <w:rFonts w:asciiTheme="minorBidi" w:hAnsiTheme="minorBidi"/>
                <w:sz w:val="18"/>
                <w:szCs w:val="18"/>
              </w:rPr>
              <w:t>Moyen</w:t>
            </w:r>
          </w:p>
        </w:tc>
        <w:tc>
          <w:tcPr>
            <w:tcW w:w="850" w:type="dxa"/>
          </w:tcPr>
          <w:p w:rsidR="0031506F" w:rsidRPr="00D37007" w:rsidRDefault="0031506F" w:rsidP="0031506F">
            <w:pPr>
              <w:rPr>
                <w:rFonts w:asciiTheme="majorBidi" w:hAnsiTheme="majorBidi" w:cstheme="majorBidi"/>
                <w:sz w:val="18"/>
                <w:szCs w:val="18"/>
              </w:rPr>
            </w:pPr>
            <w:r w:rsidRPr="00917E17">
              <w:rPr>
                <w:rFonts w:asciiTheme="minorBidi" w:hAnsiTheme="minorBidi"/>
                <w:sz w:val="18"/>
                <w:szCs w:val="18"/>
              </w:rPr>
              <w:t>Important</w:t>
            </w:r>
          </w:p>
        </w:tc>
        <w:tc>
          <w:tcPr>
            <w:tcW w:w="850" w:type="dxa"/>
          </w:tcPr>
          <w:p w:rsidR="0031506F" w:rsidRPr="00D37007" w:rsidRDefault="0031506F" w:rsidP="0031506F">
            <w:pPr>
              <w:rPr>
                <w:rFonts w:asciiTheme="majorBidi" w:hAnsiTheme="majorBidi" w:cstheme="majorBidi"/>
                <w:sz w:val="18"/>
                <w:szCs w:val="18"/>
              </w:rPr>
            </w:pPr>
            <w:r w:rsidRPr="00917E17">
              <w:rPr>
                <w:rFonts w:asciiTheme="minorBidi" w:hAnsiTheme="minorBidi"/>
                <w:sz w:val="18"/>
                <w:szCs w:val="18"/>
              </w:rPr>
              <w:t>Très important</w:t>
            </w:r>
            <w:r w:rsidRPr="00D37007">
              <w:rPr>
                <w:rFonts w:asciiTheme="majorBidi" w:hAnsiTheme="majorBidi" w:cstheme="majorBidi"/>
                <w:sz w:val="18"/>
                <w:szCs w:val="18"/>
              </w:rPr>
              <w:t xml:space="preserve"> </w:t>
            </w:r>
          </w:p>
        </w:tc>
        <w:tc>
          <w:tcPr>
            <w:tcW w:w="993" w:type="dxa"/>
          </w:tcPr>
          <w:p w:rsidR="0031506F" w:rsidRPr="00D37007" w:rsidRDefault="0031506F" w:rsidP="0031506F">
            <w:pPr>
              <w:rPr>
                <w:rFonts w:asciiTheme="majorBidi" w:hAnsiTheme="majorBidi" w:cstheme="majorBidi"/>
                <w:sz w:val="18"/>
                <w:szCs w:val="18"/>
              </w:rPr>
            </w:pPr>
            <w:r w:rsidRPr="00D37007">
              <w:rPr>
                <w:rFonts w:asciiTheme="majorBidi" w:hAnsiTheme="majorBidi" w:cstheme="majorBidi"/>
                <w:sz w:val="18"/>
                <w:szCs w:val="18"/>
              </w:rPr>
              <w:t>Score moyen</w:t>
            </w:r>
          </w:p>
        </w:tc>
        <w:tc>
          <w:tcPr>
            <w:tcW w:w="992" w:type="dxa"/>
          </w:tcPr>
          <w:p w:rsidR="0031506F" w:rsidRPr="00D37007" w:rsidRDefault="0031506F" w:rsidP="0031506F">
            <w:pPr>
              <w:rPr>
                <w:rFonts w:asciiTheme="majorBidi" w:hAnsiTheme="majorBidi" w:cstheme="majorBidi"/>
                <w:sz w:val="18"/>
                <w:szCs w:val="18"/>
              </w:rPr>
            </w:pPr>
            <w:r w:rsidRPr="00D37007">
              <w:rPr>
                <w:rFonts w:asciiTheme="majorBidi" w:hAnsiTheme="majorBidi" w:cstheme="majorBidi"/>
                <w:sz w:val="18"/>
                <w:szCs w:val="18"/>
              </w:rPr>
              <w:t>écart-type</w:t>
            </w:r>
          </w:p>
        </w:tc>
        <w:tc>
          <w:tcPr>
            <w:tcW w:w="993" w:type="dxa"/>
          </w:tcPr>
          <w:p w:rsidR="0031506F" w:rsidRPr="00D37007" w:rsidRDefault="0031506F" w:rsidP="0033484E">
            <w:pPr>
              <w:rPr>
                <w:rFonts w:asciiTheme="majorBidi" w:hAnsiTheme="majorBidi" w:cstheme="majorBidi"/>
                <w:sz w:val="18"/>
                <w:szCs w:val="18"/>
              </w:rPr>
            </w:pPr>
            <w:r w:rsidRPr="00D37007">
              <w:rPr>
                <w:rFonts w:asciiTheme="majorBidi" w:hAnsiTheme="majorBidi" w:cstheme="majorBidi"/>
                <w:sz w:val="18"/>
                <w:szCs w:val="18"/>
              </w:rPr>
              <w:t>résultats</w:t>
            </w:r>
          </w:p>
        </w:tc>
        <w:tc>
          <w:tcPr>
            <w:tcW w:w="708" w:type="dxa"/>
          </w:tcPr>
          <w:p w:rsidR="0031506F" w:rsidRPr="00D37007" w:rsidRDefault="0031506F" w:rsidP="0031506F">
            <w:pPr>
              <w:rPr>
                <w:rFonts w:asciiTheme="majorBidi" w:hAnsiTheme="majorBidi" w:cstheme="majorBidi"/>
                <w:sz w:val="18"/>
                <w:szCs w:val="18"/>
              </w:rPr>
            </w:pPr>
            <w:r w:rsidRPr="00D37007">
              <w:rPr>
                <w:rFonts w:asciiTheme="majorBidi" w:hAnsiTheme="majorBidi" w:cstheme="majorBidi"/>
                <w:sz w:val="18"/>
                <w:szCs w:val="18"/>
              </w:rPr>
              <w:t>ordre</w:t>
            </w:r>
          </w:p>
        </w:tc>
      </w:tr>
      <w:tr w:rsidR="0031506F" w:rsidRPr="00C74506" w:rsidTr="003230D1">
        <w:trPr>
          <w:trHeight w:val="345"/>
          <w:jc w:val="center"/>
        </w:trPr>
        <w:tc>
          <w:tcPr>
            <w:tcW w:w="3261" w:type="dxa"/>
            <w:vMerge w:val="restart"/>
          </w:tcPr>
          <w:p w:rsidR="0031506F" w:rsidRPr="00D37007" w:rsidRDefault="0031506F" w:rsidP="0031506F">
            <w:pPr>
              <w:autoSpaceDE w:val="0"/>
              <w:autoSpaceDN w:val="0"/>
              <w:adjustRightInd w:val="0"/>
              <w:rPr>
                <w:rFonts w:asciiTheme="majorBidi" w:hAnsiTheme="majorBidi" w:cstheme="majorBidi"/>
                <w:sz w:val="18"/>
                <w:szCs w:val="18"/>
              </w:rPr>
            </w:pPr>
          </w:p>
          <w:p w:rsidR="0031506F" w:rsidRPr="00D37007" w:rsidRDefault="0031506F" w:rsidP="0031506F">
            <w:pPr>
              <w:autoSpaceDE w:val="0"/>
              <w:autoSpaceDN w:val="0"/>
              <w:adjustRightInd w:val="0"/>
              <w:rPr>
                <w:rFonts w:asciiTheme="majorBidi" w:hAnsiTheme="majorBidi" w:cstheme="majorBidi"/>
                <w:sz w:val="18"/>
                <w:szCs w:val="18"/>
              </w:rPr>
            </w:pPr>
            <w:r w:rsidRPr="00D37007">
              <w:rPr>
                <w:rFonts w:asciiTheme="majorBidi" w:hAnsiTheme="majorBidi" w:cstheme="majorBidi"/>
                <w:sz w:val="18"/>
                <w:szCs w:val="18"/>
              </w:rPr>
              <w:t>Amélioration statut social</w:t>
            </w:r>
          </w:p>
        </w:tc>
        <w:tc>
          <w:tcPr>
            <w:tcW w:w="851"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0</w:t>
            </w:r>
          </w:p>
        </w:tc>
        <w:tc>
          <w:tcPr>
            <w:tcW w:w="708"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1</w:t>
            </w:r>
          </w:p>
        </w:tc>
        <w:tc>
          <w:tcPr>
            <w:tcW w:w="993"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2</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5</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10</w:t>
            </w:r>
          </w:p>
        </w:tc>
        <w:tc>
          <w:tcPr>
            <w:tcW w:w="993" w:type="dxa"/>
            <w:vMerge w:val="restart"/>
          </w:tcPr>
          <w:p w:rsidR="0031506F" w:rsidRPr="003170FF" w:rsidRDefault="0031506F" w:rsidP="0031506F">
            <w:pPr>
              <w:autoSpaceDE w:val="0"/>
              <w:autoSpaceDN w:val="0"/>
              <w:adjustRightInd w:val="0"/>
              <w:spacing w:line="320" w:lineRule="atLeast"/>
              <w:ind w:left="60" w:right="60"/>
              <w:jc w:val="right"/>
              <w:rPr>
                <w:rFonts w:ascii="Arial" w:hAnsi="Arial" w:cs="Arial"/>
                <w:color w:val="000000"/>
                <w:sz w:val="18"/>
                <w:szCs w:val="18"/>
              </w:rPr>
            </w:pPr>
            <w:r w:rsidRPr="003170FF">
              <w:rPr>
                <w:rFonts w:ascii="Arial" w:hAnsi="Arial" w:cs="Arial"/>
                <w:color w:val="000000"/>
                <w:sz w:val="18"/>
                <w:szCs w:val="18"/>
              </w:rPr>
              <w:t>4,3333</w:t>
            </w:r>
          </w:p>
          <w:p w:rsidR="0031506F" w:rsidRPr="003170FF" w:rsidRDefault="0031506F" w:rsidP="0031506F">
            <w:pPr>
              <w:autoSpaceDE w:val="0"/>
              <w:autoSpaceDN w:val="0"/>
              <w:adjustRightInd w:val="0"/>
              <w:spacing w:line="320" w:lineRule="atLeast"/>
              <w:ind w:left="60" w:right="60"/>
              <w:jc w:val="right"/>
              <w:rPr>
                <w:rFonts w:ascii="Arial" w:hAnsi="Arial" w:cs="Arial"/>
                <w:color w:val="000000"/>
                <w:sz w:val="18"/>
                <w:szCs w:val="18"/>
              </w:rPr>
            </w:pPr>
          </w:p>
        </w:tc>
        <w:tc>
          <w:tcPr>
            <w:tcW w:w="992" w:type="dxa"/>
            <w:vMerge w:val="restart"/>
          </w:tcPr>
          <w:p w:rsidR="0031506F" w:rsidRPr="003170FF" w:rsidRDefault="0031506F" w:rsidP="0031506F">
            <w:pPr>
              <w:autoSpaceDE w:val="0"/>
              <w:autoSpaceDN w:val="0"/>
              <w:adjustRightInd w:val="0"/>
              <w:spacing w:line="320" w:lineRule="atLeast"/>
              <w:ind w:left="60" w:right="60"/>
              <w:jc w:val="right"/>
              <w:rPr>
                <w:rFonts w:ascii="Arial" w:hAnsi="Arial" w:cs="Arial"/>
                <w:color w:val="000000"/>
                <w:sz w:val="18"/>
                <w:szCs w:val="18"/>
              </w:rPr>
            </w:pPr>
            <w:r w:rsidRPr="003170FF">
              <w:rPr>
                <w:rFonts w:ascii="Arial" w:hAnsi="Arial" w:cs="Arial"/>
                <w:color w:val="000000"/>
                <w:sz w:val="18"/>
                <w:szCs w:val="18"/>
              </w:rPr>
              <w:t>,90749</w:t>
            </w:r>
          </w:p>
          <w:p w:rsidR="0031506F" w:rsidRPr="003170FF" w:rsidRDefault="0031506F" w:rsidP="0031506F">
            <w:pPr>
              <w:autoSpaceDE w:val="0"/>
              <w:autoSpaceDN w:val="0"/>
              <w:adjustRightInd w:val="0"/>
              <w:spacing w:line="320" w:lineRule="atLeast"/>
              <w:ind w:left="60" w:right="60"/>
              <w:jc w:val="right"/>
              <w:rPr>
                <w:rFonts w:ascii="Arial" w:hAnsi="Arial" w:cs="Arial"/>
                <w:color w:val="000000"/>
                <w:sz w:val="18"/>
                <w:szCs w:val="18"/>
              </w:rPr>
            </w:pPr>
          </w:p>
        </w:tc>
        <w:tc>
          <w:tcPr>
            <w:tcW w:w="993" w:type="dxa"/>
            <w:vMerge w:val="restart"/>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Très important</w:t>
            </w:r>
          </w:p>
        </w:tc>
        <w:tc>
          <w:tcPr>
            <w:tcW w:w="708" w:type="dxa"/>
            <w:vMerge w:val="restart"/>
          </w:tcPr>
          <w:p w:rsidR="0031506F" w:rsidRPr="00C74506" w:rsidRDefault="0031506F" w:rsidP="0031506F">
            <w:pPr>
              <w:rPr>
                <w:rFonts w:asciiTheme="majorBidi" w:hAnsiTheme="majorBidi" w:cstheme="majorBidi"/>
                <w:sz w:val="20"/>
                <w:szCs w:val="20"/>
              </w:rPr>
            </w:pPr>
            <w:r w:rsidRPr="00C74506">
              <w:rPr>
                <w:rFonts w:asciiTheme="majorBidi" w:hAnsiTheme="majorBidi" w:cstheme="majorBidi"/>
                <w:sz w:val="20"/>
                <w:szCs w:val="20"/>
              </w:rPr>
              <w:t>1</w:t>
            </w:r>
          </w:p>
        </w:tc>
      </w:tr>
      <w:tr w:rsidR="0031506F" w:rsidRPr="00C74506" w:rsidTr="003230D1">
        <w:trPr>
          <w:trHeight w:val="345"/>
          <w:jc w:val="center"/>
        </w:trPr>
        <w:tc>
          <w:tcPr>
            <w:tcW w:w="3261" w:type="dxa"/>
            <w:vMerge/>
          </w:tcPr>
          <w:p w:rsidR="0031506F" w:rsidRPr="00D37007" w:rsidRDefault="0031506F" w:rsidP="0031506F">
            <w:pPr>
              <w:autoSpaceDE w:val="0"/>
              <w:autoSpaceDN w:val="0"/>
              <w:adjustRightInd w:val="0"/>
              <w:rPr>
                <w:rFonts w:asciiTheme="majorBidi" w:hAnsiTheme="majorBidi" w:cstheme="majorBidi"/>
                <w:sz w:val="18"/>
                <w:szCs w:val="18"/>
              </w:rPr>
            </w:pPr>
          </w:p>
        </w:tc>
        <w:tc>
          <w:tcPr>
            <w:tcW w:w="851"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0</w:t>
            </w:r>
          </w:p>
        </w:tc>
        <w:tc>
          <w:tcPr>
            <w:tcW w:w="708"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5,6</w:t>
            </w:r>
          </w:p>
        </w:tc>
        <w:tc>
          <w:tcPr>
            <w:tcW w:w="993"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11,1</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27,8</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55,6</w:t>
            </w:r>
          </w:p>
        </w:tc>
        <w:tc>
          <w:tcPr>
            <w:tcW w:w="993" w:type="dxa"/>
            <w:vMerge/>
          </w:tcPr>
          <w:p w:rsidR="0031506F" w:rsidRPr="00D37007" w:rsidRDefault="0031506F" w:rsidP="0031506F">
            <w:pPr>
              <w:autoSpaceDE w:val="0"/>
              <w:autoSpaceDN w:val="0"/>
              <w:adjustRightInd w:val="0"/>
              <w:jc w:val="right"/>
              <w:rPr>
                <w:rFonts w:asciiTheme="majorBidi" w:hAnsiTheme="majorBidi" w:cstheme="majorBidi"/>
                <w:sz w:val="18"/>
                <w:szCs w:val="18"/>
              </w:rPr>
            </w:pPr>
          </w:p>
        </w:tc>
        <w:tc>
          <w:tcPr>
            <w:tcW w:w="992" w:type="dxa"/>
            <w:vMerge/>
          </w:tcPr>
          <w:p w:rsidR="0031506F" w:rsidRPr="00D37007" w:rsidRDefault="0031506F" w:rsidP="0031506F">
            <w:pPr>
              <w:autoSpaceDE w:val="0"/>
              <w:autoSpaceDN w:val="0"/>
              <w:adjustRightInd w:val="0"/>
              <w:jc w:val="right"/>
              <w:rPr>
                <w:rFonts w:asciiTheme="majorBidi" w:hAnsiTheme="majorBidi" w:cstheme="majorBidi"/>
                <w:sz w:val="18"/>
                <w:szCs w:val="18"/>
              </w:rPr>
            </w:pPr>
          </w:p>
        </w:tc>
        <w:tc>
          <w:tcPr>
            <w:tcW w:w="993" w:type="dxa"/>
            <w:vMerge/>
          </w:tcPr>
          <w:p w:rsidR="0031506F" w:rsidRPr="00D37007" w:rsidRDefault="0031506F" w:rsidP="0031506F">
            <w:pPr>
              <w:rPr>
                <w:rFonts w:asciiTheme="majorBidi" w:hAnsiTheme="majorBidi" w:cstheme="majorBidi"/>
                <w:sz w:val="18"/>
                <w:szCs w:val="18"/>
              </w:rPr>
            </w:pPr>
          </w:p>
        </w:tc>
        <w:tc>
          <w:tcPr>
            <w:tcW w:w="708" w:type="dxa"/>
            <w:vMerge/>
          </w:tcPr>
          <w:p w:rsidR="0031506F" w:rsidRPr="00C74506" w:rsidRDefault="0031506F" w:rsidP="0031506F">
            <w:pPr>
              <w:rPr>
                <w:rFonts w:asciiTheme="majorBidi" w:hAnsiTheme="majorBidi" w:cstheme="majorBidi"/>
                <w:sz w:val="20"/>
                <w:szCs w:val="20"/>
              </w:rPr>
            </w:pPr>
          </w:p>
        </w:tc>
      </w:tr>
      <w:tr w:rsidR="0031506F" w:rsidRPr="00C74506" w:rsidTr="003230D1">
        <w:trPr>
          <w:trHeight w:val="323"/>
          <w:jc w:val="center"/>
        </w:trPr>
        <w:tc>
          <w:tcPr>
            <w:tcW w:w="3261" w:type="dxa"/>
            <w:vMerge w:val="restart"/>
          </w:tcPr>
          <w:p w:rsidR="0031506F" w:rsidRPr="00D37007" w:rsidRDefault="0031506F" w:rsidP="0031506F">
            <w:pPr>
              <w:autoSpaceDE w:val="0"/>
              <w:autoSpaceDN w:val="0"/>
              <w:adjustRightInd w:val="0"/>
              <w:rPr>
                <w:rFonts w:asciiTheme="majorBidi" w:hAnsiTheme="majorBidi" w:cstheme="majorBidi"/>
                <w:sz w:val="18"/>
                <w:szCs w:val="18"/>
              </w:rPr>
            </w:pPr>
            <w:r w:rsidRPr="00D37007">
              <w:rPr>
                <w:rFonts w:asciiTheme="majorBidi" w:hAnsiTheme="majorBidi" w:cstheme="majorBidi"/>
                <w:sz w:val="18"/>
                <w:szCs w:val="18"/>
              </w:rPr>
              <w:t>Constitution de relations et de réseaux professionnels</w:t>
            </w:r>
          </w:p>
        </w:tc>
        <w:tc>
          <w:tcPr>
            <w:tcW w:w="851"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0</w:t>
            </w:r>
          </w:p>
        </w:tc>
        <w:tc>
          <w:tcPr>
            <w:tcW w:w="708"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1</w:t>
            </w:r>
          </w:p>
        </w:tc>
        <w:tc>
          <w:tcPr>
            <w:tcW w:w="993"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7</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4</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6</w:t>
            </w:r>
          </w:p>
        </w:tc>
        <w:tc>
          <w:tcPr>
            <w:tcW w:w="993" w:type="dxa"/>
            <w:vMerge w:val="restart"/>
          </w:tcPr>
          <w:p w:rsidR="0031506F" w:rsidRPr="003170FF" w:rsidRDefault="0031506F" w:rsidP="0031506F">
            <w:pPr>
              <w:autoSpaceDE w:val="0"/>
              <w:autoSpaceDN w:val="0"/>
              <w:adjustRightInd w:val="0"/>
              <w:spacing w:line="320" w:lineRule="atLeast"/>
              <w:ind w:left="60" w:right="60"/>
              <w:jc w:val="right"/>
              <w:rPr>
                <w:rFonts w:ascii="Arial" w:hAnsi="Arial" w:cs="Arial"/>
                <w:color w:val="000000"/>
                <w:sz w:val="18"/>
                <w:szCs w:val="18"/>
              </w:rPr>
            </w:pPr>
            <w:r w:rsidRPr="003170FF">
              <w:rPr>
                <w:rFonts w:ascii="Arial" w:hAnsi="Arial" w:cs="Arial"/>
                <w:color w:val="000000"/>
                <w:sz w:val="18"/>
                <w:szCs w:val="18"/>
              </w:rPr>
              <w:t>3,8333</w:t>
            </w:r>
          </w:p>
        </w:tc>
        <w:tc>
          <w:tcPr>
            <w:tcW w:w="992" w:type="dxa"/>
            <w:vMerge w:val="restart"/>
          </w:tcPr>
          <w:p w:rsidR="0031506F" w:rsidRPr="003170FF" w:rsidRDefault="0031506F" w:rsidP="0031506F">
            <w:pPr>
              <w:autoSpaceDE w:val="0"/>
              <w:autoSpaceDN w:val="0"/>
              <w:adjustRightInd w:val="0"/>
              <w:spacing w:line="320" w:lineRule="atLeast"/>
              <w:ind w:left="60" w:right="60"/>
              <w:jc w:val="right"/>
              <w:rPr>
                <w:rFonts w:ascii="Arial" w:hAnsi="Arial" w:cs="Arial"/>
                <w:color w:val="000000"/>
                <w:sz w:val="18"/>
                <w:szCs w:val="18"/>
              </w:rPr>
            </w:pPr>
            <w:r w:rsidRPr="003170FF">
              <w:rPr>
                <w:rFonts w:ascii="Arial" w:hAnsi="Arial" w:cs="Arial"/>
                <w:color w:val="000000"/>
                <w:sz w:val="18"/>
                <w:szCs w:val="18"/>
              </w:rPr>
              <w:t>,98518</w:t>
            </w:r>
          </w:p>
        </w:tc>
        <w:tc>
          <w:tcPr>
            <w:tcW w:w="993" w:type="dxa"/>
            <w:vMerge w:val="restart"/>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Important</w:t>
            </w:r>
          </w:p>
        </w:tc>
        <w:tc>
          <w:tcPr>
            <w:tcW w:w="708" w:type="dxa"/>
            <w:vMerge w:val="restart"/>
          </w:tcPr>
          <w:p w:rsidR="0031506F" w:rsidRPr="00C74506" w:rsidRDefault="0031506F" w:rsidP="0031506F">
            <w:pPr>
              <w:rPr>
                <w:rFonts w:asciiTheme="majorBidi" w:hAnsiTheme="majorBidi" w:cstheme="majorBidi"/>
                <w:sz w:val="20"/>
                <w:szCs w:val="20"/>
              </w:rPr>
            </w:pPr>
            <w:r>
              <w:rPr>
                <w:rFonts w:asciiTheme="majorBidi" w:hAnsiTheme="majorBidi" w:cstheme="majorBidi"/>
                <w:sz w:val="20"/>
                <w:szCs w:val="20"/>
              </w:rPr>
              <w:t>2</w:t>
            </w:r>
          </w:p>
        </w:tc>
      </w:tr>
      <w:tr w:rsidR="0031506F" w:rsidRPr="00C74506" w:rsidTr="003230D1">
        <w:trPr>
          <w:trHeight w:val="322"/>
          <w:jc w:val="center"/>
        </w:trPr>
        <w:tc>
          <w:tcPr>
            <w:tcW w:w="3261" w:type="dxa"/>
            <w:vMerge/>
          </w:tcPr>
          <w:p w:rsidR="0031506F" w:rsidRPr="00D37007" w:rsidRDefault="0031506F" w:rsidP="0031506F">
            <w:pPr>
              <w:autoSpaceDE w:val="0"/>
              <w:autoSpaceDN w:val="0"/>
              <w:adjustRightInd w:val="0"/>
              <w:rPr>
                <w:rFonts w:asciiTheme="majorBidi" w:hAnsiTheme="majorBidi" w:cstheme="majorBidi"/>
                <w:sz w:val="18"/>
                <w:szCs w:val="18"/>
              </w:rPr>
            </w:pPr>
          </w:p>
        </w:tc>
        <w:tc>
          <w:tcPr>
            <w:tcW w:w="851"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0</w:t>
            </w:r>
          </w:p>
        </w:tc>
        <w:tc>
          <w:tcPr>
            <w:tcW w:w="708"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5,6</w:t>
            </w:r>
          </w:p>
        </w:tc>
        <w:tc>
          <w:tcPr>
            <w:tcW w:w="993"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38,9</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22,2</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33,3</w:t>
            </w:r>
          </w:p>
        </w:tc>
        <w:tc>
          <w:tcPr>
            <w:tcW w:w="993" w:type="dxa"/>
            <w:vMerge/>
          </w:tcPr>
          <w:p w:rsidR="0031506F" w:rsidRPr="00D37007" w:rsidRDefault="0031506F" w:rsidP="0031506F">
            <w:pPr>
              <w:autoSpaceDE w:val="0"/>
              <w:autoSpaceDN w:val="0"/>
              <w:adjustRightInd w:val="0"/>
              <w:jc w:val="right"/>
              <w:rPr>
                <w:rFonts w:asciiTheme="majorBidi" w:hAnsiTheme="majorBidi" w:cstheme="majorBidi"/>
                <w:sz w:val="18"/>
                <w:szCs w:val="18"/>
              </w:rPr>
            </w:pPr>
          </w:p>
        </w:tc>
        <w:tc>
          <w:tcPr>
            <w:tcW w:w="992" w:type="dxa"/>
            <w:vMerge/>
          </w:tcPr>
          <w:p w:rsidR="0031506F" w:rsidRPr="00D37007" w:rsidRDefault="0031506F" w:rsidP="0031506F">
            <w:pPr>
              <w:autoSpaceDE w:val="0"/>
              <w:autoSpaceDN w:val="0"/>
              <w:adjustRightInd w:val="0"/>
              <w:jc w:val="right"/>
              <w:rPr>
                <w:rFonts w:asciiTheme="majorBidi" w:hAnsiTheme="majorBidi" w:cstheme="majorBidi"/>
                <w:sz w:val="18"/>
                <w:szCs w:val="18"/>
              </w:rPr>
            </w:pPr>
          </w:p>
        </w:tc>
        <w:tc>
          <w:tcPr>
            <w:tcW w:w="993" w:type="dxa"/>
            <w:vMerge/>
          </w:tcPr>
          <w:p w:rsidR="0031506F" w:rsidRPr="00D37007" w:rsidRDefault="0031506F" w:rsidP="0031506F">
            <w:pPr>
              <w:rPr>
                <w:rFonts w:asciiTheme="majorBidi" w:hAnsiTheme="majorBidi" w:cstheme="majorBidi"/>
                <w:sz w:val="18"/>
                <w:szCs w:val="18"/>
              </w:rPr>
            </w:pPr>
          </w:p>
        </w:tc>
        <w:tc>
          <w:tcPr>
            <w:tcW w:w="708" w:type="dxa"/>
            <w:vMerge/>
          </w:tcPr>
          <w:p w:rsidR="0031506F" w:rsidRPr="00C74506" w:rsidRDefault="0031506F" w:rsidP="0031506F">
            <w:pPr>
              <w:rPr>
                <w:rFonts w:asciiTheme="majorBidi" w:hAnsiTheme="majorBidi" w:cstheme="majorBidi"/>
                <w:sz w:val="20"/>
                <w:szCs w:val="20"/>
              </w:rPr>
            </w:pPr>
          </w:p>
        </w:tc>
      </w:tr>
      <w:tr w:rsidR="0031506F" w:rsidRPr="00C74506" w:rsidTr="003230D1">
        <w:trPr>
          <w:trHeight w:val="323"/>
          <w:jc w:val="center"/>
        </w:trPr>
        <w:tc>
          <w:tcPr>
            <w:tcW w:w="3261" w:type="dxa"/>
            <w:vMerge w:val="restart"/>
          </w:tcPr>
          <w:p w:rsidR="0031506F" w:rsidRPr="00D37007" w:rsidRDefault="0031506F" w:rsidP="0031506F">
            <w:pPr>
              <w:rPr>
                <w:rFonts w:asciiTheme="majorBidi" w:hAnsiTheme="majorBidi" w:cstheme="majorBidi"/>
                <w:sz w:val="18"/>
                <w:szCs w:val="18"/>
              </w:rPr>
            </w:pPr>
            <w:r w:rsidRPr="00D37007">
              <w:rPr>
                <w:rFonts w:asciiTheme="majorBidi" w:hAnsiTheme="majorBidi" w:cstheme="majorBidi"/>
                <w:sz w:val="18"/>
                <w:szCs w:val="18"/>
              </w:rPr>
              <w:t>Apprentissage et transfert de connaissance</w:t>
            </w:r>
          </w:p>
        </w:tc>
        <w:tc>
          <w:tcPr>
            <w:tcW w:w="851"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2</w:t>
            </w:r>
          </w:p>
        </w:tc>
        <w:tc>
          <w:tcPr>
            <w:tcW w:w="708"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4</w:t>
            </w:r>
          </w:p>
        </w:tc>
        <w:tc>
          <w:tcPr>
            <w:tcW w:w="993"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6</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4</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2</w:t>
            </w:r>
          </w:p>
        </w:tc>
        <w:tc>
          <w:tcPr>
            <w:tcW w:w="993" w:type="dxa"/>
            <w:vMerge w:val="restart"/>
          </w:tcPr>
          <w:p w:rsidR="0031506F" w:rsidRPr="003170FF" w:rsidRDefault="0031506F" w:rsidP="0031506F">
            <w:pPr>
              <w:autoSpaceDE w:val="0"/>
              <w:autoSpaceDN w:val="0"/>
              <w:adjustRightInd w:val="0"/>
              <w:spacing w:line="320" w:lineRule="atLeast"/>
              <w:ind w:left="60" w:right="60"/>
              <w:jc w:val="right"/>
              <w:rPr>
                <w:rFonts w:ascii="Arial" w:hAnsi="Arial" w:cs="Arial"/>
                <w:color w:val="000000"/>
                <w:sz w:val="18"/>
                <w:szCs w:val="18"/>
              </w:rPr>
            </w:pPr>
            <w:r w:rsidRPr="003170FF">
              <w:rPr>
                <w:rFonts w:ascii="Arial" w:hAnsi="Arial" w:cs="Arial"/>
                <w:color w:val="000000"/>
                <w:sz w:val="18"/>
                <w:szCs w:val="18"/>
              </w:rPr>
              <w:t>3,0000</w:t>
            </w:r>
          </w:p>
          <w:p w:rsidR="0031506F" w:rsidRPr="003170FF" w:rsidRDefault="0031506F" w:rsidP="0031506F">
            <w:pPr>
              <w:autoSpaceDE w:val="0"/>
              <w:autoSpaceDN w:val="0"/>
              <w:adjustRightInd w:val="0"/>
              <w:spacing w:line="320" w:lineRule="atLeast"/>
              <w:ind w:left="60" w:right="60"/>
              <w:jc w:val="right"/>
              <w:rPr>
                <w:rFonts w:ascii="Arial" w:hAnsi="Arial" w:cs="Arial"/>
                <w:color w:val="000000"/>
                <w:sz w:val="18"/>
                <w:szCs w:val="18"/>
              </w:rPr>
            </w:pPr>
          </w:p>
        </w:tc>
        <w:tc>
          <w:tcPr>
            <w:tcW w:w="992" w:type="dxa"/>
            <w:vMerge w:val="restart"/>
          </w:tcPr>
          <w:p w:rsidR="0031506F" w:rsidRPr="003170FF" w:rsidRDefault="0031506F" w:rsidP="0031506F">
            <w:pPr>
              <w:autoSpaceDE w:val="0"/>
              <w:autoSpaceDN w:val="0"/>
              <w:adjustRightInd w:val="0"/>
              <w:spacing w:line="320" w:lineRule="atLeast"/>
              <w:ind w:left="60" w:right="60"/>
              <w:jc w:val="right"/>
              <w:rPr>
                <w:rFonts w:ascii="Arial" w:hAnsi="Arial" w:cs="Arial"/>
                <w:color w:val="000000"/>
                <w:sz w:val="18"/>
                <w:szCs w:val="18"/>
              </w:rPr>
            </w:pPr>
            <w:r w:rsidRPr="003170FF">
              <w:rPr>
                <w:rFonts w:ascii="Arial" w:hAnsi="Arial" w:cs="Arial"/>
                <w:color w:val="000000"/>
                <w:sz w:val="18"/>
                <w:szCs w:val="18"/>
              </w:rPr>
              <w:t>1,18818</w:t>
            </w:r>
          </w:p>
          <w:p w:rsidR="0031506F" w:rsidRPr="003170FF" w:rsidRDefault="0031506F" w:rsidP="0031506F">
            <w:pPr>
              <w:autoSpaceDE w:val="0"/>
              <w:autoSpaceDN w:val="0"/>
              <w:adjustRightInd w:val="0"/>
              <w:spacing w:line="320" w:lineRule="atLeast"/>
              <w:ind w:left="60" w:right="60"/>
              <w:jc w:val="right"/>
              <w:rPr>
                <w:rFonts w:ascii="Arial" w:hAnsi="Arial" w:cs="Arial"/>
                <w:color w:val="000000"/>
                <w:sz w:val="18"/>
                <w:szCs w:val="18"/>
              </w:rPr>
            </w:pPr>
          </w:p>
        </w:tc>
        <w:tc>
          <w:tcPr>
            <w:tcW w:w="993" w:type="dxa"/>
            <w:vMerge w:val="restart"/>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Moyen</w:t>
            </w:r>
          </w:p>
        </w:tc>
        <w:tc>
          <w:tcPr>
            <w:tcW w:w="708" w:type="dxa"/>
            <w:vMerge w:val="restart"/>
          </w:tcPr>
          <w:p w:rsidR="0031506F" w:rsidRPr="00C74506" w:rsidRDefault="0031506F" w:rsidP="0031506F">
            <w:pPr>
              <w:rPr>
                <w:rFonts w:asciiTheme="majorBidi" w:hAnsiTheme="majorBidi" w:cstheme="majorBidi"/>
                <w:sz w:val="20"/>
                <w:szCs w:val="20"/>
              </w:rPr>
            </w:pPr>
            <w:r>
              <w:rPr>
                <w:rFonts w:asciiTheme="majorBidi" w:hAnsiTheme="majorBidi" w:cstheme="majorBidi"/>
                <w:sz w:val="20"/>
                <w:szCs w:val="20"/>
              </w:rPr>
              <w:t>6</w:t>
            </w:r>
          </w:p>
        </w:tc>
      </w:tr>
      <w:tr w:rsidR="0031506F" w:rsidRPr="00C74506" w:rsidTr="003230D1">
        <w:trPr>
          <w:trHeight w:val="322"/>
          <w:jc w:val="center"/>
        </w:trPr>
        <w:tc>
          <w:tcPr>
            <w:tcW w:w="3261" w:type="dxa"/>
            <w:vMerge/>
          </w:tcPr>
          <w:p w:rsidR="0031506F" w:rsidRPr="00D37007" w:rsidRDefault="0031506F" w:rsidP="0031506F">
            <w:pPr>
              <w:rPr>
                <w:rFonts w:asciiTheme="majorBidi" w:hAnsiTheme="majorBidi" w:cstheme="majorBidi"/>
                <w:sz w:val="18"/>
                <w:szCs w:val="18"/>
              </w:rPr>
            </w:pPr>
          </w:p>
        </w:tc>
        <w:tc>
          <w:tcPr>
            <w:tcW w:w="851"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11,1</w:t>
            </w:r>
          </w:p>
        </w:tc>
        <w:tc>
          <w:tcPr>
            <w:tcW w:w="708"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22,2</w:t>
            </w:r>
          </w:p>
        </w:tc>
        <w:tc>
          <w:tcPr>
            <w:tcW w:w="993"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33,3</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22,2</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11,1</w:t>
            </w:r>
          </w:p>
        </w:tc>
        <w:tc>
          <w:tcPr>
            <w:tcW w:w="993" w:type="dxa"/>
            <w:vMerge/>
          </w:tcPr>
          <w:p w:rsidR="0031506F" w:rsidRPr="00D37007" w:rsidRDefault="0031506F" w:rsidP="0031506F">
            <w:pPr>
              <w:autoSpaceDE w:val="0"/>
              <w:autoSpaceDN w:val="0"/>
              <w:adjustRightInd w:val="0"/>
              <w:jc w:val="right"/>
              <w:rPr>
                <w:rFonts w:asciiTheme="majorBidi" w:hAnsiTheme="majorBidi" w:cstheme="majorBidi"/>
                <w:sz w:val="18"/>
                <w:szCs w:val="18"/>
              </w:rPr>
            </w:pPr>
          </w:p>
        </w:tc>
        <w:tc>
          <w:tcPr>
            <w:tcW w:w="992" w:type="dxa"/>
            <w:vMerge/>
          </w:tcPr>
          <w:p w:rsidR="0031506F" w:rsidRPr="00D37007" w:rsidRDefault="0031506F" w:rsidP="0031506F">
            <w:pPr>
              <w:autoSpaceDE w:val="0"/>
              <w:autoSpaceDN w:val="0"/>
              <w:adjustRightInd w:val="0"/>
              <w:jc w:val="right"/>
              <w:rPr>
                <w:rFonts w:asciiTheme="majorBidi" w:hAnsiTheme="majorBidi" w:cstheme="majorBidi"/>
                <w:sz w:val="18"/>
                <w:szCs w:val="18"/>
              </w:rPr>
            </w:pPr>
          </w:p>
        </w:tc>
        <w:tc>
          <w:tcPr>
            <w:tcW w:w="993" w:type="dxa"/>
            <w:vMerge/>
          </w:tcPr>
          <w:p w:rsidR="0031506F" w:rsidRPr="00D37007" w:rsidRDefault="0031506F" w:rsidP="0031506F">
            <w:pPr>
              <w:rPr>
                <w:rFonts w:asciiTheme="majorBidi" w:hAnsiTheme="majorBidi" w:cstheme="majorBidi"/>
                <w:sz w:val="18"/>
                <w:szCs w:val="18"/>
              </w:rPr>
            </w:pPr>
          </w:p>
        </w:tc>
        <w:tc>
          <w:tcPr>
            <w:tcW w:w="708" w:type="dxa"/>
            <w:vMerge/>
          </w:tcPr>
          <w:p w:rsidR="0031506F" w:rsidRPr="00C74506" w:rsidRDefault="0031506F" w:rsidP="0031506F">
            <w:pPr>
              <w:rPr>
                <w:rFonts w:asciiTheme="majorBidi" w:hAnsiTheme="majorBidi" w:cstheme="majorBidi"/>
                <w:sz w:val="20"/>
                <w:szCs w:val="20"/>
              </w:rPr>
            </w:pPr>
          </w:p>
        </w:tc>
      </w:tr>
      <w:tr w:rsidR="0031506F" w:rsidRPr="00C74506" w:rsidTr="003230D1">
        <w:trPr>
          <w:trHeight w:val="323"/>
          <w:jc w:val="center"/>
        </w:trPr>
        <w:tc>
          <w:tcPr>
            <w:tcW w:w="3261" w:type="dxa"/>
            <w:vMerge w:val="restart"/>
          </w:tcPr>
          <w:p w:rsidR="0031506F" w:rsidRPr="00D37007" w:rsidRDefault="0031506F" w:rsidP="0031506F">
            <w:pPr>
              <w:rPr>
                <w:rFonts w:asciiTheme="majorBidi" w:hAnsiTheme="majorBidi" w:cstheme="majorBidi"/>
                <w:sz w:val="18"/>
                <w:szCs w:val="18"/>
              </w:rPr>
            </w:pPr>
          </w:p>
          <w:p w:rsidR="0031506F" w:rsidRPr="00D37007" w:rsidRDefault="0031506F" w:rsidP="0031506F">
            <w:pPr>
              <w:rPr>
                <w:rFonts w:asciiTheme="majorBidi" w:hAnsiTheme="majorBidi" w:cstheme="majorBidi"/>
                <w:sz w:val="18"/>
                <w:szCs w:val="18"/>
              </w:rPr>
            </w:pPr>
            <w:r w:rsidRPr="00D37007">
              <w:rPr>
                <w:rFonts w:asciiTheme="majorBidi" w:hAnsiTheme="majorBidi" w:cstheme="majorBidi"/>
                <w:sz w:val="18"/>
                <w:szCs w:val="18"/>
              </w:rPr>
              <w:t>Compétences techniques</w:t>
            </w:r>
          </w:p>
        </w:tc>
        <w:tc>
          <w:tcPr>
            <w:tcW w:w="851"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2</w:t>
            </w:r>
          </w:p>
        </w:tc>
        <w:tc>
          <w:tcPr>
            <w:tcW w:w="708"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8</w:t>
            </w:r>
          </w:p>
        </w:tc>
        <w:tc>
          <w:tcPr>
            <w:tcW w:w="993"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1</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6</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1</w:t>
            </w:r>
          </w:p>
        </w:tc>
        <w:tc>
          <w:tcPr>
            <w:tcW w:w="993" w:type="dxa"/>
            <w:vMerge w:val="restart"/>
          </w:tcPr>
          <w:p w:rsidR="0031506F" w:rsidRPr="003170FF" w:rsidRDefault="0031506F" w:rsidP="0031506F">
            <w:pPr>
              <w:autoSpaceDE w:val="0"/>
              <w:autoSpaceDN w:val="0"/>
              <w:adjustRightInd w:val="0"/>
              <w:spacing w:line="320" w:lineRule="atLeast"/>
              <w:ind w:left="60" w:right="60"/>
              <w:jc w:val="right"/>
              <w:rPr>
                <w:rFonts w:ascii="Arial" w:hAnsi="Arial" w:cs="Arial"/>
                <w:color w:val="000000"/>
                <w:sz w:val="18"/>
                <w:szCs w:val="18"/>
              </w:rPr>
            </w:pPr>
            <w:r w:rsidRPr="003170FF">
              <w:rPr>
                <w:rFonts w:ascii="Arial" w:hAnsi="Arial" w:cs="Arial"/>
                <w:color w:val="000000"/>
                <w:sz w:val="18"/>
                <w:szCs w:val="18"/>
              </w:rPr>
              <w:t>2,7778</w:t>
            </w:r>
          </w:p>
        </w:tc>
        <w:tc>
          <w:tcPr>
            <w:tcW w:w="992" w:type="dxa"/>
            <w:vMerge w:val="restart"/>
          </w:tcPr>
          <w:p w:rsidR="0031506F" w:rsidRPr="003170FF" w:rsidRDefault="0031506F" w:rsidP="0031506F">
            <w:pPr>
              <w:autoSpaceDE w:val="0"/>
              <w:autoSpaceDN w:val="0"/>
              <w:adjustRightInd w:val="0"/>
              <w:spacing w:line="320" w:lineRule="atLeast"/>
              <w:ind w:left="60" w:right="60"/>
              <w:jc w:val="right"/>
              <w:rPr>
                <w:rFonts w:ascii="Arial" w:hAnsi="Arial" w:cs="Arial"/>
                <w:color w:val="000000"/>
                <w:sz w:val="18"/>
                <w:szCs w:val="18"/>
              </w:rPr>
            </w:pPr>
            <w:r w:rsidRPr="003170FF">
              <w:rPr>
                <w:rFonts w:ascii="Arial" w:hAnsi="Arial" w:cs="Arial"/>
                <w:color w:val="000000"/>
                <w:sz w:val="18"/>
                <w:szCs w:val="18"/>
              </w:rPr>
              <w:t>1,21537</w:t>
            </w:r>
          </w:p>
        </w:tc>
        <w:tc>
          <w:tcPr>
            <w:tcW w:w="993" w:type="dxa"/>
            <w:vMerge w:val="restart"/>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Moyen</w:t>
            </w:r>
          </w:p>
        </w:tc>
        <w:tc>
          <w:tcPr>
            <w:tcW w:w="708" w:type="dxa"/>
            <w:vMerge w:val="restart"/>
          </w:tcPr>
          <w:p w:rsidR="0031506F" w:rsidRPr="00C74506" w:rsidRDefault="0031506F" w:rsidP="0031506F">
            <w:pPr>
              <w:rPr>
                <w:rFonts w:asciiTheme="majorBidi" w:hAnsiTheme="majorBidi" w:cstheme="majorBidi"/>
                <w:sz w:val="20"/>
                <w:szCs w:val="20"/>
              </w:rPr>
            </w:pPr>
            <w:r>
              <w:rPr>
                <w:rFonts w:asciiTheme="majorBidi" w:hAnsiTheme="majorBidi" w:cstheme="majorBidi"/>
                <w:sz w:val="20"/>
                <w:szCs w:val="20"/>
              </w:rPr>
              <w:t>9</w:t>
            </w:r>
          </w:p>
        </w:tc>
      </w:tr>
      <w:tr w:rsidR="0031506F" w:rsidRPr="00C74506" w:rsidTr="003230D1">
        <w:trPr>
          <w:trHeight w:val="322"/>
          <w:jc w:val="center"/>
        </w:trPr>
        <w:tc>
          <w:tcPr>
            <w:tcW w:w="3261" w:type="dxa"/>
            <w:vMerge/>
          </w:tcPr>
          <w:p w:rsidR="0031506F" w:rsidRPr="00D37007" w:rsidRDefault="0031506F" w:rsidP="0031506F">
            <w:pPr>
              <w:rPr>
                <w:rFonts w:asciiTheme="majorBidi" w:hAnsiTheme="majorBidi" w:cstheme="majorBidi"/>
                <w:sz w:val="18"/>
                <w:szCs w:val="18"/>
              </w:rPr>
            </w:pPr>
          </w:p>
        </w:tc>
        <w:tc>
          <w:tcPr>
            <w:tcW w:w="851"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11,1</w:t>
            </w:r>
          </w:p>
        </w:tc>
        <w:tc>
          <w:tcPr>
            <w:tcW w:w="708"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44,4</w:t>
            </w:r>
          </w:p>
        </w:tc>
        <w:tc>
          <w:tcPr>
            <w:tcW w:w="993"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5,6</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33,3</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5,6</w:t>
            </w:r>
          </w:p>
        </w:tc>
        <w:tc>
          <w:tcPr>
            <w:tcW w:w="993" w:type="dxa"/>
            <w:vMerge/>
          </w:tcPr>
          <w:p w:rsidR="0031506F" w:rsidRPr="00D37007" w:rsidRDefault="0031506F" w:rsidP="0031506F">
            <w:pPr>
              <w:autoSpaceDE w:val="0"/>
              <w:autoSpaceDN w:val="0"/>
              <w:adjustRightInd w:val="0"/>
              <w:jc w:val="right"/>
              <w:rPr>
                <w:rFonts w:asciiTheme="majorBidi" w:hAnsiTheme="majorBidi" w:cstheme="majorBidi"/>
                <w:sz w:val="18"/>
                <w:szCs w:val="18"/>
              </w:rPr>
            </w:pPr>
          </w:p>
        </w:tc>
        <w:tc>
          <w:tcPr>
            <w:tcW w:w="992" w:type="dxa"/>
            <w:vMerge/>
          </w:tcPr>
          <w:p w:rsidR="0031506F" w:rsidRPr="00D37007" w:rsidRDefault="0031506F" w:rsidP="0031506F">
            <w:pPr>
              <w:autoSpaceDE w:val="0"/>
              <w:autoSpaceDN w:val="0"/>
              <w:adjustRightInd w:val="0"/>
              <w:jc w:val="right"/>
              <w:rPr>
                <w:rFonts w:asciiTheme="majorBidi" w:hAnsiTheme="majorBidi" w:cstheme="majorBidi"/>
                <w:sz w:val="18"/>
                <w:szCs w:val="18"/>
              </w:rPr>
            </w:pPr>
          </w:p>
        </w:tc>
        <w:tc>
          <w:tcPr>
            <w:tcW w:w="993" w:type="dxa"/>
            <w:vMerge/>
          </w:tcPr>
          <w:p w:rsidR="0031506F" w:rsidRPr="00D37007" w:rsidRDefault="0031506F" w:rsidP="0031506F">
            <w:pPr>
              <w:rPr>
                <w:rFonts w:asciiTheme="majorBidi" w:hAnsiTheme="majorBidi" w:cstheme="majorBidi"/>
                <w:sz w:val="18"/>
                <w:szCs w:val="18"/>
              </w:rPr>
            </w:pPr>
          </w:p>
        </w:tc>
        <w:tc>
          <w:tcPr>
            <w:tcW w:w="708" w:type="dxa"/>
            <w:vMerge/>
          </w:tcPr>
          <w:p w:rsidR="0031506F" w:rsidRPr="00C74506" w:rsidRDefault="0031506F" w:rsidP="0031506F">
            <w:pPr>
              <w:rPr>
                <w:rFonts w:asciiTheme="majorBidi" w:hAnsiTheme="majorBidi" w:cstheme="majorBidi"/>
                <w:sz w:val="20"/>
                <w:szCs w:val="20"/>
              </w:rPr>
            </w:pPr>
          </w:p>
        </w:tc>
      </w:tr>
      <w:tr w:rsidR="0031506F" w:rsidRPr="00C74506" w:rsidTr="003230D1">
        <w:trPr>
          <w:trHeight w:val="323"/>
          <w:jc w:val="center"/>
        </w:trPr>
        <w:tc>
          <w:tcPr>
            <w:tcW w:w="3261" w:type="dxa"/>
            <w:vMerge w:val="restart"/>
          </w:tcPr>
          <w:p w:rsidR="0031506F" w:rsidRPr="00D37007" w:rsidRDefault="0031506F" w:rsidP="0031506F">
            <w:pPr>
              <w:autoSpaceDE w:val="0"/>
              <w:autoSpaceDN w:val="0"/>
              <w:adjustRightInd w:val="0"/>
              <w:rPr>
                <w:rFonts w:asciiTheme="majorBidi" w:hAnsiTheme="majorBidi" w:cstheme="majorBidi"/>
                <w:sz w:val="18"/>
                <w:szCs w:val="18"/>
              </w:rPr>
            </w:pPr>
          </w:p>
          <w:p w:rsidR="0031506F" w:rsidRPr="00D37007" w:rsidRDefault="0031506F" w:rsidP="0031506F">
            <w:pPr>
              <w:autoSpaceDE w:val="0"/>
              <w:autoSpaceDN w:val="0"/>
              <w:adjustRightInd w:val="0"/>
              <w:rPr>
                <w:rFonts w:asciiTheme="majorBidi" w:hAnsiTheme="majorBidi" w:cstheme="majorBidi"/>
                <w:sz w:val="18"/>
                <w:szCs w:val="18"/>
              </w:rPr>
            </w:pPr>
            <w:r w:rsidRPr="00D37007">
              <w:rPr>
                <w:rFonts w:asciiTheme="majorBidi" w:hAnsiTheme="majorBidi" w:cstheme="majorBidi"/>
                <w:sz w:val="18"/>
                <w:szCs w:val="18"/>
              </w:rPr>
              <w:t>Compétences gestionnaires</w:t>
            </w:r>
          </w:p>
        </w:tc>
        <w:tc>
          <w:tcPr>
            <w:tcW w:w="851"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2</w:t>
            </w:r>
          </w:p>
        </w:tc>
        <w:tc>
          <w:tcPr>
            <w:tcW w:w="708"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3</w:t>
            </w:r>
          </w:p>
        </w:tc>
        <w:tc>
          <w:tcPr>
            <w:tcW w:w="993"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3</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7</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3</w:t>
            </w:r>
          </w:p>
        </w:tc>
        <w:tc>
          <w:tcPr>
            <w:tcW w:w="993" w:type="dxa"/>
            <w:vMerge w:val="restart"/>
          </w:tcPr>
          <w:p w:rsidR="0031506F" w:rsidRPr="003170FF" w:rsidRDefault="0031506F" w:rsidP="0031506F">
            <w:pPr>
              <w:autoSpaceDE w:val="0"/>
              <w:autoSpaceDN w:val="0"/>
              <w:adjustRightInd w:val="0"/>
              <w:spacing w:line="320" w:lineRule="atLeast"/>
              <w:ind w:left="60" w:right="60"/>
              <w:jc w:val="right"/>
              <w:rPr>
                <w:rFonts w:ascii="Arial" w:hAnsi="Arial" w:cs="Arial"/>
                <w:color w:val="000000"/>
                <w:sz w:val="18"/>
                <w:szCs w:val="18"/>
              </w:rPr>
            </w:pPr>
            <w:r w:rsidRPr="003170FF">
              <w:rPr>
                <w:rFonts w:ascii="Arial" w:hAnsi="Arial" w:cs="Arial"/>
                <w:color w:val="000000"/>
                <w:sz w:val="18"/>
                <w:szCs w:val="18"/>
              </w:rPr>
              <w:t>3,3333</w:t>
            </w:r>
          </w:p>
          <w:p w:rsidR="0031506F" w:rsidRPr="003170FF" w:rsidRDefault="0031506F" w:rsidP="0031506F">
            <w:pPr>
              <w:autoSpaceDE w:val="0"/>
              <w:autoSpaceDN w:val="0"/>
              <w:adjustRightInd w:val="0"/>
              <w:spacing w:line="320" w:lineRule="atLeast"/>
              <w:ind w:left="60" w:right="60"/>
              <w:jc w:val="right"/>
              <w:rPr>
                <w:rFonts w:ascii="Arial" w:hAnsi="Arial" w:cs="Arial"/>
                <w:color w:val="000000"/>
                <w:sz w:val="18"/>
                <w:szCs w:val="18"/>
              </w:rPr>
            </w:pPr>
          </w:p>
        </w:tc>
        <w:tc>
          <w:tcPr>
            <w:tcW w:w="992" w:type="dxa"/>
            <w:vMerge w:val="restart"/>
          </w:tcPr>
          <w:p w:rsidR="0031506F" w:rsidRPr="003170FF" w:rsidRDefault="0031506F" w:rsidP="0031506F">
            <w:pPr>
              <w:autoSpaceDE w:val="0"/>
              <w:autoSpaceDN w:val="0"/>
              <w:adjustRightInd w:val="0"/>
              <w:spacing w:line="320" w:lineRule="atLeast"/>
              <w:ind w:left="60" w:right="60"/>
              <w:jc w:val="right"/>
              <w:rPr>
                <w:rFonts w:ascii="Arial" w:hAnsi="Arial" w:cs="Arial"/>
                <w:color w:val="000000"/>
                <w:sz w:val="18"/>
                <w:szCs w:val="18"/>
              </w:rPr>
            </w:pPr>
            <w:r w:rsidRPr="003170FF">
              <w:rPr>
                <w:rFonts w:ascii="Arial" w:hAnsi="Arial" w:cs="Arial"/>
                <w:color w:val="000000"/>
                <w:sz w:val="18"/>
                <w:szCs w:val="18"/>
              </w:rPr>
              <w:t>1,28338</w:t>
            </w:r>
          </w:p>
          <w:p w:rsidR="0031506F" w:rsidRPr="003170FF" w:rsidRDefault="0031506F" w:rsidP="0031506F">
            <w:pPr>
              <w:autoSpaceDE w:val="0"/>
              <w:autoSpaceDN w:val="0"/>
              <w:adjustRightInd w:val="0"/>
              <w:spacing w:line="320" w:lineRule="atLeast"/>
              <w:ind w:left="60" w:right="60"/>
              <w:jc w:val="right"/>
              <w:rPr>
                <w:rFonts w:ascii="Arial" w:hAnsi="Arial" w:cs="Arial"/>
                <w:color w:val="000000"/>
                <w:sz w:val="18"/>
                <w:szCs w:val="18"/>
              </w:rPr>
            </w:pPr>
          </w:p>
        </w:tc>
        <w:tc>
          <w:tcPr>
            <w:tcW w:w="993" w:type="dxa"/>
            <w:vMerge w:val="restart"/>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Moyen</w:t>
            </w:r>
          </w:p>
        </w:tc>
        <w:tc>
          <w:tcPr>
            <w:tcW w:w="708" w:type="dxa"/>
            <w:vMerge w:val="restart"/>
          </w:tcPr>
          <w:p w:rsidR="0031506F" w:rsidRPr="00C74506" w:rsidRDefault="0031506F" w:rsidP="0031506F">
            <w:pPr>
              <w:rPr>
                <w:rFonts w:asciiTheme="majorBidi" w:hAnsiTheme="majorBidi" w:cstheme="majorBidi"/>
                <w:sz w:val="20"/>
                <w:szCs w:val="20"/>
              </w:rPr>
            </w:pPr>
            <w:r>
              <w:rPr>
                <w:rFonts w:asciiTheme="majorBidi" w:hAnsiTheme="majorBidi" w:cstheme="majorBidi"/>
                <w:sz w:val="20"/>
                <w:szCs w:val="20"/>
              </w:rPr>
              <w:t>3</w:t>
            </w:r>
          </w:p>
        </w:tc>
      </w:tr>
      <w:tr w:rsidR="0031506F" w:rsidRPr="00C74506" w:rsidTr="003230D1">
        <w:trPr>
          <w:trHeight w:val="322"/>
          <w:jc w:val="center"/>
        </w:trPr>
        <w:tc>
          <w:tcPr>
            <w:tcW w:w="3261" w:type="dxa"/>
            <w:vMerge/>
          </w:tcPr>
          <w:p w:rsidR="0031506F" w:rsidRPr="00D37007" w:rsidRDefault="0031506F" w:rsidP="0031506F">
            <w:pPr>
              <w:autoSpaceDE w:val="0"/>
              <w:autoSpaceDN w:val="0"/>
              <w:adjustRightInd w:val="0"/>
              <w:rPr>
                <w:rFonts w:asciiTheme="majorBidi" w:hAnsiTheme="majorBidi" w:cstheme="majorBidi"/>
                <w:sz w:val="18"/>
                <w:szCs w:val="18"/>
              </w:rPr>
            </w:pPr>
          </w:p>
        </w:tc>
        <w:tc>
          <w:tcPr>
            <w:tcW w:w="851"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11,1</w:t>
            </w:r>
          </w:p>
        </w:tc>
        <w:tc>
          <w:tcPr>
            <w:tcW w:w="708"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16,7</w:t>
            </w:r>
          </w:p>
        </w:tc>
        <w:tc>
          <w:tcPr>
            <w:tcW w:w="993"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16,7</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38,9</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16,7</w:t>
            </w:r>
          </w:p>
        </w:tc>
        <w:tc>
          <w:tcPr>
            <w:tcW w:w="993" w:type="dxa"/>
            <w:vMerge/>
          </w:tcPr>
          <w:p w:rsidR="0031506F" w:rsidRPr="00D37007" w:rsidRDefault="0031506F" w:rsidP="0031506F">
            <w:pPr>
              <w:autoSpaceDE w:val="0"/>
              <w:autoSpaceDN w:val="0"/>
              <w:adjustRightInd w:val="0"/>
              <w:jc w:val="right"/>
              <w:rPr>
                <w:rFonts w:asciiTheme="majorBidi" w:hAnsiTheme="majorBidi" w:cstheme="majorBidi"/>
                <w:sz w:val="18"/>
                <w:szCs w:val="18"/>
              </w:rPr>
            </w:pPr>
          </w:p>
        </w:tc>
        <w:tc>
          <w:tcPr>
            <w:tcW w:w="992" w:type="dxa"/>
            <w:vMerge/>
          </w:tcPr>
          <w:p w:rsidR="0031506F" w:rsidRPr="00D37007" w:rsidRDefault="0031506F" w:rsidP="0031506F">
            <w:pPr>
              <w:autoSpaceDE w:val="0"/>
              <w:autoSpaceDN w:val="0"/>
              <w:adjustRightInd w:val="0"/>
              <w:jc w:val="right"/>
              <w:rPr>
                <w:rFonts w:asciiTheme="majorBidi" w:hAnsiTheme="majorBidi" w:cstheme="majorBidi"/>
                <w:sz w:val="18"/>
                <w:szCs w:val="18"/>
              </w:rPr>
            </w:pPr>
          </w:p>
        </w:tc>
        <w:tc>
          <w:tcPr>
            <w:tcW w:w="993" w:type="dxa"/>
            <w:vMerge/>
          </w:tcPr>
          <w:p w:rsidR="0031506F" w:rsidRPr="00D37007" w:rsidRDefault="0031506F" w:rsidP="0031506F">
            <w:pPr>
              <w:rPr>
                <w:rFonts w:asciiTheme="majorBidi" w:hAnsiTheme="majorBidi" w:cstheme="majorBidi"/>
                <w:sz w:val="18"/>
                <w:szCs w:val="18"/>
              </w:rPr>
            </w:pPr>
          </w:p>
        </w:tc>
        <w:tc>
          <w:tcPr>
            <w:tcW w:w="708" w:type="dxa"/>
            <w:vMerge/>
          </w:tcPr>
          <w:p w:rsidR="0031506F" w:rsidRPr="00C74506" w:rsidRDefault="0031506F" w:rsidP="0031506F">
            <w:pPr>
              <w:rPr>
                <w:rFonts w:asciiTheme="majorBidi" w:hAnsiTheme="majorBidi" w:cstheme="majorBidi"/>
                <w:sz w:val="20"/>
                <w:szCs w:val="20"/>
              </w:rPr>
            </w:pPr>
          </w:p>
        </w:tc>
      </w:tr>
      <w:tr w:rsidR="0031506F" w:rsidRPr="00C74506" w:rsidTr="003230D1">
        <w:trPr>
          <w:trHeight w:val="323"/>
          <w:jc w:val="center"/>
        </w:trPr>
        <w:tc>
          <w:tcPr>
            <w:tcW w:w="3261" w:type="dxa"/>
            <w:vMerge w:val="restart"/>
          </w:tcPr>
          <w:p w:rsidR="0031506F" w:rsidRPr="00D37007" w:rsidRDefault="0031506F" w:rsidP="0031506F">
            <w:pPr>
              <w:autoSpaceDE w:val="0"/>
              <w:autoSpaceDN w:val="0"/>
              <w:adjustRightInd w:val="0"/>
              <w:rPr>
                <w:rFonts w:asciiTheme="majorBidi" w:hAnsiTheme="majorBidi" w:cstheme="majorBidi"/>
                <w:sz w:val="18"/>
                <w:szCs w:val="18"/>
              </w:rPr>
            </w:pPr>
            <w:r w:rsidRPr="00D37007">
              <w:rPr>
                <w:rFonts w:asciiTheme="majorBidi" w:hAnsiTheme="majorBidi" w:cstheme="majorBidi"/>
                <w:sz w:val="18"/>
                <w:szCs w:val="18"/>
              </w:rPr>
              <w:t>Engagement et persévérance</w:t>
            </w:r>
          </w:p>
        </w:tc>
        <w:tc>
          <w:tcPr>
            <w:tcW w:w="851"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5</w:t>
            </w:r>
          </w:p>
        </w:tc>
        <w:tc>
          <w:tcPr>
            <w:tcW w:w="708"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5</w:t>
            </w:r>
          </w:p>
        </w:tc>
        <w:tc>
          <w:tcPr>
            <w:tcW w:w="993"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1</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3</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4</w:t>
            </w:r>
          </w:p>
        </w:tc>
        <w:tc>
          <w:tcPr>
            <w:tcW w:w="993" w:type="dxa"/>
            <w:vMerge w:val="restart"/>
          </w:tcPr>
          <w:p w:rsidR="0031506F" w:rsidRPr="003170FF" w:rsidRDefault="0031506F" w:rsidP="0031506F">
            <w:pPr>
              <w:autoSpaceDE w:val="0"/>
              <w:autoSpaceDN w:val="0"/>
              <w:adjustRightInd w:val="0"/>
              <w:spacing w:line="320" w:lineRule="atLeast"/>
              <w:ind w:left="60" w:right="60"/>
              <w:jc w:val="right"/>
              <w:rPr>
                <w:rFonts w:ascii="Arial" w:hAnsi="Arial" w:cs="Arial"/>
                <w:color w:val="000000"/>
                <w:sz w:val="18"/>
                <w:szCs w:val="18"/>
              </w:rPr>
            </w:pPr>
            <w:r w:rsidRPr="003170FF">
              <w:rPr>
                <w:rFonts w:ascii="Arial" w:hAnsi="Arial" w:cs="Arial"/>
                <w:color w:val="000000"/>
                <w:sz w:val="18"/>
                <w:szCs w:val="18"/>
              </w:rPr>
              <w:t>2,7778</w:t>
            </w:r>
          </w:p>
        </w:tc>
        <w:tc>
          <w:tcPr>
            <w:tcW w:w="992" w:type="dxa"/>
            <w:vMerge w:val="restart"/>
          </w:tcPr>
          <w:p w:rsidR="0031506F" w:rsidRPr="003170FF" w:rsidRDefault="0031506F" w:rsidP="0031506F">
            <w:pPr>
              <w:autoSpaceDE w:val="0"/>
              <w:autoSpaceDN w:val="0"/>
              <w:adjustRightInd w:val="0"/>
              <w:spacing w:line="320" w:lineRule="atLeast"/>
              <w:ind w:left="60" w:right="60"/>
              <w:jc w:val="right"/>
              <w:rPr>
                <w:rFonts w:ascii="Arial" w:hAnsi="Arial" w:cs="Arial"/>
                <w:color w:val="000000"/>
                <w:sz w:val="18"/>
                <w:szCs w:val="18"/>
              </w:rPr>
            </w:pPr>
            <w:r w:rsidRPr="003170FF">
              <w:rPr>
                <w:rFonts w:ascii="Arial" w:hAnsi="Arial" w:cs="Arial"/>
                <w:color w:val="000000"/>
                <w:sz w:val="18"/>
                <w:szCs w:val="18"/>
              </w:rPr>
              <w:t>1,59247</w:t>
            </w:r>
          </w:p>
        </w:tc>
        <w:tc>
          <w:tcPr>
            <w:tcW w:w="993" w:type="dxa"/>
            <w:vMerge w:val="restart"/>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Moyen</w:t>
            </w:r>
          </w:p>
        </w:tc>
        <w:tc>
          <w:tcPr>
            <w:tcW w:w="708" w:type="dxa"/>
            <w:vMerge w:val="restart"/>
          </w:tcPr>
          <w:p w:rsidR="0031506F" w:rsidRPr="00C74506" w:rsidRDefault="0031506F" w:rsidP="0031506F">
            <w:pPr>
              <w:rPr>
                <w:rFonts w:asciiTheme="majorBidi" w:hAnsiTheme="majorBidi" w:cstheme="majorBidi"/>
                <w:sz w:val="20"/>
                <w:szCs w:val="20"/>
              </w:rPr>
            </w:pPr>
            <w:r>
              <w:rPr>
                <w:rFonts w:asciiTheme="majorBidi" w:hAnsiTheme="majorBidi" w:cstheme="majorBidi"/>
                <w:sz w:val="20"/>
                <w:szCs w:val="20"/>
              </w:rPr>
              <w:t>10</w:t>
            </w:r>
          </w:p>
        </w:tc>
      </w:tr>
      <w:tr w:rsidR="0031506F" w:rsidRPr="00C74506" w:rsidTr="003230D1">
        <w:trPr>
          <w:trHeight w:val="322"/>
          <w:jc w:val="center"/>
        </w:trPr>
        <w:tc>
          <w:tcPr>
            <w:tcW w:w="3261" w:type="dxa"/>
            <w:vMerge/>
          </w:tcPr>
          <w:p w:rsidR="0031506F" w:rsidRPr="00D37007" w:rsidRDefault="0031506F" w:rsidP="0031506F">
            <w:pPr>
              <w:autoSpaceDE w:val="0"/>
              <w:autoSpaceDN w:val="0"/>
              <w:adjustRightInd w:val="0"/>
              <w:rPr>
                <w:rFonts w:asciiTheme="majorBidi" w:hAnsiTheme="majorBidi" w:cstheme="majorBidi"/>
                <w:sz w:val="18"/>
                <w:szCs w:val="18"/>
              </w:rPr>
            </w:pPr>
          </w:p>
        </w:tc>
        <w:tc>
          <w:tcPr>
            <w:tcW w:w="851"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27,8</w:t>
            </w:r>
          </w:p>
        </w:tc>
        <w:tc>
          <w:tcPr>
            <w:tcW w:w="708"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27,8</w:t>
            </w:r>
          </w:p>
        </w:tc>
        <w:tc>
          <w:tcPr>
            <w:tcW w:w="993"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5,6</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16,7</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22,2</w:t>
            </w:r>
          </w:p>
        </w:tc>
        <w:tc>
          <w:tcPr>
            <w:tcW w:w="993" w:type="dxa"/>
            <w:vMerge/>
          </w:tcPr>
          <w:p w:rsidR="0031506F" w:rsidRPr="00D37007" w:rsidRDefault="0031506F" w:rsidP="0031506F">
            <w:pPr>
              <w:autoSpaceDE w:val="0"/>
              <w:autoSpaceDN w:val="0"/>
              <w:adjustRightInd w:val="0"/>
              <w:jc w:val="right"/>
              <w:rPr>
                <w:rFonts w:asciiTheme="majorBidi" w:hAnsiTheme="majorBidi" w:cstheme="majorBidi"/>
                <w:sz w:val="18"/>
                <w:szCs w:val="18"/>
              </w:rPr>
            </w:pPr>
          </w:p>
        </w:tc>
        <w:tc>
          <w:tcPr>
            <w:tcW w:w="992" w:type="dxa"/>
            <w:vMerge/>
          </w:tcPr>
          <w:p w:rsidR="0031506F" w:rsidRPr="00D37007" w:rsidRDefault="0031506F" w:rsidP="0031506F">
            <w:pPr>
              <w:autoSpaceDE w:val="0"/>
              <w:autoSpaceDN w:val="0"/>
              <w:adjustRightInd w:val="0"/>
              <w:jc w:val="right"/>
              <w:rPr>
                <w:rFonts w:asciiTheme="majorBidi" w:hAnsiTheme="majorBidi" w:cstheme="majorBidi"/>
                <w:sz w:val="18"/>
                <w:szCs w:val="18"/>
              </w:rPr>
            </w:pPr>
          </w:p>
        </w:tc>
        <w:tc>
          <w:tcPr>
            <w:tcW w:w="993" w:type="dxa"/>
            <w:vMerge/>
          </w:tcPr>
          <w:p w:rsidR="0031506F" w:rsidRPr="00D37007" w:rsidRDefault="0031506F" w:rsidP="0031506F">
            <w:pPr>
              <w:rPr>
                <w:rFonts w:asciiTheme="majorBidi" w:hAnsiTheme="majorBidi" w:cstheme="majorBidi"/>
                <w:sz w:val="18"/>
                <w:szCs w:val="18"/>
              </w:rPr>
            </w:pPr>
          </w:p>
        </w:tc>
        <w:tc>
          <w:tcPr>
            <w:tcW w:w="708" w:type="dxa"/>
            <w:vMerge/>
          </w:tcPr>
          <w:p w:rsidR="0031506F" w:rsidRPr="00C74506" w:rsidRDefault="0031506F" w:rsidP="0031506F">
            <w:pPr>
              <w:rPr>
                <w:rFonts w:asciiTheme="majorBidi" w:hAnsiTheme="majorBidi" w:cstheme="majorBidi"/>
                <w:sz w:val="20"/>
                <w:szCs w:val="20"/>
              </w:rPr>
            </w:pPr>
          </w:p>
        </w:tc>
      </w:tr>
      <w:tr w:rsidR="0031506F" w:rsidRPr="00C74506" w:rsidTr="003230D1">
        <w:trPr>
          <w:trHeight w:val="345"/>
          <w:jc w:val="center"/>
        </w:trPr>
        <w:tc>
          <w:tcPr>
            <w:tcW w:w="3261" w:type="dxa"/>
            <w:vMerge w:val="restart"/>
          </w:tcPr>
          <w:p w:rsidR="0031506F" w:rsidRPr="00D37007" w:rsidRDefault="0031506F" w:rsidP="0031506F">
            <w:pPr>
              <w:rPr>
                <w:rFonts w:asciiTheme="majorBidi" w:hAnsiTheme="majorBidi" w:cstheme="majorBidi"/>
                <w:sz w:val="18"/>
                <w:szCs w:val="18"/>
              </w:rPr>
            </w:pPr>
          </w:p>
          <w:p w:rsidR="0031506F" w:rsidRPr="00D37007" w:rsidRDefault="0031506F" w:rsidP="0031506F">
            <w:pPr>
              <w:rPr>
                <w:rFonts w:asciiTheme="majorBidi" w:hAnsiTheme="majorBidi" w:cstheme="majorBidi"/>
                <w:sz w:val="18"/>
                <w:szCs w:val="18"/>
              </w:rPr>
            </w:pPr>
            <w:r w:rsidRPr="00D37007">
              <w:rPr>
                <w:rFonts w:asciiTheme="majorBidi" w:hAnsiTheme="majorBidi" w:cstheme="majorBidi"/>
                <w:sz w:val="18"/>
                <w:szCs w:val="18"/>
              </w:rPr>
              <w:t>Leadership et esprit d'équipe</w:t>
            </w:r>
          </w:p>
        </w:tc>
        <w:tc>
          <w:tcPr>
            <w:tcW w:w="851"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2</w:t>
            </w:r>
          </w:p>
        </w:tc>
        <w:tc>
          <w:tcPr>
            <w:tcW w:w="708"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6</w:t>
            </w:r>
          </w:p>
        </w:tc>
        <w:tc>
          <w:tcPr>
            <w:tcW w:w="993"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4</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2</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4</w:t>
            </w:r>
          </w:p>
        </w:tc>
        <w:tc>
          <w:tcPr>
            <w:tcW w:w="993" w:type="dxa"/>
            <w:vMerge w:val="restart"/>
          </w:tcPr>
          <w:p w:rsidR="0031506F" w:rsidRPr="003170FF" w:rsidRDefault="0031506F" w:rsidP="0031506F">
            <w:pPr>
              <w:autoSpaceDE w:val="0"/>
              <w:autoSpaceDN w:val="0"/>
              <w:adjustRightInd w:val="0"/>
              <w:spacing w:line="320" w:lineRule="atLeast"/>
              <w:ind w:left="60" w:right="60"/>
              <w:jc w:val="right"/>
              <w:rPr>
                <w:rFonts w:ascii="Arial" w:hAnsi="Arial" w:cs="Arial"/>
                <w:color w:val="000000"/>
                <w:sz w:val="18"/>
                <w:szCs w:val="18"/>
              </w:rPr>
            </w:pPr>
            <w:r w:rsidRPr="003170FF">
              <w:rPr>
                <w:rFonts w:ascii="Arial" w:hAnsi="Arial" w:cs="Arial"/>
                <w:color w:val="000000"/>
                <w:sz w:val="18"/>
                <w:szCs w:val="18"/>
              </w:rPr>
              <w:t>3,0000</w:t>
            </w:r>
          </w:p>
          <w:p w:rsidR="0031506F" w:rsidRPr="00D37007" w:rsidRDefault="0031506F" w:rsidP="0031506F">
            <w:pPr>
              <w:autoSpaceDE w:val="0"/>
              <w:autoSpaceDN w:val="0"/>
              <w:adjustRightInd w:val="0"/>
              <w:jc w:val="right"/>
              <w:rPr>
                <w:rFonts w:asciiTheme="majorBidi" w:hAnsiTheme="majorBidi" w:cstheme="majorBidi"/>
                <w:sz w:val="18"/>
                <w:szCs w:val="18"/>
              </w:rPr>
            </w:pPr>
          </w:p>
        </w:tc>
        <w:tc>
          <w:tcPr>
            <w:tcW w:w="992" w:type="dxa"/>
            <w:vMerge w:val="restart"/>
          </w:tcPr>
          <w:p w:rsidR="0031506F" w:rsidRPr="003170FF" w:rsidRDefault="0031506F" w:rsidP="0031506F">
            <w:pPr>
              <w:autoSpaceDE w:val="0"/>
              <w:autoSpaceDN w:val="0"/>
              <w:adjustRightInd w:val="0"/>
              <w:spacing w:line="320" w:lineRule="atLeast"/>
              <w:ind w:left="60" w:right="60"/>
              <w:jc w:val="right"/>
              <w:rPr>
                <w:rFonts w:ascii="Arial" w:hAnsi="Arial" w:cs="Arial"/>
                <w:color w:val="000000"/>
                <w:sz w:val="18"/>
                <w:szCs w:val="18"/>
              </w:rPr>
            </w:pPr>
            <w:r w:rsidRPr="003170FF">
              <w:rPr>
                <w:rFonts w:ascii="Arial" w:hAnsi="Arial" w:cs="Arial"/>
                <w:color w:val="000000"/>
                <w:sz w:val="18"/>
                <w:szCs w:val="18"/>
              </w:rPr>
              <w:t>1,37199</w:t>
            </w:r>
          </w:p>
          <w:p w:rsidR="0031506F" w:rsidRPr="00D37007" w:rsidRDefault="0031506F" w:rsidP="0031506F">
            <w:pPr>
              <w:autoSpaceDE w:val="0"/>
              <w:autoSpaceDN w:val="0"/>
              <w:adjustRightInd w:val="0"/>
              <w:jc w:val="right"/>
              <w:rPr>
                <w:rFonts w:asciiTheme="majorBidi" w:hAnsiTheme="majorBidi" w:cstheme="majorBidi"/>
                <w:sz w:val="18"/>
                <w:szCs w:val="18"/>
              </w:rPr>
            </w:pPr>
          </w:p>
        </w:tc>
        <w:tc>
          <w:tcPr>
            <w:tcW w:w="993" w:type="dxa"/>
            <w:vMerge w:val="restart"/>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Moyen</w:t>
            </w:r>
          </w:p>
        </w:tc>
        <w:tc>
          <w:tcPr>
            <w:tcW w:w="708" w:type="dxa"/>
            <w:vMerge w:val="restart"/>
          </w:tcPr>
          <w:p w:rsidR="0031506F" w:rsidRPr="00C74506" w:rsidRDefault="0031506F" w:rsidP="0031506F">
            <w:pPr>
              <w:rPr>
                <w:rFonts w:asciiTheme="majorBidi" w:hAnsiTheme="majorBidi" w:cstheme="majorBidi"/>
                <w:sz w:val="20"/>
                <w:szCs w:val="20"/>
              </w:rPr>
            </w:pPr>
            <w:r>
              <w:rPr>
                <w:rFonts w:asciiTheme="majorBidi" w:hAnsiTheme="majorBidi" w:cstheme="majorBidi"/>
                <w:sz w:val="20"/>
                <w:szCs w:val="20"/>
              </w:rPr>
              <w:t>7</w:t>
            </w:r>
          </w:p>
        </w:tc>
      </w:tr>
      <w:tr w:rsidR="0031506F" w:rsidRPr="00C74506" w:rsidTr="003230D1">
        <w:trPr>
          <w:trHeight w:val="345"/>
          <w:jc w:val="center"/>
        </w:trPr>
        <w:tc>
          <w:tcPr>
            <w:tcW w:w="3261" w:type="dxa"/>
            <w:vMerge/>
          </w:tcPr>
          <w:p w:rsidR="0031506F" w:rsidRPr="00D37007" w:rsidRDefault="0031506F" w:rsidP="0031506F">
            <w:pPr>
              <w:rPr>
                <w:rFonts w:asciiTheme="majorBidi" w:hAnsiTheme="majorBidi" w:cstheme="majorBidi"/>
                <w:sz w:val="18"/>
                <w:szCs w:val="18"/>
              </w:rPr>
            </w:pPr>
          </w:p>
        </w:tc>
        <w:tc>
          <w:tcPr>
            <w:tcW w:w="851"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11,1</w:t>
            </w:r>
          </w:p>
        </w:tc>
        <w:tc>
          <w:tcPr>
            <w:tcW w:w="708"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33,3</w:t>
            </w:r>
          </w:p>
        </w:tc>
        <w:tc>
          <w:tcPr>
            <w:tcW w:w="993"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22,2</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11,1</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22,2</w:t>
            </w:r>
          </w:p>
        </w:tc>
        <w:tc>
          <w:tcPr>
            <w:tcW w:w="993" w:type="dxa"/>
            <w:vMerge/>
          </w:tcPr>
          <w:p w:rsidR="0031506F" w:rsidRPr="00D37007" w:rsidRDefault="0031506F" w:rsidP="0031506F">
            <w:pPr>
              <w:autoSpaceDE w:val="0"/>
              <w:autoSpaceDN w:val="0"/>
              <w:adjustRightInd w:val="0"/>
              <w:jc w:val="right"/>
              <w:rPr>
                <w:rFonts w:asciiTheme="majorBidi" w:hAnsiTheme="majorBidi" w:cstheme="majorBidi"/>
                <w:sz w:val="18"/>
                <w:szCs w:val="18"/>
              </w:rPr>
            </w:pPr>
          </w:p>
        </w:tc>
        <w:tc>
          <w:tcPr>
            <w:tcW w:w="992" w:type="dxa"/>
            <w:vMerge/>
          </w:tcPr>
          <w:p w:rsidR="0031506F" w:rsidRPr="00D37007" w:rsidRDefault="0031506F" w:rsidP="0031506F">
            <w:pPr>
              <w:autoSpaceDE w:val="0"/>
              <w:autoSpaceDN w:val="0"/>
              <w:adjustRightInd w:val="0"/>
              <w:jc w:val="right"/>
              <w:rPr>
                <w:rFonts w:asciiTheme="majorBidi" w:hAnsiTheme="majorBidi" w:cstheme="majorBidi"/>
                <w:sz w:val="18"/>
                <w:szCs w:val="18"/>
              </w:rPr>
            </w:pPr>
          </w:p>
        </w:tc>
        <w:tc>
          <w:tcPr>
            <w:tcW w:w="993" w:type="dxa"/>
            <w:vMerge/>
          </w:tcPr>
          <w:p w:rsidR="0031506F" w:rsidRPr="00D37007" w:rsidRDefault="0031506F" w:rsidP="0031506F">
            <w:pPr>
              <w:rPr>
                <w:rFonts w:asciiTheme="majorBidi" w:hAnsiTheme="majorBidi" w:cstheme="majorBidi"/>
                <w:sz w:val="18"/>
                <w:szCs w:val="18"/>
              </w:rPr>
            </w:pPr>
          </w:p>
        </w:tc>
        <w:tc>
          <w:tcPr>
            <w:tcW w:w="708" w:type="dxa"/>
            <w:vMerge/>
          </w:tcPr>
          <w:p w:rsidR="0031506F" w:rsidRPr="00C74506" w:rsidRDefault="0031506F" w:rsidP="0031506F">
            <w:pPr>
              <w:rPr>
                <w:rFonts w:asciiTheme="majorBidi" w:hAnsiTheme="majorBidi" w:cstheme="majorBidi"/>
                <w:sz w:val="20"/>
                <w:szCs w:val="20"/>
              </w:rPr>
            </w:pPr>
          </w:p>
        </w:tc>
      </w:tr>
      <w:tr w:rsidR="0031506F" w:rsidRPr="00C74506" w:rsidTr="003230D1">
        <w:trPr>
          <w:trHeight w:val="370"/>
          <w:jc w:val="center"/>
        </w:trPr>
        <w:tc>
          <w:tcPr>
            <w:tcW w:w="3261" w:type="dxa"/>
            <w:vMerge w:val="restart"/>
          </w:tcPr>
          <w:p w:rsidR="0031506F" w:rsidRPr="00D37007" w:rsidRDefault="0031506F" w:rsidP="0031506F">
            <w:pPr>
              <w:autoSpaceDE w:val="0"/>
              <w:autoSpaceDN w:val="0"/>
              <w:adjustRightInd w:val="0"/>
              <w:rPr>
                <w:rFonts w:asciiTheme="majorBidi" w:hAnsiTheme="majorBidi" w:cstheme="majorBidi"/>
                <w:sz w:val="18"/>
                <w:szCs w:val="18"/>
              </w:rPr>
            </w:pPr>
            <w:r w:rsidRPr="00D37007">
              <w:rPr>
                <w:rFonts w:asciiTheme="majorBidi" w:hAnsiTheme="majorBidi" w:cstheme="majorBidi"/>
                <w:sz w:val="18"/>
                <w:szCs w:val="18"/>
              </w:rPr>
              <w:t>Capacité de souplesse, d'adaptation et d'apprentissage</w:t>
            </w:r>
          </w:p>
        </w:tc>
        <w:tc>
          <w:tcPr>
            <w:tcW w:w="851"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4</w:t>
            </w:r>
          </w:p>
        </w:tc>
        <w:tc>
          <w:tcPr>
            <w:tcW w:w="708"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7</w:t>
            </w:r>
          </w:p>
        </w:tc>
        <w:tc>
          <w:tcPr>
            <w:tcW w:w="993"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1</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3</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3</w:t>
            </w:r>
          </w:p>
        </w:tc>
        <w:tc>
          <w:tcPr>
            <w:tcW w:w="993" w:type="dxa"/>
            <w:vMerge w:val="restart"/>
          </w:tcPr>
          <w:p w:rsidR="0031506F" w:rsidRPr="00D37007" w:rsidRDefault="0031506F" w:rsidP="0031506F">
            <w:pPr>
              <w:autoSpaceDE w:val="0"/>
              <w:autoSpaceDN w:val="0"/>
              <w:adjustRightInd w:val="0"/>
              <w:jc w:val="right"/>
              <w:rPr>
                <w:rFonts w:asciiTheme="majorBidi" w:hAnsiTheme="majorBidi" w:cstheme="majorBidi"/>
                <w:sz w:val="18"/>
                <w:szCs w:val="18"/>
              </w:rPr>
            </w:pPr>
            <w:r w:rsidRPr="003170FF">
              <w:rPr>
                <w:rFonts w:ascii="Arial" w:hAnsi="Arial" w:cs="Arial"/>
                <w:color w:val="000000"/>
                <w:sz w:val="18"/>
                <w:szCs w:val="18"/>
              </w:rPr>
              <w:t>2,6667</w:t>
            </w:r>
          </w:p>
        </w:tc>
        <w:tc>
          <w:tcPr>
            <w:tcW w:w="992" w:type="dxa"/>
            <w:vMerge w:val="restart"/>
          </w:tcPr>
          <w:p w:rsidR="0031506F" w:rsidRPr="00D37007" w:rsidRDefault="0031506F" w:rsidP="0031506F">
            <w:pPr>
              <w:autoSpaceDE w:val="0"/>
              <w:autoSpaceDN w:val="0"/>
              <w:adjustRightInd w:val="0"/>
              <w:jc w:val="right"/>
              <w:rPr>
                <w:rFonts w:asciiTheme="majorBidi" w:hAnsiTheme="majorBidi" w:cstheme="majorBidi"/>
                <w:sz w:val="18"/>
                <w:szCs w:val="18"/>
              </w:rPr>
            </w:pPr>
            <w:r w:rsidRPr="003170FF">
              <w:rPr>
                <w:rFonts w:ascii="Arial" w:hAnsi="Arial" w:cs="Arial"/>
                <w:color w:val="000000"/>
                <w:sz w:val="18"/>
                <w:szCs w:val="18"/>
              </w:rPr>
              <w:t>1,45521</w:t>
            </w:r>
          </w:p>
        </w:tc>
        <w:tc>
          <w:tcPr>
            <w:tcW w:w="993" w:type="dxa"/>
            <w:vMerge w:val="restart"/>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Moins important</w:t>
            </w:r>
          </w:p>
        </w:tc>
        <w:tc>
          <w:tcPr>
            <w:tcW w:w="708" w:type="dxa"/>
            <w:vMerge w:val="restart"/>
          </w:tcPr>
          <w:p w:rsidR="0031506F" w:rsidRPr="00C74506" w:rsidRDefault="0031506F" w:rsidP="0031506F">
            <w:pPr>
              <w:rPr>
                <w:rFonts w:asciiTheme="majorBidi" w:hAnsiTheme="majorBidi" w:cstheme="majorBidi"/>
                <w:sz w:val="20"/>
                <w:szCs w:val="20"/>
              </w:rPr>
            </w:pPr>
            <w:r>
              <w:rPr>
                <w:rFonts w:asciiTheme="majorBidi" w:hAnsiTheme="majorBidi" w:cstheme="majorBidi"/>
                <w:sz w:val="20"/>
                <w:szCs w:val="20"/>
              </w:rPr>
              <w:t>11</w:t>
            </w:r>
          </w:p>
        </w:tc>
      </w:tr>
      <w:tr w:rsidR="0031506F" w:rsidRPr="00C74506" w:rsidTr="003230D1">
        <w:trPr>
          <w:trHeight w:val="410"/>
          <w:jc w:val="center"/>
        </w:trPr>
        <w:tc>
          <w:tcPr>
            <w:tcW w:w="3261" w:type="dxa"/>
            <w:vMerge/>
          </w:tcPr>
          <w:p w:rsidR="0031506F" w:rsidRPr="00D37007" w:rsidRDefault="0031506F" w:rsidP="0031506F">
            <w:pPr>
              <w:autoSpaceDE w:val="0"/>
              <w:autoSpaceDN w:val="0"/>
              <w:adjustRightInd w:val="0"/>
              <w:rPr>
                <w:rFonts w:asciiTheme="majorBidi" w:hAnsiTheme="majorBidi" w:cstheme="majorBidi"/>
                <w:sz w:val="18"/>
                <w:szCs w:val="18"/>
              </w:rPr>
            </w:pPr>
          </w:p>
        </w:tc>
        <w:tc>
          <w:tcPr>
            <w:tcW w:w="851"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22,2</w:t>
            </w:r>
          </w:p>
        </w:tc>
        <w:tc>
          <w:tcPr>
            <w:tcW w:w="708"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38,9</w:t>
            </w:r>
          </w:p>
        </w:tc>
        <w:tc>
          <w:tcPr>
            <w:tcW w:w="993"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5,6</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16,7</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16,7</w:t>
            </w:r>
          </w:p>
        </w:tc>
        <w:tc>
          <w:tcPr>
            <w:tcW w:w="993" w:type="dxa"/>
            <w:vMerge/>
          </w:tcPr>
          <w:p w:rsidR="0031506F" w:rsidRPr="00D37007" w:rsidRDefault="0031506F" w:rsidP="0031506F">
            <w:pPr>
              <w:autoSpaceDE w:val="0"/>
              <w:autoSpaceDN w:val="0"/>
              <w:adjustRightInd w:val="0"/>
              <w:jc w:val="right"/>
              <w:rPr>
                <w:rFonts w:asciiTheme="majorBidi" w:hAnsiTheme="majorBidi" w:cstheme="majorBidi"/>
                <w:sz w:val="18"/>
                <w:szCs w:val="18"/>
              </w:rPr>
            </w:pPr>
          </w:p>
        </w:tc>
        <w:tc>
          <w:tcPr>
            <w:tcW w:w="992" w:type="dxa"/>
            <w:vMerge/>
          </w:tcPr>
          <w:p w:rsidR="0031506F" w:rsidRPr="00D37007" w:rsidRDefault="0031506F" w:rsidP="0031506F">
            <w:pPr>
              <w:autoSpaceDE w:val="0"/>
              <w:autoSpaceDN w:val="0"/>
              <w:adjustRightInd w:val="0"/>
              <w:jc w:val="right"/>
              <w:rPr>
                <w:rFonts w:asciiTheme="majorBidi" w:hAnsiTheme="majorBidi" w:cstheme="majorBidi"/>
                <w:sz w:val="18"/>
                <w:szCs w:val="18"/>
              </w:rPr>
            </w:pPr>
          </w:p>
        </w:tc>
        <w:tc>
          <w:tcPr>
            <w:tcW w:w="993" w:type="dxa"/>
            <w:vMerge/>
          </w:tcPr>
          <w:p w:rsidR="0031506F" w:rsidRPr="00D37007" w:rsidRDefault="0031506F" w:rsidP="0031506F">
            <w:pPr>
              <w:rPr>
                <w:rFonts w:asciiTheme="majorBidi" w:hAnsiTheme="majorBidi" w:cstheme="majorBidi"/>
                <w:sz w:val="18"/>
                <w:szCs w:val="18"/>
              </w:rPr>
            </w:pPr>
          </w:p>
        </w:tc>
        <w:tc>
          <w:tcPr>
            <w:tcW w:w="708" w:type="dxa"/>
            <w:vMerge/>
          </w:tcPr>
          <w:p w:rsidR="0031506F" w:rsidRPr="00C74506" w:rsidRDefault="0031506F" w:rsidP="0031506F">
            <w:pPr>
              <w:rPr>
                <w:rFonts w:asciiTheme="majorBidi" w:hAnsiTheme="majorBidi" w:cstheme="majorBidi"/>
                <w:sz w:val="20"/>
                <w:szCs w:val="20"/>
              </w:rPr>
            </w:pPr>
          </w:p>
        </w:tc>
      </w:tr>
      <w:tr w:rsidR="0031506F" w:rsidRPr="00C74506" w:rsidTr="003230D1">
        <w:trPr>
          <w:trHeight w:val="323"/>
          <w:jc w:val="center"/>
        </w:trPr>
        <w:tc>
          <w:tcPr>
            <w:tcW w:w="3261" w:type="dxa"/>
            <w:vMerge w:val="restart"/>
          </w:tcPr>
          <w:p w:rsidR="0031506F" w:rsidRPr="00D37007" w:rsidRDefault="0031506F" w:rsidP="0031506F">
            <w:pPr>
              <w:autoSpaceDE w:val="0"/>
              <w:autoSpaceDN w:val="0"/>
              <w:adjustRightInd w:val="0"/>
              <w:rPr>
                <w:rFonts w:asciiTheme="majorBidi" w:hAnsiTheme="majorBidi" w:cstheme="majorBidi"/>
                <w:sz w:val="18"/>
                <w:szCs w:val="18"/>
              </w:rPr>
            </w:pPr>
          </w:p>
          <w:p w:rsidR="0031506F" w:rsidRPr="00D37007" w:rsidRDefault="0031506F" w:rsidP="0031506F">
            <w:pPr>
              <w:autoSpaceDE w:val="0"/>
              <w:autoSpaceDN w:val="0"/>
              <w:adjustRightInd w:val="0"/>
              <w:rPr>
                <w:rFonts w:asciiTheme="majorBidi" w:hAnsiTheme="majorBidi" w:cstheme="majorBidi"/>
                <w:sz w:val="18"/>
                <w:szCs w:val="18"/>
              </w:rPr>
            </w:pPr>
            <w:r w:rsidRPr="00D37007">
              <w:rPr>
                <w:rFonts w:asciiTheme="majorBidi" w:hAnsiTheme="majorBidi" w:cstheme="majorBidi"/>
                <w:sz w:val="18"/>
                <w:szCs w:val="18"/>
              </w:rPr>
              <w:t>Vision et créativité</w:t>
            </w:r>
          </w:p>
        </w:tc>
        <w:tc>
          <w:tcPr>
            <w:tcW w:w="851"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4</w:t>
            </w:r>
          </w:p>
        </w:tc>
        <w:tc>
          <w:tcPr>
            <w:tcW w:w="708"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8</w:t>
            </w:r>
          </w:p>
        </w:tc>
        <w:tc>
          <w:tcPr>
            <w:tcW w:w="993"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1</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4</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1</w:t>
            </w:r>
          </w:p>
        </w:tc>
        <w:tc>
          <w:tcPr>
            <w:tcW w:w="993" w:type="dxa"/>
            <w:vMerge w:val="restart"/>
          </w:tcPr>
          <w:p w:rsidR="0031506F" w:rsidRPr="003170FF" w:rsidRDefault="0031506F" w:rsidP="0031506F">
            <w:pPr>
              <w:autoSpaceDE w:val="0"/>
              <w:autoSpaceDN w:val="0"/>
              <w:adjustRightInd w:val="0"/>
              <w:spacing w:line="320" w:lineRule="atLeast"/>
              <w:ind w:left="60" w:right="60"/>
              <w:jc w:val="right"/>
              <w:rPr>
                <w:rFonts w:ascii="Arial" w:hAnsi="Arial" w:cs="Arial"/>
                <w:color w:val="000000"/>
                <w:sz w:val="18"/>
                <w:szCs w:val="18"/>
              </w:rPr>
            </w:pPr>
            <w:r w:rsidRPr="003170FF">
              <w:rPr>
                <w:rFonts w:ascii="Arial" w:hAnsi="Arial" w:cs="Arial"/>
                <w:color w:val="000000"/>
                <w:sz w:val="18"/>
                <w:szCs w:val="18"/>
              </w:rPr>
              <w:t>2,4444</w:t>
            </w:r>
          </w:p>
          <w:p w:rsidR="0031506F" w:rsidRPr="00D37007" w:rsidRDefault="0031506F" w:rsidP="0031506F">
            <w:pPr>
              <w:autoSpaceDE w:val="0"/>
              <w:autoSpaceDN w:val="0"/>
              <w:adjustRightInd w:val="0"/>
              <w:jc w:val="right"/>
              <w:rPr>
                <w:rFonts w:asciiTheme="majorBidi" w:hAnsiTheme="majorBidi" w:cstheme="majorBidi"/>
                <w:sz w:val="18"/>
                <w:szCs w:val="18"/>
              </w:rPr>
            </w:pPr>
          </w:p>
        </w:tc>
        <w:tc>
          <w:tcPr>
            <w:tcW w:w="992" w:type="dxa"/>
            <w:vMerge w:val="restart"/>
          </w:tcPr>
          <w:p w:rsidR="0031506F" w:rsidRPr="003170FF" w:rsidRDefault="0031506F" w:rsidP="0031506F">
            <w:pPr>
              <w:autoSpaceDE w:val="0"/>
              <w:autoSpaceDN w:val="0"/>
              <w:adjustRightInd w:val="0"/>
              <w:spacing w:line="320" w:lineRule="atLeast"/>
              <w:ind w:left="60" w:right="60"/>
              <w:jc w:val="right"/>
              <w:rPr>
                <w:rFonts w:ascii="Arial" w:hAnsi="Arial" w:cs="Arial"/>
                <w:color w:val="000000"/>
                <w:sz w:val="18"/>
                <w:szCs w:val="18"/>
              </w:rPr>
            </w:pPr>
            <w:r w:rsidRPr="003170FF">
              <w:rPr>
                <w:rFonts w:ascii="Arial" w:hAnsi="Arial" w:cs="Arial"/>
                <w:color w:val="000000"/>
                <w:sz w:val="18"/>
                <w:szCs w:val="18"/>
              </w:rPr>
              <w:t>1,24722</w:t>
            </w:r>
          </w:p>
          <w:p w:rsidR="0031506F" w:rsidRPr="00D37007" w:rsidRDefault="0031506F" w:rsidP="0031506F">
            <w:pPr>
              <w:autoSpaceDE w:val="0"/>
              <w:autoSpaceDN w:val="0"/>
              <w:adjustRightInd w:val="0"/>
              <w:jc w:val="right"/>
              <w:rPr>
                <w:rFonts w:asciiTheme="majorBidi" w:hAnsiTheme="majorBidi" w:cstheme="majorBidi"/>
                <w:sz w:val="18"/>
                <w:szCs w:val="18"/>
              </w:rPr>
            </w:pPr>
          </w:p>
        </w:tc>
        <w:tc>
          <w:tcPr>
            <w:tcW w:w="993" w:type="dxa"/>
            <w:vMerge w:val="restart"/>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Moins important</w:t>
            </w:r>
          </w:p>
        </w:tc>
        <w:tc>
          <w:tcPr>
            <w:tcW w:w="708" w:type="dxa"/>
            <w:vMerge w:val="restart"/>
          </w:tcPr>
          <w:p w:rsidR="0031506F" w:rsidRPr="00C74506" w:rsidRDefault="0031506F" w:rsidP="0031506F">
            <w:pPr>
              <w:rPr>
                <w:rFonts w:asciiTheme="majorBidi" w:hAnsiTheme="majorBidi" w:cstheme="majorBidi"/>
                <w:sz w:val="20"/>
                <w:szCs w:val="20"/>
              </w:rPr>
            </w:pPr>
            <w:r>
              <w:rPr>
                <w:rFonts w:asciiTheme="majorBidi" w:hAnsiTheme="majorBidi" w:cstheme="majorBidi"/>
                <w:sz w:val="20"/>
                <w:szCs w:val="20"/>
              </w:rPr>
              <w:t>12</w:t>
            </w:r>
          </w:p>
        </w:tc>
      </w:tr>
      <w:tr w:rsidR="0031506F" w:rsidRPr="00C74506" w:rsidTr="003230D1">
        <w:trPr>
          <w:trHeight w:val="322"/>
          <w:jc w:val="center"/>
        </w:trPr>
        <w:tc>
          <w:tcPr>
            <w:tcW w:w="3261" w:type="dxa"/>
            <w:vMerge/>
          </w:tcPr>
          <w:p w:rsidR="0031506F" w:rsidRPr="00D37007" w:rsidRDefault="0031506F" w:rsidP="0031506F">
            <w:pPr>
              <w:autoSpaceDE w:val="0"/>
              <w:autoSpaceDN w:val="0"/>
              <w:adjustRightInd w:val="0"/>
              <w:rPr>
                <w:rFonts w:asciiTheme="majorBidi" w:hAnsiTheme="majorBidi" w:cstheme="majorBidi"/>
                <w:sz w:val="18"/>
                <w:szCs w:val="18"/>
              </w:rPr>
            </w:pPr>
          </w:p>
        </w:tc>
        <w:tc>
          <w:tcPr>
            <w:tcW w:w="851"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22,2</w:t>
            </w:r>
          </w:p>
        </w:tc>
        <w:tc>
          <w:tcPr>
            <w:tcW w:w="708"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44,4</w:t>
            </w:r>
          </w:p>
        </w:tc>
        <w:tc>
          <w:tcPr>
            <w:tcW w:w="993"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5,6</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22,2</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5,6</w:t>
            </w:r>
          </w:p>
        </w:tc>
        <w:tc>
          <w:tcPr>
            <w:tcW w:w="993" w:type="dxa"/>
            <w:vMerge/>
          </w:tcPr>
          <w:p w:rsidR="0031506F" w:rsidRPr="00D37007" w:rsidRDefault="0031506F" w:rsidP="0031506F">
            <w:pPr>
              <w:autoSpaceDE w:val="0"/>
              <w:autoSpaceDN w:val="0"/>
              <w:adjustRightInd w:val="0"/>
              <w:jc w:val="right"/>
              <w:rPr>
                <w:rFonts w:asciiTheme="majorBidi" w:hAnsiTheme="majorBidi" w:cstheme="majorBidi"/>
                <w:sz w:val="18"/>
                <w:szCs w:val="18"/>
              </w:rPr>
            </w:pPr>
          </w:p>
        </w:tc>
        <w:tc>
          <w:tcPr>
            <w:tcW w:w="992" w:type="dxa"/>
            <w:vMerge/>
          </w:tcPr>
          <w:p w:rsidR="0031506F" w:rsidRPr="00D37007" w:rsidRDefault="0031506F" w:rsidP="0031506F">
            <w:pPr>
              <w:autoSpaceDE w:val="0"/>
              <w:autoSpaceDN w:val="0"/>
              <w:adjustRightInd w:val="0"/>
              <w:jc w:val="right"/>
              <w:rPr>
                <w:rFonts w:asciiTheme="majorBidi" w:hAnsiTheme="majorBidi" w:cstheme="majorBidi"/>
                <w:sz w:val="18"/>
                <w:szCs w:val="18"/>
              </w:rPr>
            </w:pPr>
          </w:p>
        </w:tc>
        <w:tc>
          <w:tcPr>
            <w:tcW w:w="993" w:type="dxa"/>
            <w:vMerge/>
          </w:tcPr>
          <w:p w:rsidR="0031506F" w:rsidRPr="00D37007" w:rsidRDefault="0031506F" w:rsidP="0031506F">
            <w:pPr>
              <w:rPr>
                <w:rFonts w:asciiTheme="majorBidi" w:hAnsiTheme="majorBidi" w:cstheme="majorBidi"/>
                <w:sz w:val="18"/>
                <w:szCs w:val="18"/>
              </w:rPr>
            </w:pPr>
          </w:p>
        </w:tc>
        <w:tc>
          <w:tcPr>
            <w:tcW w:w="708" w:type="dxa"/>
            <w:vMerge/>
          </w:tcPr>
          <w:p w:rsidR="0031506F" w:rsidRPr="00C74506" w:rsidRDefault="0031506F" w:rsidP="0031506F">
            <w:pPr>
              <w:rPr>
                <w:rFonts w:asciiTheme="majorBidi" w:hAnsiTheme="majorBidi" w:cstheme="majorBidi"/>
                <w:sz w:val="20"/>
                <w:szCs w:val="20"/>
              </w:rPr>
            </w:pPr>
          </w:p>
        </w:tc>
      </w:tr>
      <w:tr w:rsidR="0031506F" w:rsidRPr="00C74506" w:rsidTr="003230D1">
        <w:trPr>
          <w:trHeight w:val="345"/>
          <w:jc w:val="center"/>
        </w:trPr>
        <w:tc>
          <w:tcPr>
            <w:tcW w:w="3261" w:type="dxa"/>
            <w:vMerge w:val="restart"/>
          </w:tcPr>
          <w:p w:rsidR="0031506F" w:rsidRPr="00D37007" w:rsidRDefault="0031506F" w:rsidP="0031506F">
            <w:pPr>
              <w:rPr>
                <w:rFonts w:asciiTheme="majorBidi" w:eastAsia="Calibri" w:hAnsiTheme="majorBidi" w:cstheme="majorBidi"/>
                <w:sz w:val="18"/>
                <w:szCs w:val="18"/>
              </w:rPr>
            </w:pPr>
          </w:p>
          <w:p w:rsidR="0031506F" w:rsidRPr="00D37007" w:rsidRDefault="0031506F" w:rsidP="0031506F">
            <w:pPr>
              <w:rPr>
                <w:rFonts w:asciiTheme="majorBidi" w:hAnsiTheme="majorBidi" w:cstheme="majorBidi"/>
                <w:sz w:val="18"/>
                <w:szCs w:val="18"/>
              </w:rPr>
            </w:pPr>
            <w:r w:rsidRPr="00D37007">
              <w:rPr>
                <w:rFonts w:asciiTheme="majorBidi" w:eastAsia="Calibri" w:hAnsiTheme="majorBidi" w:cstheme="majorBidi"/>
                <w:sz w:val="18"/>
                <w:szCs w:val="18"/>
              </w:rPr>
              <w:t>Devenir plus entreprenant</w:t>
            </w:r>
          </w:p>
        </w:tc>
        <w:tc>
          <w:tcPr>
            <w:tcW w:w="851"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2</w:t>
            </w:r>
          </w:p>
        </w:tc>
        <w:tc>
          <w:tcPr>
            <w:tcW w:w="708"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7</w:t>
            </w:r>
          </w:p>
        </w:tc>
        <w:tc>
          <w:tcPr>
            <w:tcW w:w="993"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2</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1</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6</w:t>
            </w:r>
          </w:p>
        </w:tc>
        <w:tc>
          <w:tcPr>
            <w:tcW w:w="993" w:type="dxa"/>
            <w:vMerge w:val="restart"/>
          </w:tcPr>
          <w:p w:rsidR="0031506F" w:rsidRPr="00D37007" w:rsidRDefault="0031506F" w:rsidP="0031506F">
            <w:pPr>
              <w:autoSpaceDE w:val="0"/>
              <w:autoSpaceDN w:val="0"/>
              <w:adjustRightInd w:val="0"/>
              <w:jc w:val="right"/>
              <w:rPr>
                <w:rFonts w:asciiTheme="majorBidi" w:hAnsiTheme="majorBidi" w:cstheme="majorBidi"/>
                <w:sz w:val="18"/>
                <w:szCs w:val="18"/>
              </w:rPr>
            </w:pPr>
            <w:r w:rsidRPr="003170FF">
              <w:rPr>
                <w:rFonts w:ascii="Arial" w:hAnsi="Arial" w:cs="Arial"/>
                <w:color w:val="000000"/>
                <w:sz w:val="18"/>
                <w:szCs w:val="18"/>
              </w:rPr>
              <w:t>3,1111</w:t>
            </w:r>
          </w:p>
        </w:tc>
        <w:tc>
          <w:tcPr>
            <w:tcW w:w="992" w:type="dxa"/>
            <w:vMerge w:val="restart"/>
          </w:tcPr>
          <w:p w:rsidR="0031506F" w:rsidRPr="00D37007" w:rsidRDefault="0031506F" w:rsidP="0031506F">
            <w:pPr>
              <w:autoSpaceDE w:val="0"/>
              <w:autoSpaceDN w:val="0"/>
              <w:adjustRightInd w:val="0"/>
              <w:jc w:val="right"/>
              <w:rPr>
                <w:rFonts w:asciiTheme="majorBidi" w:hAnsiTheme="majorBidi" w:cstheme="majorBidi"/>
                <w:sz w:val="18"/>
                <w:szCs w:val="18"/>
              </w:rPr>
            </w:pPr>
            <w:r w:rsidRPr="003170FF">
              <w:rPr>
                <w:rFonts w:ascii="Arial" w:hAnsi="Arial" w:cs="Arial"/>
                <w:color w:val="000000"/>
                <w:sz w:val="18"/>
                <w:szCs w:val="18"/>
              </w:rPr>
              <w:t>1,52966</w:t>
            </w:r>
          </w:p>
        </w:tc>
        <w:tc>
          <w:tcPr>
            <w:tcW w:w="993" w:type="dxa"/>
            <w:vMerge w:val="restart"/>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 xml:space="preserve">Moyen </w:t>
            </w:r>
          </w:p>
        </w:tc>
        <w:tc>
          <w:tcPr>
            <w:tcW w:w="708" w:type="dxa"/>
            <w:vMerge w:val="restart"/>
          </w:tcPr>
          <w:p w:rsidR="0031506F" w:rsidRPr="00C74506" w:rsidRDefault="0031506F" w:rsidP="0031506F">
            <w:pPr>
              <w:rPr>
                <w:rFonts w:asciiTheme="majorBidi" w:hAnsiTheme="majorBidi" w:cstheme="majorBidi"/>
                <w:sz w:val="20"/>
                <w:szCs w:val="20"/>
              </w:rPr>
            </w:pPr>
            <w:r>
              <w:rPr>
                <w:rFonts w:asciiTheme="majorBidi" w:hAnsiTheme="majorBidi" w:cstheme="majorBidi"/>
                <w:sz w:val="20"/>
                <w:szCs w:val="20"/>
              </w:rPr>
              <w:t>5</w:t>
            </w:r>
          </w:p>
        </w:tc>
      </w:tr>
      <w:tr w:rsidR="0031506F" w:rsidRPr="00C74506" w:rsidTr="003230D1">
        <w:trPr>
          <w:trHeight w:val="345"/>
          <w:jc w:val="center"/>
        </w:trPr>
        <w:tc>
          <w:tcPr>
            <w:tcW w:w="3261" w:type="dxa"/>
            <w:vMerge/>
          </w:tcPr>
          <w:p w:rsidR="0031506F" w:rsidRPr="00D37007" w:rsidRDefault="0031506F" w:rsidP="0031506F">
            <w:pPr>
              <w:rPr>
                <w:rFonts w:asciiTheme="majorBidi" w:hAnsiTheme="majorBidi" w:cstheme="majorBidi"/>
                <w:sz w:val="18"/>
                <w:szCs w:val="18"/>
              </w:rPr>
            </w:pPr>
          </w:p>
        </w:tc>
        <w:tc>
          <w:tcPr>
            <w:tcW w:w="851"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11,1</w:t>
            </w:r>
          </w:p>
        </w:tc>
        <w:tc>
          <w:tcPr>
            <w:tcW w:w="708"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38,9</w:t>
            </w:r>
          </w:p>
        </w:tc>
        <w:tc>
          <w:tcPr>
            <w:tcW w:w="993"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11,1</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5,6</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33,3</w:t>
            </w:r>
          </w:p>
        </w:tc>
        <w:tc>
          <w:tcPr>
            <w:tcW w:w="993" w:type="dxa"/>
            <w:vMerge/>
          </w:tcPr>
          <w:p w:rsidR="0031506F" w:rsidRPr="00D37007" w:rsidRDefault="0031506F" w:rsidP="0031506F">
            <w:pPr>
              <w:autoSpaceDE w:val="0"/>
              <w:autoSpaceDN w:val="0"/>
              <w:adjustRightInd w:val="0"/>
              <w:jc w:val="right"/>
              <w:rPr>
                <w:rFonts w:asciiTheme="majorBidi" w:hAnsiTheme="majorBidi" w:cstheme="majorBidi"/>
                <w:sz w:val="18"/>
                <w:szCs w:val="18"/>
              </w:rPr>
            </w:pPr>
          </w:p>
        </w:tc>
        <w:tc>
          <w:tcPr>
            <w:tcW w:w="992" w:type="dxa"/>
            <w:vMerge/>
          </w:tcPr>
          <w:p w:rsidR="0031506F" w:rsidRPr="00D37007" w:rsidRDefault="0031506F" w:rsidP="0031506F">
            <w:pPr>
              <w:autoSpaceDE w:val="0"/>
              <w:autoSpaceDN w:val="0"/>
              <w:adjustRightInd w:val="0"/>
              <w:jc w:val="right"/>
              <w:rPr>
                <w:rFonts w:asciiTheme="majorBidi" w:hAnsiTheme="majorBidi" w:cstheme="majorBidi"/>
                <w:sz w:val="18"/>
                <w:szCs w:val="18"/>
              </w:rPr>
            </w:pPr>
          </w:p>
        </w:tc>
        <w:tc>
          <w:tcPr>
            <w:tcW w:w="993" w:type="dxa"/>
            <w:vMerge/>
          </w:tcPr>
          <w:p w:rsidR="0031506F" w:rsidRPr="00D37007" w:rsidRDefault="0031506F" w:rsidP="0031506F">
            <w:pPr>
              <w:rPr>
                <w:rFonts w:asciiTheme="majorBidi" w:hAnsiTheme="majorBidi" w:cstheme="majorBidi"/>
                <w:sz w:val="18"/>
                <w:szCs w:val="18"/>
              </w:rPr>
            </w:pPr>
          </w:p>
        </w:tc>
        <w:tc>
          <w:tcPr>
            <w:tcW w:w="708" w:type="dxa"/>
            <w:vMerge/>
          </w:tcPr>
          <w:p w:rsidR="0031506F" w:rsidRPr="00C74506" w:rsidRDefault="0031506F" w:rsidP="0031506F">
            <w:pPr>
              <w:rPr>
                <w:rFonts w:asciiTheme="majorBidi" w:hAnsiTheme="majorBidi" w:cstheme="majorBidi"/>
                <w:sz w:val="20"/>
                <w:szCs w:val="20"/>
              </w:rPr>
            </w:pPr>
          </w:p>
        </w:tc>
      </w:tr>
      <w:tr w:rsidR="0031506F" w:rsidRPr="00C74506" w:rsidTr="003230D1">
        <w:trPr>
          <w:trHeight w:val="323"/>
          <w:jc w:val="center"/>
        </w:trPr>
        <w:tc>
          <w:tcPr>
            <w:tcW w:w="3261" w:type="dxa"/>
            <w:vMerge w:val="restart"/>
          </w:tcPr>
          <w:p w:rsidR="0031506F" w:rsidRPr="00D37007" w:rsidRDefault="0031506F" w:rsidP="0031506F">
            <w:pPr>
              <w:rPr>
                <w:rFonts w:asciiTheme="majorBidi" w:hAnsiTheme="majorBidi" w:cstheme="majorBidi"/>
                <w:sz w:val="18"/>
                <w:szCs w:val="18"/>
              </w:rPr>
            </w:pPr>
            <w:r w:rsidRPr="00D37007">
              <w:rPr>
                <w:rFonts w:asciiTheme="majorBidi" w:hAnsiTheme="majorBidi" w:cstheme="majorBidi"/>
                <w:sz w:val="18"/>
                <w:szCs w:val="18"/>
              </w:rPr>
              <w:t>Accomplissement, connaissance de soi et confiance personnelle</w:t>
            </w:r>
          </w:p>
        </w:tc>
        <w:tc>
          <w:tcPr>
            <w:tcW w:w="851"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3</w:t>
            </w:r>
          </w:p>
        </w:tc>
        <w:tc>
          <w:tcPr>
            <w:tcW w:w="708"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6</w:t>
            </w:r>
          </w:p>
        </w:tc>
        <w:tc>
          <w:tcPr>
            <w:tcW w:w="993"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1</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4</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4</w:t>
            </w:r>
          </w:p>
        </w:tc>
        <w:tc>
          <w:tcPr>
            <w:tcW w:w="993" w:type="dxa"/>
            <w:vMerge w:val="restart"/>
          </w:tcPr>
          <w:p w:rsidR="0031506F" w:rsidRPr="003170FF" w:rsidRDefault="0031506F" w:rsidP="0031506F">
            <w:pPr>
              <w:autoSpaceDE w:val="0"/>
              <w:autoSpaceDN w:val="0"/>
              <w:adjustRightInd w:val="0"/>
              <w:spacing w:line="320" w:lineRule="atLeast"/>
              <w:ind w:left="60" w:right="60"/>
              <w:jc w:val="right"/>
              <w:rPr>
                <w:rFonts w:ascii="Arial" w:hAnsi="Arial" w:cs="Arial"/>
                <w:color w:val="000000"/>
                <w:sz w:val="18"/>
                <w:szCs w:val="18"/>
              </w:rPr>
            </w:pPr>
            <w:r w:rsidRPr="003170FF">
              <w:rPr>
                <w:rFonts w:ascii="Arial" w:hAnsi="Arial" w:cs="Arial"/>
                <w:color w:val="000000"/>
                <w:sz w:val="18"/>
                <w:szCs w:val="18"/>
              </w:rPr>
              <w:t>3,0000</w:t>
            </w:r>
          </w:p>
          <w:p w:rsidR="0031506F" w:rsidRPr="00D37007" w:rsidRDefault="0031506F" w:rsidP="0031506F">
            <w:pPr>
              <w:autoSpaceDE w:val="0"/>
              <w:autoSpaceDN w:val="0"/>
              <w:adjustRightInd w:val="0"/>
              <w:jc w:val="right"/>
              <w:rPr>
                <w:rFonts w:asciiTheme="majorBidi" w:hAnsiTheme="majorBidi" w:cstheme="majorBidi"/>
                <w:sz w:val="18"/>
                <w:szCs w:val="18"/>
              </w:rPr>
            </w:pPr>
          </w:p>
        </w:tc>
        <w:tc>
          <w:tcPr>
            <w:tcW w:w="992" w:type="dxa"/>
            <w:vMerge w:val="restart"/>
          </w:tcPr>
          <w:p w:rsidR="0031506F" w:rsidRPr="003170FF" w:rsidRDefault="0031506F" w:rsidP="0031506F">
            <w:pPr>
              <w:autoSpaceDE w:val="0"/>
              <w:autoSpaceDN w:val="0"/>
              <w:adjustRightInd w:val="0"/>
              <w:spacing w:line="320" w:lineRule="atLeast"/>
              <w:ind w:left="60" w:right="60"/>
              <w:jc w:val="right"/>
              <w:rPr>
                <w:rFonts w:ascii="Arial" w:hAnsi="Arial" w:cs="Arial"/>
                <w:color w:val="000000"/>
                <w:sz w:val="18"/>
                <w:szCs w:val="18"/>
              </w:rPr>
            </w:pPr>
            <w:r w:rsidRPr="003170FF">
              <w:rPr>
                <w:rFonts w:ascii="Arial" w:hAnsi="Arial" w:cs="Arial"/>
                <w:color w:val="000000"/>
                <w:sz w:val="18"/>
                <w:szCs w:val="18"/>
              </w:rPr>
              <w:t>1,49509</w:t>
            </w:r>
          </w:p>
          <w:p w:rsidR="0031506F" w:rsidRPr="00D37007" w:rsidRDefault="0031506F" w:rsidP="0031506F">
            <w:pPr>
              <w:autoSpaceDE w:val="0"/>
              <w:autoSpaceDN w:val="0"/>
              <w:adjustRightInd w:val="0"/>
              <w:jc w:val="right"/>
              <w:rPr>
                <w:rFonts w:asciiTheme="majorBidi" w:hAnsiTheme="majorBidi" w:cstheme="majorBidi"/>
                <w:sz w:val="18"/>
                <w:szCs w:val="18"/>
              </w:rPr>
            </w:pPr>
          </w:p>
        </w:tc>
        <w:tc>
          <w:tcPr>
            <w:tcW w:w="993" w:type="dxa"/>
            <w:vMerge w:val="restart"/>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Moyen</w:t>
            </w:r>
          </w:p>
        </w:tc>
        <w:tc>
          <w:tcPr>
            <w:tcW w:w="708" w:type="dxa"/>
            <w:vMerge w:val="restart"/>
          </w:tcPr>
          <w:p w:rsidR="0031506F" w:rsidRPr="00C74506" w:rsidRDefault="0031506F" w:rsidP="0031506F">
            <w:pPr>
              <w:rPr>
                <w:rFonts w:asciiTheme="majorBidi" w:hAnsiTheme="majorBidi" w:cstheme="majorBidi"/>
                <w:sz w:val="20"/>
                <w:szCs w:val="20"/>
              </w:rPr>
            </w:pPr>
            <w:r>
              <w:rPr>
                <w:rFonts w:asciiTheme="majorBidi" w:hAnsiTheme="majorBidi" w:cstheme="majorBidi"/>
                <w:sz w:val="20"/>
                <w:szCs w:val="20"/>
              </w:rPr>
              <w:t>8</w:t>
            </w:r>
          </w:p>
        </w:tc>
      </w:tr>
      <w:tr w:rsidR="0031506F" w:rsidRPr="00C74506" w:rsidTr="003230D1">
        <w:trPr>
          <w:trHeight w:val="322"/>
          <w:jc w:val="center"/>
        </w:trPr>
        <w:tc>
          <w:tcPr>
            <w:tcW w:w="3261" w:type="dxa"/>
            <w:vMerge/>
          </w:tcPr>
          <w:p w:rsidR="0031506F" w:rsidRPr="00D37007" w:rsidRDefault="0031506F" w:rsidP="0031506F">
            <w:pPr>
              <w:rPr>
                <w:rFonts w:asciiTheme="majorBidi" w:hAnsiTheme="majorBidi" w:cstheme="majorBidi"/>
                <w:sz w:val="18"/>
                <w:szCs w:val="18"/>
              </w:rPr>
            </w:pPr>
          </w:p>
        </w:tc>
        <w:tc>
          <w:tcPr>
            <w:tcW w:w="851"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16,7</w:t>
            </w:r>
          </w:p>
        </w:tc>
        <w:tc>
          <w:tcPr>
            <w:tcW w:w="708"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33,3</w:t>
            </w:r>
          </w:p>
        </w:tc>
        <w:tc>
          <w:tcPr>
            <w:tcW w:w="993"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4,6</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22,2</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22,2</w:t>
            </w:r>
          </w:p>
        </w:tc>
        <w:tc>
          <w:tcPr>
            <w:tcW w:w="993" w:type="dxa"/>
            <w:vMerge/>
          </w:tcPr>
          <w:p w:rsidR="0031506F" w:rsidRPr="00D37007" w:rsidRDefault="0031506F" w:rsidP="0031506F">
            <w:pPr>
              <w:autoSpaceDE w:val="0"/>
              <w:autoSpaceDN w:val="0"/>
              <w:adjustRightInd w:val="0"/>
              <w:jc w:val="right"/>
              <w:rPr>
                <w:rFonts w:asciiTheme="majorBidi" w:hAnsiTheme="majorBidi" w:cstheme="majorBidi"/>
                <w:sz w:val="18"/>
                <w:szCs w:val="18"/>
              </w:rPr>
            </w:pPr>
          </w:p>
        </w:tc>
        <w:tc>
          <w:tcPr>
            <w:tcW w:w="992" w:type="dxa"/>
            <w:vMerge/>
          </w:tcPr>
          <w:p w:rsidR="0031506F" w:rsidRPr="00D37007" w:rsidRDefault="0031506F" w:rsidP="0031506F">
            <w:pPr>
              <w:autoSpaceDE w:val="0"/>
              <w:autoSpaceDN w:val="0"/>
              <w:adjustRightInd w:val="0"/>
              <w:jc w:val="right"/>
              <w:rPr>
                <w:rFonts w:asciiTheme="majorBidi" w:hAnsiTheme="majorBidi" w:cstheme="majorBidi"/>
                <w:sz w:val="18"/>
                <w:szCs w:val="18"/>
              </w:rPr>
            </w:pPr>
          </w:p>
        </w:tc>
        <w:tc>
          <w:tcPr>
            <w:tcW w:w="993" w:type="dxa"/>
            <w:vMerge/>
          </w:tcPr>
          <w:p w:rsidR="0031506F" w:rsidRPr="00D37007" w:rsidRDefault="0031506F" w:rsidP="0031506F">
            <w:pPr>
              <w:rPr>
                <w:rFonts w:asciiTheme="majorBidi" w:hAnsiTheme="majorBidi" w:cstheme="majorBidi"/>
                <w:sz w:val="18"/>
                <w:szCs w:val="18"/>
              </w:rPr>
            </w:pPr>
          </w:p>
        </w:tc>
        <w:tc>
          <w:tcPr>
            <w:tcW w:w="708" w:type="dxa"/>
            <w:vMerge/>
          </w:tcPr>
          <w:p w:rsidR="0031506F" w:rsidRPr="00C74506" w:rsidRDefault="0031506F" w:rsidP="0031506F">
            <w:pPr>
              <w:rPr>
                <w:rFonts w:asciiTheme="majorBidi" w:hAnsiTheme="majorBidi" w:cstheme="majorBidi"/>
                <w:sz w:val="20"/>
                <w:szCs w:val="20"/>
              </w:rPr>
            </w:pPr>
          </w:p>
        </w:tc>
      </w:tr>
      <w:tr w:rsidR="0031506F" w:rsidRPr="00C74506" w:rsidTr="003230D1">
        <w:trPr>
          <w:trHeight w:val="345"/>
          <w:jc w:val="center"/>
        </w:trPr>
        <w:tc>
          <w:tcPr>
            <w:tcW w:w="3261" w:type="dxa"/>
            <w:vMerge w:val="restart"/>
          </w:tcPr>
          <w:p w:rsidR="0031506F" w:rsidRPr="00D37007" w:rsidRDefault="0031506F" w:rsidP="0031506F">
            <w:pPr>
              <w:autoSpaceDE w:val="0"/>
              <w:autoSpaceDN w:val="0"/>
              <w:adjustRightInd w:val="0"/>
              <w:rPr>
                <w:rFonts w:asciiTheme="majorBidi" w:hAnsiTheme="majorBidi" w:cstheme="majorBidi"/>
                <w:sz w:val="18"/>
                <w:szCs w:val="18"/>
              </w:rPr>
            </w:pPr>
            <w:r w:rsidRPr="00D37007">
              <w:rPr>
                <w:rFonts w:asciiTheme="majorBidi" w:hAnsiTheme="majorBidi" w:cstheme="majorBidi"/>
                <w:sz w:val="18"/>
                <w:szCs w:val="18"/>
              </w:rPr>
              <w:t>Éveil, sensibilisation et intérêt à l'égard de la promotion de la culture entrepreneuriale et de l'entrepreneuriat</w:t>
            </w:r>
          </w:p>
        </w:tc>
        <w:tc>
          <w:tcPr>
            <w:tcW w:w="851"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3</w:t>
            </w:r>
          </w:p>
        </w:tc>
        <w:tc>
          <w:tcPr>
            <w:tcW w:w="708"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4</w:t>
            </w:r>
          </w:p>
        </w:tc>
        <w:tc>
          <w:tcPr>
            <w:tcW w:w="993"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3</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1</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7</w:t>
            </w:r>
          </w:p>
        </w:tc>
        <w:tc>
          <w:tcPr>
            <w:tcW w:w="993" w:type="dxa"/>
            <w:vMerge w:val="restart"/>
          </w:tcPr>
          <w:p w:rsidR="0031506F" w:rsidRPr="00D37007" w:rsidRDefault="0031506F" w:rsidP="0031506F">
            <w:pPr>
              <w:autoSpaceDE w:val="0"/>
              <w:autoSpaceDN w:val="0"/>
              <w:adjustRightInd w:val="0"/>
              <w:jc w:val="right"/>
              <w:rPr>
                <w:rFonts w:asciiTheme="majorBidi" w:hAnsiTheme="majorBidi" w:cstheme="majorBidi"/>
                <w:sz w:val="18"/>
                <w:szCs w:val="18"/>
              </w:rPr>
            </w:pPr>
            <w:r w:rsidRPr="003170FF">
              <w:rPr>
                <w:rFonts w:ascii="Arial" w:hAnsi="Arial" w:cs="Arial"/>
                <w:color w:val="000000"/>
                <w:sz w:val="18"/>
                <w:szCs w:val="18"/>
              </w:rPr>
              <w:t>3,2778</w:t>
            </w:r>
          </w:p>
        </w:tc>
        <w:tc>
          <w:tcPr>
            <w:tcW w:w="992" w:type="dxa"/>
            <w:vMerge w:val="restart"/>
          </w:tcPr>
          <w:p w:rsidR="0031506F" w:rsidRPr="00D37007" w:rsidRDefault="0031506F" w:rsidP="0031506F">
            <w:pPr>
              <w:autoSpaceDE w:val="0"/>
              <w:autoSpaceDN w:val="0"/>
              <w:adjustRightInd w:val="0"/>
              <w:jc w:val="right"/>
              <w:rPr>
                <w:rFonts w:asciiTheme="majorBidi" w:hAnsiTheme="majorBidi" w:cstheme="majorBidi"/>
                <w:sz w:val="18"/>
                <w:szCs w:val="18"/>
              </w:rPr>
            </w:pPr>
            <w:r w:rsidRPr="003170FF">
              <w:rPr>
                <w:rFonts w:ascii="Arial" w:hAnsi="Arial" w:cs="Arial"/>
                <w:color w:val="000000"/>
                <w:sz w:val="18"/>
                <w:szCs w:val="18"/>
              </w:rPr>
              <w:t>1,60167</w:t>
            </w:r>
          </w:p>
        </w:tc>
        <w:tc>
          <w:tcPr>
            <w:tcW w:w="993" w:type="dxa"/>
            <w:vMerge w:val="restart"/>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Moyen</w:t>
            </w:r>
          </w:p>
        </w:tc>
        <w:tc>
          <w:tcPr>
            <w:tcW w:w="708" w:type="dxa"/>
            <w:vMerge w:val="restart"/>
          </w:tcPr>
          <w:p w:rsidR="0031506F" w:rsidRPr="00C74506" w:rsidRDefault="0031506F" w:rsidP="0031506F">
            <w:pPr>
              <w:rPr>
                <w:rFonts w:asciiTheme="majorBidi" w:hAnsiTheme="majorBidi" w:cstheme="majorBidi"/>
                <w:sz w:val="20"/>
                <w:szCs w:val="20"/>
              </w:rPr>
            </w:pPr>
            <w:r>
              <w:rPr>
                <w:rFonts w:asciiTheme="majorBidi" w:hAnsiTheme="majorBidi" w:cstheme="majorBidi"/>
                <w:sz w:val="20"/>
                <w:szCs w:val="20"/>
              </w:rPr>
              <w:t>4</w:t>
            </w:r>
          </w:p>
        </w:tc>
      </w:tr>
      <w:tr w:rsidR="0031506F" w:rsidRPr="00D37007" w:rsidTr="003230D1">
        <w:trPr>
          <w:trHeight w:val="345"/>
          <w:jc w:val="center"/>
        </w:trPr>
        <w:tc>
          <w:tcPr>
            <w:tcW w:w="3261" w:type="dxa"/>
            <w:vMerge/>
          </w:tcPr>
          <w:p w:rsidR="0031506F" w:rsidRPr="00D37007" w:rsidRDefault="0031506F" w:rsidP="0031506F">
            <w:pPr>
              <w:autoSpaceDE w:val="0"/>
              <w:autoSpaceDN w:val="0"/>
              <w:adjustRightInd w:val="0"/>
              <w:rPr>
                <w:rFonts w:asciiTheme="majorBidi" w:hAnsiTheme="majorBidi" w:cstheme="majorBidi"/>
                <w:sz w:val="18"/>
                <w:szCs w:val="18"/>
              </w:rPr>
            </w:pPr>
          </w:p>
        </w:tc>
        <w:tc>
          <w:tcPr>
            <w:tcW w:w="851"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16,7</w:t>
            </w:r>
          </w:p>
        </w:tc>
        <w:tc>
          <w:tcPr>
            <w:tcW w:w="708"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22,2</w:t>
            </w:r>
          </w:p>
        </w:tc>
        <w:tc>
          <w:tcPr>
            <w:tcW w:w="993"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16,7</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5,6</w:t>
            </w:r>
          </w:p>
        </w:tc>
        <w:tc>
          <w:tcPr>
            <w:tcW w:w="850" w:type="dxa"/>
          </w:tcPr>
          <w:p w:rsidR="0031506F" w:rsidRPr="00D37007" w:rsidRDefault="0031506F" w:rsidP="0031506F">
            <w:pPr>
              <w:rPr>
                <w:rFonts w:asciiTheme="majorBidi" w:hAnsiTheme="majorBidi" w:cstheme="majorBidi"/>
                <w:sz w:val="18"/>
                <w:szCs w:val="18"/>
              </w:rPr>
            </w:pPr>
            <w:r>
              <w:rPr>
                <w:rFonts w:asciiTheme="majorBidi" w:hAnsiTheme="majorBidi" w:cstheme="majorBidi"/>
                <w:sz w:val="18"/>
                <w:szCs w:val="18"/>
              </w:rPr>
              <w:t>38,9</w:t>
            </w:r>
          </w:p>
        </w:tc>
        <w:tc>
          <w:tcPr>
            <w:tcW w:w="993" w:type="dxa"/>
            <w:vMerge/>
          </w:tcPr>
          <w:p w:rsidR="0031506F" w:rsidRPr="00D37007" w:rsidRDefault="0031506F" w:rsidP="0031506F">
            <w:pPr>
              <w:autoSpaceDE w:val="0"/>
              <w:autoSpaceDN w:val="0"/>
              <w:adjustRightInd w:val="0"/>
              <w:jc w:val="right"/>
              <w:rPr>
                <w:rFonts w:asciiTheme="majorBidi" w:hAnsiTheme="majorBidi" w:cstheme="majorBidi"/>
                <w:sz w:val="18"/>
                <w:szCs w:val="18"/>
              </w:rPr>
            </w:pPr>
          </w:p>
        </w:tc>
        <w:tc>
          <w:tcPr>
            <w:tcW w:w="992" w:type="dxa"/>
            <w:vMerge/>
          </w:tcPr>
          <w:p w:rsidR="0031506F" w:rsidRPr="00D37007" w:rsidRDefault="0031506F" w:rsidP="0031506F">
            <w:pPr>
              <w:autoSpaceDE w:val="0"/>
              <w:autoSpaceDN w:val="0"/>
              <w:adjustRightInd w:val="0"/>
              <w:jc w:val="right"/>
              <w:rPr>
                <w:rFonts w:asciiTheme="majorBidi" w:hAnsiTheme="majorBidi" w:cstheme="majorBidi"/>
                <w:sz w:val="18"/>
                <w:szCs w:val="18"/>
              </w:rPr>
            </w:pPr>
          </w:p>
        </w:tc>
        <w:tc>
          <w:tcPr>
            <w:tcW w:w="993" w:type="dxa"/>
            <w:vMerge/>
          </w:tcPr>
          <w:p w:rsidR="0031506F" w:rsidRPr="00D37007" w:rsidRDefault="0031506F" w:rsidP="0031506F">
            <w:pPr>
              <w:rPr>
                <w:rFonts w:asciiTheme="majorBidi" w:hAnsiTheme="majorBidi" w:cstheme="majorBidi"/>
                <w:sz w:val="18"/>
                <w:szCs w:val="18"/>
              </w:rPr>
            </w:pPr>
          </w:p>
        </w:tc>
        <w:tc>
          <w:tcPr>
            <w:tcW w:w="708" w:type="dxa"/>
            <w:vMerge/>
          </w:tcPr>
          <w:p w:rsidR="0031506F" w:rsidRPr="00D37007" w:rsidRDefault="0031506F" w:rsidP="0031506F">
            <w:pPr>
              <w:rPr>
                <w:rFonts w:asciiTheme="majorBidi" w:hAnsiTheme="majorBidi" w:cstheme="majorBidi"/>
                <w:sz w:val="18"/>
                <w:szCs w:val="18"/>
              </w:rPr>
            </w:pPr>
          </w:p>
        </w:tc>
      </w:tr>
      <w:tr w:rsidR="0031506F" w:rsidRPr="00D37007" w:rsidTr="003230D1">
        <w:trPr>
          <w:trHeight w:val="273"/>
          <w:jc w:val="center"/>
        </w:trPr>
        <w:tc>
          <w:tcPr>
            <w:tcW w:w="7513" w:type="dxa"/>
            <w:gridSpan w:val="6"/>
          </w:tcPr>
          <w:p w:rsidR="0031506F" w:rsidRDefault="0031506F" w:rsidP="0031506F">
            <w:pPr>
              <w:jc w:val="center"/>
              <w:rPr>
                <w:rFonts w:asciiTheme="majorBidi" w:hAnsiTheme="majorBidi" w:cstheme="majorBidi"/>
                <w:b/>
                <w:bCs/>
                <w:i/>
                <w:iCs/>
                <w:sz w:val="20"/>
                <w:szCs w:val="20"/>
              </w:rPr>
            </w:pPr>
          </w:p>
          <w:p w:rsidR="0031506F" w:rsidRPr="00C74506" w:rsidRDefault="0031506F" w:rsidP="0031506F">
            <w:pPr>
              <w:jc w:val="center"/>
              <w:rPr>
                <w:rFonts w:asciiTheme="majorBidi" w:hAnsiTheme="majorBidi" w:cstheme="majorBidi"/>
                <w:b/>
                <w:bCs/>
                <w:i/>
                <w:iCs/>
                <w:sz w:val="20"/>
                <w:szCs w:val="20"/>
              </w:rPr>
            </w:pPr>
            <w:r w:rsidRPr="00C74506">
              <w:rPr>
                <w:rFonts w:asciiTheme="majorBidi" w:hAnsiTheme="majorBidi" w:cstheme="majorBidi"/>
                <w:b/>
                <w:bCs/>
                <w:i/>
                <w:iCs/>
                <w:sz w:val="20"/>
                <w:szCs w:val="20"/>
              </w:rPr>
              <w:t>Impact général sur le développement du profil de l’entrepreneur</w:t>
            </w:r>
          </w:p>
          <w:p w:rsidR="0031506F" w:rsidRPr="00D37007" w:rsidRDefault="0031506F" w:rsidP="0031506F">
            <w:pPr>
              <w:jc w:val="center"/>
              <w:rPr>
                <w:rFonts w:asciiTheme="majorBidi" w:hAnsiTheme="majorBidi" w:cstheme="majorBidi"/>
                <w:b/>
                <w:bCs/>
                <w:i/>
                <w:iCs/>
                <w:sz w:val="18"/>
                <w:szCs w:val="18"/>
              </w:rPr>
            </w:pPr>
          </w:p>
        </w:tc>
        <w:tc>
          <w:tcPr>
            <w:tcW w:w="993" w:type="dxa"/>
          </w:tcPr>
          <w:p w:rsidR="0031506F" w:rsidRPr="00D37007" w:rsidRDefault="0031506F" w:rsidP="0031506F">
            <w:pPr>
              <w:autoSpaceDE w:val="0"/>
              <w:autoSpaceDN w:val="0"/>
              <w:adjustRightInd w:val="0"/>
              <w:jc w:val="right"/>
              <w:rPr>
                <w:rFonts w:asciiTheme="majorBidi" w:hAnsiTheme="majorBidi" w:cstheme="majorBidi"/>
                <w:sz w:val="18"/>
                <w:szCs w:val="18"/>
              </w:rPr>
            </w:pPr>
            <w:r w:rsidRPr="00487C5F">
              <w:rPr>
                <w:rFonts w:ascii="Arial" w:hAnsi="Arial" w:cs="Arial"/>
                <w:color w:val="000000"/>
                <w:sz w:val="18"/>
                <w:szCs w:val="18"/>
              </w:rPr>
              <w:t>3,1296</w:t>
            </w:r>
          </w:p>
        </w:tc>
        <w:tc>
          <w:tcPr>
            <w:tcW w:w="992" w:type="dxa"/>
          </w:tcPr>
          <w:p w:rsidR="0031506F" w:rsidRPr="00D37007" w:rsidRDefault="0031506F" w:rsidP="0031506F">
            <w:pPr>
              <w:autoSpaceDE w:val="0"/>
              <w:autoSpaceDN w:val="0"/>
              <w:adjustRightInd w:val="0"/>
              <w:jc w:val="right"/>
              <w:rPr>
                <w:rFonts w:asciiTheme="majorBidi" w:hAnsiTheme="majorBidi" w:cstheme="majorBidi"/>
                <w:sz w:val="18"/>
                <w:szCs w:val="18"/>
              </w:rPr>
            </w:pPr>
            <w:r w:rsidRPr="00487C5F">
              <w:rPr>
                <w:rFonts w:ascii="Arial" w:hAnsi="Arial" w:cs="Arial"/>
                <w:color w:val="000000"/>
                <w:sz w:val="18"/>
                <w:szCs w:val="18"/>
              </w:rPr>
              <w:t>,85426</w:t>
            </w:r>
          </w:p>
        </w:tc>
        <w:tc>
          <w:tcPr>
            <w:tcW w:w="1701" w:type="dxa"/>
            <w:gridSpan w:val="2"/>
          </w:tcPr>
          <w:p w:rsidR="0031506F" w:rsidRPr="00C74506" w:rsidRDefault="0031506F" w:rsidP="0031506F">
            <w:pPr>
              <w:jc w:val="center"/>
              <w:rPr>
                <w:rFonts w:asciiTheme="majorBidi" w:hAnsiTheme="majorBidi" w:cstheme="majorBidi"/>
                <w:b/>
                <w:bCs/>
                <w:i/>
                <w:iCs/>
                <w:sz w:val="18"/>
                <w:szCs w:val="18"/>
                <w:u w:val="single"/>
              </w:rPr>
            </w:pPr>
            <w:r w:rsidRPr="00C74506">
              <w:rPr>
                <w:rFonts w:asciiTheme="majorBidi" w:hAnsiTheme="majorBidi" w:cstheme="majorBidi"/>
                <w:b/>
                <w:bCs/>
                <w:i/>
                <w:iCs/>
                <w:szCs w:val="24"/>
                <w:u w:val="single"/>
              </w:rPr>
              <w:t>Moyen</w:t>
            </w:r>
          </w:p>
        </w:tc>
      </w:tr>
    </w:tbl>
    <w:p w:rsidR="0031506F" w:rsidRDefault="0031506F" w:rsidP="003230D1">
      <w:pPr>
        <w:jc w:val="center"/>
        <w:rPr>
          <w:rFonts w:cs="Times New Roman"/>
          <w:b/>
          <w:bCs/>
          <w:i/>
          <w:iCs/>
          <w:sz w:val="20"/>
          <w:szCs w:val="20"/>
        </w:rPr>
      </w:pPr>
      <w:r w:rsidRPr="00526267">
        <w:rPr>
          <w:rFonts w:cs="Times New Roman"/>
          <w:b/>
          <w:bCs/>
          <w:i/>
          <w:iCs/>
          <w:sz w:val="20"/>
          <w:szCs w:val="20"/>
        </w:rPr>
        <w:t>Source : résultats de l’analyse des données empiriques</w:t>
      </w:r>
    </w:p>
    <w:p w:rsidR="0031506F" w:rsidRDefault="0031506F" w:rsidP="0031506F">
      <w:pPr>
        <w:rPr>
          <w:rFonts w:cs="Times New Roman"/>
          <w:b/>
          <w:bCs/>
          <w:i/>
          <w:iCs/>
          <w:sz w:val="20"/>
          <w:szCs w:val="20"/>
        </w:rPr>
      </w:pPr>
    </w:p>
    <w:p w:rsidR="00EC5D7C" w:rsidRPr="00AC596B" w:rsidRDefault="00EC5D7C" w:rsidP="00EC5D7C">
      <w:pPr>
        <w:autoSpaceDE w:val="0"/>
        <w:autoSpaceDN w:val="0"/>
        <w:adjustRightInd w:val="0"/>
        <w:ind w:firstLine="284"/>
        <w:rPr>
          <w:rFonts w:cs="Times New Roman"/>
          <w:szCs w:val="24"/>
        </w:rPr>
      </w:pPr>
      <w:r w:rsidRPr="00917E17">
        <w:rPr>
          <w:rFonts w:asciiTheme="majorBidi" w:hAnsiTheme="majorBidi" w:cstheme="majorBidi"/>
          <w:szCs w:val="24"/>
        </w:rPr>
        <w:t>A travers les données du tableau ci-dess</w:t>
      </w:r>
      <w:r>
        <w:rPr>
          <w:rFonts w:asciiTheme="majorBidi" w:hAnsiTheme="majorBidi" w:cstheme="majorBidi"/>
          <w:szCs w:val="24"/>
        </w:rPr>
        <w:t xml:space="preserve">us, nous remarquons qu’en somme, les accompagnateurs considèrent que </w:t>
      </w:r>
      <w:r w:rsidRPr="00917E17">
        <w:rPr>
          <w:rFonts w:asciiTheme="majorBidi" w:hAnsiTheme="majorBidi" w:cstheme="majorBidi"/>
          <w:szCs w:val="24"/>
        </w:rPr>
        <w:t xml:space="preserve">l’impact des services de l’ANSEJ </w:t>
      </w:r>
      <w:r>
        <w:rPr>
          <w:rFonts w:asciiTheme="majorBidi" w:hAnsiTheme="majorBidi" w:cstheme="majorBidi"/>
          <w:szCs w:val="24"/>
        </w:rPr>
        <w:t xml:space="preserve">sur le développement du profil des entrepreneurs est </w:t>
      </w:r>
      <w:r w:rsidRPr="00323DC9">
        <w:rPr>
          <w:rFonts w:asciiTheme="majorBidi" w:hAnsiTheme="majorBidi" w:cstheme="majorBidi"/>
          <w:b/>
          <w:bCs/>
          <w:i/>
          <w:iCs/>
          <w:szCs w:val="24"/>
        </w:rPr>
        <w:t>moyen</w:t>
      </w:r>
      <w:r>
        <w:rPr>
          <w:rFonts w:asciiTheme="majorBidi" w:hAnsiTheme="majorBidi" w:cstheme="majorBidi"/>
          <w:szCs w:val="24"/>
        </w:rPr>
        <w:t xml:space="preserve">. Les pondérations élevées vont à </w:t>
      </w:r>
      <w:r w:rsidRPr="00AC596B">
        <w:rPr>
          <w:rFonts w:asciiTheme="majorBidi" w:hAnsiTheme="majorBidi" w:cstheme="majorBidi"/>
          <w:i/>
          <w:iCs/>
          <w:szCs w:val="24"/>
        </w:rPr>
        <w:t>l’Amélioration statut social</w:t>
      </w:r>
      <w:r w:rsidRPr="00AC596B">
        <w:rPr>
          <w:rFonts w:asciiTheme="majorBidi" w:hAnsiTheme="majorBidi" w:cstheme="majorBidi"/>
          <w:szCs w:val="24"/>
        </w:rPr>
        <w:t xml:space="preserve"> et la </w:t>
      </w:r>
      <w:r w:rsidRPr="00AC596B">
        <w:rPr>
          <w:rFonts w:asciiTheme="majorBidi" w:hAnsiTheme="majorBidi" w:cstheme="majorBidi"/>
          <w:i/>
          <w:iCs/>
          <w:szCs w:val="24"/>
        </w:rPr>
        <w:t>Constitution de relations et de réseaux professionnels</w:t>
      </w:r>
      <w:r w:rsidRPr="00AC596B">
        <w:rPr>
          <w:rFonts w:asciiTheme="majorBidi" w:hAnsiTheme="majorBidi" w:cstheme="majorBidi"/>
          <w:szCs w:val="24"/>
        </w:rPr>
        <w:t xml:space="preserve">, ensuite </w:t>
      </w:r>
      <w:r>
        <w:rPr>
          <w:rFonts w:asciiTheme="majorBidi" w:hAnsiTheme="majorBidi" w:cstheme="majorBidi"/>
          <w:szCs w:val="24"/>
        </w:rPr>
        <w:t xml:space="preserve">respectivement </w:t>
      </w:r>
      <w:r w:rsidRPr="00AC596B">
        <w:rPr>
          <w:rFonts w:asciiTheme="majorBidi" w:hAnsiTheme="majorBidi" w:cstheme="majorBidi"/>
          <w:szCs w:val="24"/>
        </w:rPr>
        <w:t>à</w:t>
      </w:r>
      <w:r>
        <w:rPr>
          <w:rFonts w:asciiTheme="majorBidi" w:hAnsiTheme="majorBidi" w:cstheme="majorBidi"/>
          <w:szCs w:val="24"/>
        </w:rPr>
        <w:t xml:space="preserve"> : </w:t>
      </w:r>
      <w:r w:rsidRPr="00AC596B">
        <w:rPr>
          <w:rFonts w:asciiTheme="majorBidi" w:hAnsiTheme="majorBidi" w:cstheme="majorBidi"/>
          <w:i/>
          <w:iCs/>
          <w:szCs w:val="24"/>
        </w:rPr>
        <w:t>Compétences gestionnaires</w:t>
      </w:r>
      <w:r w:rsidRPr="00AC596B">
        <w:rPr>
          <w:rFonts w:asciiTheme="majorBidi" w:hAnsiTheme="majorBidi" w:cstheme="majorBidi"/>
          <w:szCs w:val="24"/>
        </w:rPr>
        <w:t xml:space="preserve">, </w:t>
      </w:r>
      <w:r w:rsidRPr="00AC596B">
        <w:rPr>
          <w:rFonts w:asciiTheme="majorBidi" w:hAnsiTheme="majorBidi" w:cstheme="majorBidi"/>
          <w:i/>
          <w:iCs/>
          <w:szCs w:val="24"/>
        </w:rPr>
        <w:t>Éveil et</w:t>
      </w:r>
      <w:r>
        <w:rPr>
          <w:rFonts w:asciiTheme="majorBidi" w:hAnsiTheme="majorBidi" w:cstheme="majorBidi"/>
          <w:i/>
          <w:iCs/>
          <w:szCs w:val="24"/>
        </w:rPr>
        <w:t xml:space="preserve"> sensibilisation</w:t>
      </w:r>
      <w:r w:rsidRPr="00AC596B">
        <w:rPr>
          <w:rFonts w:asciiTheme="majorBidi" w:hAnsiTheme="majorBidi" w:cstheme="majorBidi"/>
          <w:i/>
          <w:iCs/>
          <w:szCs w:val="24"/>
        </w:rPr>
        <w:t xml:space="preserve"> à l'entrepreneuriat</w:t>
      </w:r>
      <w:r w:rsidRPr="00AC596B">
        <w:rPr>
          <w:rFonts w:asciiTheme="majorBidi" w:hAnsiTheme="majorBidi" w:cstheme="majorBidi"/>
          <w:szCs w:val="24"/>
        </w:rPr>
        <w:t xml:space="preserve">, </w:t>
      </w:r>
      <w:r w:rsidRPr="00AC596B">
        <w:rPr>
          <w:rFonts w:asciiTheme="majorBidi" w:eastAsia="Calibri" w:hAnsiTheme="majorBidi" w:cstheme="majorBidi"/>
          <w:i/>
          <w:iCs/>
          <w:szCs w:val="24"/>
        </w:rPr>
        <w:t>Devenir plus entreprenant</w:t>
      </w:r>
      <w:r w:rsidRPr="00AC596B">
        <w:rPr>
          <w:rFonts w:asciiTheme="majorBidi" w:eastAsia="Calibri" w:hAnsiTheme="majorBidi" w:cstheme="majorBidi"/>
          <w:szCs w:val="24"/>
        </w:rPr>
        <w:t xml:space="preserve">, </w:t>
      </w:r>
      <w:r w:rsidRPr="00AC596B">
        <w:rPr>
          <w:rFonts w:asciiTheme="majorBidi" w:hAnsiTheme="majorBidi" w:cstheme="majorBidi"/>
          <w:i/>
          <w:iCs/>
          <w:szCs w:val="24"/>
        </w:rPr>
        <w:t>Apprentissage et transfert de connaissance</w:t>
      </w:r>
      <w:r w:rsidRPr="00AC596B">
        <w:rPr>
          <w:rFonts w:asciiTheme="majorBidi" w:hAnsiTheme="majorBidi" w:cstheme="majorBidi"/>
          <w:szCs w:val="24"/>
        </w:rPr>
        <w:t xml:space="preserve">, </w:t>
      </w:r>
      <w:r w:rsidRPr="00AC596B">
        <w:rPr>
          <w:rFonts w:asciiTheme="majorBidi" w:hAnsiTheme="majorBidi" w:cstheme="majorBidi"/>
          <w:i/>
          <w:iCs/>
          <w:szCs w:val="24"/>
        </w:rPr>
        <w:t>Leadership et esprit d'équipe</w:t>
      </w:r>
      <w:r w:rsidRPr="00AC596B">
        <w:rPr>
          <w:rFonts w:asciiTheme="majorBidi" w:hAnsiTheme="majorBidi" w:cstheme="majorBidi"/>
          <w:szCs w:val="24"/>
        </w:rPr>
        <w:t xml:space="preserve">, </w:t>
      </w:r>
      <w:r w:rsidRPr="00AC596B">
        <w:rPr>
          <w:rFonts w:asciiTheme="majorBidi" w:hAnsiTheme="majorBidi" w:cstheme="majorBidi"/>
          <w:i/>
          <w:iCs/>
          <w:szCs w:val="24"/>
        </w:rPr>
        <w:t>Accomplissement et confiance en soi</w:t>
      </w:r>
      <w:r w:rsidRPr="00AC596B">
        <w:rPr>
          <w:rFonts w:asciiTheme="majorBidi" w:hAnsiTheme="majorBidi" w:cstheme="majorBidi"/>
          <w:szCs w:val="24"/>
        </w:rPr>
        <w:t xml:space="preserve">, </w:t>
      </w:r>
      <w:r w:rsidRPr="00AC596B">
        <w:rPr>
          <w:rFonts w:asciiTheme="majorBidi" w:hAnsiTheme="majorBidi" w:cstheme="majorBidi"/>
          <w:i/>
          <w:iCs/>
          <w:szCs w:val="24"/>
        </w:rPr>
        <w:t>Compétences techniques</w:t>
      </w:r>
      <w:r>
        <w:rPr>
          <w:rFonts w:asciiTheme="majorBidi" w:hAnsiTheme="majorBidi" w:cstheme="majorBidi"/>
          <w:szCs w:val="24"/>
        </w:rPr>
        <w:t xml:space="preserve"> et </w:t>
      </w:r>
      <w:r w:rsidRPr="00AC596B">
        <w:rPr>
          <w:rFonts w:asciiTheme="majorBidi" w:hAnsiTheme="majorBidi" w:cstheme="majorBidi"/>
          <w:i/>
          <w:iCs/>
          <w:szCs w:val="24"/>
        </w:rPr>
        <w:t>Engagement et persévérance</w:t>
      </w:r>
      <w:r>
        <w:rPr>
          <w:rFonts w:asciiTheme="majorBidi" w:hAnsiTheme="majorBidi" w:cstheme="majorBidi"/>
          <w:i/>
          <w:iCs/>
          <w:szCs w:val="24"/>
        </w:rPr>
        <w:t xml:space="preserve">. </w:t>
      </w:r>
      <w:r w:rsidRPr="00AC596B">
        <w:rPr>
          <w:rFonts w:asciiTheme="majorBidi" w:hAnsiTheme="majorBidi" w:cstheme="majorBidi"/>
          <w:szCs w:val="24"/>
        </w:rPr>
        <w:t>Enfin, d’une façon plus en moins, nous citons la</w:t>
      </w:r>
      <w:r>
        <w:rPr>
          <w:rFonts w:asciiTheme="majorBidi" w:hAnsiTheme="majorBidi" w:cstheme="majorBidi"/>
          <w:szCs w:val="24"/>
        </w:rPr>
        <w:t xml:space="preserve"> </w:t>
      </w:r>
      <w:r w:rsidRPr="00AC596B">
        <w:rPr>
          <w:rFonts w:asciiTheme="majorBidi" w:hAnsiTheme="majorBidi" w:cstheme="majorBidi"/>
          <w:i/>
          <w:iCs/>
          <w:szCs w:val="24"/>
        </w:rPr>
        <w:t>Capacité de souplesse, d'adaptation et d'apprentissage</w:t>
      </w:r>
      <w:r>
        <w:rPr>
          <w:rFonts w:asciiTheme="majorBidi" w:hAnsiTheme="majorBidi" w:cstheme="majorBidi"/>
          <w:szCs w:val="24"/>
        </w:rPr>
        <w:t xml:space="preserve"> et la </w:t>
      </w:r>
      <w:r w:rsidRPr="00AC596B">
        <w:rPr>
          <w:rFonts w:asciiTheme="majorBidi" w:hAnsiTheme="majorBidi" w:cstheme="majorBidi"/>
          <w:i/>
          <w:iCs/>
          <w:szCs w:val="24"/>
        </w:rPr>
        <w:t>Vision et créativité</w:t>
      </w:r>
      <w:r>
        <w:rPr>
          <w:rFonts w:asciiTheme="majorBidi" w:hAnsiTheme="majorBidi" w:cstheme="majorBidi"/>
          <w:szCs w:val="24"/>
        </w:rPr>
        <w:t xml:space="preserve">. </w:t>
      </w:r>
    </w:p>
    <w:p w:rsidR="00EC5D7C" w:rsidRDefault="00EC5D7C" w:rsidP="001E165F">
      <w:pPr>
        <w:widowControl w:val="0"/>
        <w:autoSpaceDE w:val="0"/>
        <w:autoSpaceDN w:val="0"/>
        <w:rPr>
          <w:rFonts w:asciiTheme="majorBidi" w:hAnsiTheme="majorBidi" w:cstheme="majorBidi"/>
          <w:b/>
          <w:bCs/>
          <w:color w:val="FF00FF"/>
          <w:u w:val="single"/>
        </w:rPr>
      </w:pPr>
    </w:p>
    <w:p w:rsidR="00A7743A" w:rsidRPr="001E165F" w:rsidRDefault="00A7743A" w:rsidP="001E165F">
      <w:pPr>
        <w:widowControl w:val="0"/>
        <w:autoSpaceDE w:val="0"/>
        <w:autoSpaceDN w:val="0"/>
        <w:rPr>
          <w:rFonts w:asciiTheme="majorBidi" w:hAnsiTheme="majorBidi" w:cstheme="majorBidi"/>
          <w:b/>
          <w:bCs/>
          <w:color w:val="FF00FF"/>
          <w:u w:val="single"/>
        </w:rPr>
      </w:pPr>
    </w:p>
    <w:p w:rsidR="00D907A7" w:rsidRPr="00822845" w:rsidRDefault="00D907A7" w:rsidP="00D907A7">
      <w:pPr>
        <w:pStyle w:val="Paragraphedeliste"/>
        <w:widowControl w:val="0"/>
        <w:numPr>
          <w:ilvl w:val="2"/>
          <w:numId w:val="17"/>
        </w:numPr>
        <w:autoSpaceDE w:val="0"/>
        <w:autoSpaceDN w:val="0"/>
        <w:rPr>
          <w:rFonts w:asciiTheme="majorBidi" w:hAnsiTheme="majorBidi" w:cstheme="majorBidi"/>
          <w:b/>
          <w:bCs/>
          <w:u w:val="single"/>
        </w:rPr>
      </w:pPr>
      <w:r w:rsidRPr="00822845">
        <w:rPr>
          <w:rFonts w:asciiTheme="majorBidi" w:hAnsiTheme="majorBidi" w:cstheme="majorBidi"/>
          <w:b/>
          <w:bCs/>
          <w:u w:val="single"/>
        </w:rPr>
        <w:lastRenderedPageBreak/>
        <w:t>Perceptions des accompagnateurs sur l’impact des services proposés par l’ANSEJ sur le développement de l’entreprise créée :</w:t>
      </w:r>
    </w:p>
    <w:p w:rsidR="004410EE" w:rsidRDefault="004410EE" w:rsidP="004410EE">
      <w:pPr>
        <w:rPr>
          <w:rFonts w:asciiTheme="majorBidi" w:hAnsiTheme="majorBidi" w:cstheme="majorBidi"/>
        </w:rPr>
      </w:pPr>
      <w:r>
        <w:rPr>
          <w:rFonts w:asciiTheme="majorBidi" w:hAnsiTheme="majorBidi" w:cstheme="majorBidi"/>
        </w:rPr>
        <w:t xml:space="preserve"> </w:t>
      </w:r>
    </w:p>
    <w:p w:rsidR="009727E6" w:rsidRDefault="009727E6" w:rsidP="00305AC7">
      <w:pPr>
        <w:ind w:firstLine="284"/>
        <w:rPr>
          <w:rFonts w:asciiTheme="majorBidi" w:hAnsiTheme="majorBidi" w:cstheme="majorBidi"/>
          <w:szCs w:val="24"/>
        </w:rPr>
      </w:pPr>
      <w:r w:rsidRPr="00917E17">
        <w:rPr>
          <w:rFonts w:asciiTheme="majorBidi" w:hAnsiTheme="majorBidi" w:cstheme="majorBidi"/>
          <w:szCs w:val="24"/>
        </w:rPr>
        <w:t xml:space="preserve">De la même manière nous avons </w:t>
      </w:r>
      <w:r>
        <w:rPr>
          <w:rFonts w:asciiTheme="majorBidi" w:hAnsiTheme="majorBidi" w:cstheme="majorBidi"/>
          <w:szCs w:val="24"/>
        </w:rPr>
        <w:t xml:space="preserve">procédé à l’évaluation des perceptions des accompagnateurs sur </w:t>
      </w:r>
      <w:r w:rsidRPr="00917E17">
        <w:rPr>
          <w:rFonts w:asciiTheme="majorBidi" w:hAnsiTheme="majorBidi" w:cstheme="majorBidi"/>
          <w:szCs w:val="24"/>
        </w:rPr>
        <w:t xml:space="preserve">l’impact des services d’appui et d’accompagnement </w:t>
      </w:r>
      <w:r w:rsidR="00305AC7">
        <w:rPr>
          <w:rFonts w:asciiTheme="majorBidi" w:hAnsiTheme="majorBidi" w:cstheme="majorBidi"/>
          <w:szCs w:val="24"/>
        </w:rPr>
        <w:t>offerts</w:t>
      </w:r>
      <w:r w:rsidRPr="00917E17">
        <w:rPr>
          <w:rFonts w:asciiTheme="majorBidi" w:hAnsiTheme="majorBidi" w:cstheme="majorBidi"/>
          <w:szCs w:val="24"/>
        </w:rPr>
        <w:t xml:space="preserve"> par l’ANSEJ sur le développement de l’entreprise créée. </w:t>
      </w:r>
    </w:p>
    <w:p w:rsidR="009727E6" w:rsidRDefault="009727E6" w:rsidP="009727E6">
      <w:pPr>
        <w:ind w:firstLine="284"/>
        <w:rPr>
          <w:rFonts w:asciiTheme="majorBidi" w:hAnsiTheme="majorBidi" w:cstheme="majorBidi"/>
          <w:szCs w:val="24"/>
        </w:rPr>
      </w:pPr>
    </w:p>
    <w:p w:rsidR="00BA5D25" w:rsidRDefault="009727E6" w:rsidP="003230D1">
      <w:pPr>
        <w:ind w:firstLine="284"/>
        <w:rPr>
          <w:rFonts w:asciiTheme="majorBidi" w:hAnsiTheme="majorBidi" w:cstheme="majorBidi"/>
          <w:szCs w:val="24"/>
        </w:rPr>
      </w:pPr>
      <w:r w:rsidRPr="00917E17">
        <w:rPr>
          <w:rFonts w:asciiTheme="majorBidi" w:hAnsiTheme="majorBidi" w:cstheme="majorBidi"/>
          <w:szCs w:val="24"/>
        </w:rPr>
        <w:t>Le tableau suivant récapitule les résultats obtenus à cette question.</w:t>
      </w:r>
    </w:p>
    <w:p w:rsidR="00BA5D25" w:rsidRDefault="00BA5D25" w:rsidP="009727E6">
      <w:pPr>
        <w:rPr>
          <w:rFonts w:asciiTheme="majorBidi" w:hAnsiTheme="majorBidi" w:cstheme="majorBidi"/>
          <w:szCs w:val="24"/>
        </w:rPr>
      </w:pPr>
    </w:p>
    <w:p w:rsidR="009727E6" w:rsidRPr="00526267" w:rsidRDefault="009727E6" w:rsidP="003230D1">
      <w:pPr>
        <w:jc w:val="center"/>
        <w:rPr>
          <w:rFonts w:asciiTheme="majorBidi" w:hAnsiTheme="majorBidi" w:cstheme="majorBidi"/>
          <w:b/>
          <w:bCs/>
          <w:i/>
          <w:iCs/>
          <w:sz w:val="20"/>
          <w:szCs w:val="20"/>
        </w:rPr>
      </w:pPr>
      <w:r w:rsidRPr="00526267">
        <w:rPr>
          <w:b/>
          <w:bCs/>
          <w:i/>
          <w:iCs/>
          <w:sz w:val="20"/>
          <w:szCs w:val="20"/>
        </w:rPr>
        <w:t>Tableau N°</w:t>
      </w:r>
      <w:r w:rsidR="003230D1">
        <w:rPr>
          <w:b/>
          <w:bCs/>
          <w:i/>
          <w:iCs/>
          <w:sz w:val="20"/>
          <w:szCs w:val="20"/>
        </w:rPr>
        <w:t>41</w:t>
      </w:r>
      <w:r w:rsidRPr="00526267">
        <w:rPr>
          <w:b/>
          <w:bCs/>
          <w:i/>
          <w:iCs/>
          <w:sz w:val="20"/>
          <w:szCs w:val="20"/>
        </w:rPr>
        <w:t> : impact de l’appui de l’ANSEJ sur le développement de l’entreprise créée</w:t>
      </w:r>
    </w:p>
    <w:tbl>
      <w:tblPr>
        <w:tblStyle w:val="Grilledutableau"/>
        <w:tblW w:w="11199" w:type="dxa"/>
        <w:jc w:val="center"/>
        <w:tblInd w:w="-885" w:type="dxa"/>
        <w:tblLayout w:type="fixed"/>
        <w:tblLook w:val="04A0"/>
      </w:tblPr>
      <w:tblGrid>
        <w:gridCol w:w="3120"/>
        <w:gridCol w:w="850"/>
        <w:gridCol w:w="992"/>
        <w:gridCol w:w="709"/>
        <w:gridCol w:w="851"/>
        <w:gridCol w:w="850"/>
        <w:gridCol w:w="992"/>
        <w:gridCol w:w="993"/>
        <w:gridCol w:w="1134"/>
        <w:gridCol w:w="708"/>
      </w:tblGrid>
      <w:tr w:rsidR="009727E6" w:rsidRPr="00917E17" w:rsidTr="009369E9">
        <w:trPr>
          <w:jc w:val="center"/>
        </w:trPr>
        <w:tc>
          <w:tcPr>
            <w:tcW w:w="3120" w:type="dxa"/>
          </w:tcPr>
          <w:p w:rsidR="009727E6" w:rsidRPr="00917E17" w:rsidRDefault="009727E6" w:rsidP="003230D1">
            <w:pPr>
              <w:jc w:val="center"/>
              <w:rPr>
                <w:rFonts w:asciiTheme="minorBidi" w:hAnsiTheme="minorBidi"/>
                <w:sz w:val="18"/>
                <w:szCs w:val="18"/>
              </w:rPr>
            </w:pPr>
          </w:p>
        </w:tc>
        <w:tc>
          <w:tcPr>
            <w:tcW w:w="850" w:type="dxa"/>
          </w:tcPr>
          <w:p w:rsidR="009727E6" w:rsidRPr="008A0A86" w:rsidRDefault="009727E6" w:rsidP="003230D1">
            <w:pPr>
              <w:jc w:val="center"/>
              <w:rPr>
                <w:rFonts w:asciiTheme="majorBidi" w:hAnsiTheme="majorBidi" w:cstheme="majorBidi"/>
                <w:sz w:val="18"/>
                <w:szCs w:val="18"/>
              </w:rPr>
            </w:pPr>
            <w:r w:rsidRPr="008A0A86">
              <w:rPr>
                <w:rFonts w:asciiTheme="majorBidi" w:hAnsiTheme="majorBidi" w:cstheme="majorBidi"/>
                <w:sz w:val="18"/>
                <w:szCs w:val="18"/>
              </w:rPr>
              <w:t>Pas du tout important</w:t>
            </w:r>
          </w:p>
        </w:tc>
        <w:tc>
          <w:tcPr>
            <w:tcW w:w="992" w:type="dxa"/>
          </w:tcPr>
          <w:p w:rsidR="009727E6" w:rsidRPr="008A0A86" w:rsidRDefault="009727E6" w:rsidP="003230D1">
            <w:pPr>
              <w:jc w:val="center"/>
              <w:rPr>
                <w:rFonts w:asciiTheme="majorBidi" w:hAnsiTheme="majorBidi" w:cstheme="majorBidi"/>
                <w:sz w:val="18"/>
                <w:szCs w:val="18"/>
              </w:rPr>
            </w:pPr>
            <w:r w:rsidRPr="008A0A86">
              <w:rPr>
                <w:rFonts w:asciiTheme="majorBidi" w:hAnsiTheme="majorBidi" w:cstheme="majorBidi"/>
                <w:sz w:val="18"/>
                <w:szCs w:val="18"/>
              </w:rPr>
              <w:t>Moins important</w:t>
            </w:r>
          </w:p>
        </w:tc>
        <w:tc>
          <w:tcPr>
            <w:tcW w:w="709" w:type="dxa"/>
          </w:tcPr>
          <w:p w:rsidR="009727E6" w:rsidRPr="008A0A86" w:rsidRDefault="009727E6" w:rsidP="003230D1">
            <w:pPr>
              <w:jc w:val="center"/>
              <w:rPr>
                <w:rFonts w:asciiTheme="majorBidi" w:hAnsiTheme="majorBidi" w:cstheme="majorBidi"/>
                <w:sz w:val="18"/>
                <w:szCs w:val="18"/>
              </w:rPr>
            </w:pPr>
            <w:r w:rsidRPr="008A0A86">
              <w:rPr>
                <w:rFonts w:asciiTheme="majorBidi" w:hAnsiTheme="majorBidi" w:cstheme="majorBidi"/>
                <w:sz w:val="18"/>
                <w:szCs w:val="18"/>
              </w:rPr>
              <w:t>Moyen</w:t>
            </w:r>
          </w:p>
        </w:tc>
        <w:tc>
          <w:tcPr>
            <w:tcW w:w="851" w:type="dxa"/>
          </w:tcPr>
          <w:p w:rsidR="009727E6" w:rsidRPr="008A0A86" w:rsidRDefault="009727E6" w:rsidP="003230D1">
            <w:pPr>
              <w:jc w:val="center"/>
              <w:rPr>
                <w:rFonts w:asciiTheme="majorBidi" w:hAnsiTheme="majorBidi" w:cstheme="majorBidi"/>
                <w:sz w:val="18"/>
                <w:szCs w:val="18"/>
              </w:rPr>
            </w:pPr>
            <w:r w:rsidRPr="008A0A86">
              <w:rPr>
                <w:rFonts w:asciiTheme="majorBidi" w:hAnsiTheme="majorBidi" w:cstheme="majorBidi"/>
                <w:sz w:val="18"/>
                <w:szCs w:val="18"/>
              </w:rPr>
              <w:t>Important</w:t>
            </w:r>
          </w:p>
        </w:tc>
        <w:tc>
          <w:tcPr>
            <w:tcW w:w="850" w:type="dxa"/>
          </w:tcPr>
          <w:p w:rsidR="009727E6" w:rsidRPr="008A0A86" w:rsidRDefault="009727E6" w:rsidP="003230D1">
            <w:pPr>
              <w:jc w:val="center"/>
              <w:rPr>
                <w:rFonts w:asciiTheme="majorBidi" w:hAnsiTheme="majorBidi" w:cstheme="majorBidi"/>
                <w:sz w:val="18"/>
                <w:szCs w:val="18"/>
              </w:rPr>
            </w:pPr>
            <w:r w:rsidRPr="008A0A86">
              <w:rPr>
                <w:rFonts w:asciiTheme="majorBidi" w:hAnsiTheme="majorBidi" w:cstheme="majorBidi"/>
                <w:sz w:val="18"/>
                <w:szCs w:val="18"/>
              </w:rPr>
              <w:t>Très important</w:t>
            </w:r>
          </w:p>
        </w:tc>
        <w:tc>
          <w:tcPr>
            <w:tcW w:w="992" w:type="dxa"/>
          </w:tcPr>
          <w:p w:rsidR="009727E6" w:rsidRPr="008A0A86" w:rsidRDefault="009727E6" w:rsidP="003230D1">
            <w:pPr>
              <w:jc w:val="center"/>
              <w:rPr>
                <w:rFonts w:asciiTheme="majorBidi" w:hAnsiTheme="majorBidi" w:cstheme="majorBidi"/>
                <w:sz w:val="18"/>
                <w:szCs w:val="18"/>
              </w:rPr>
            </w:pPr>
            <w:r w:rsidRPr="008A0A86">
              <w:rPr>
                <w:rFonts w:asciiTheme="majorBidi" w:hAnsiTheme="majorBidi" w:cstheme="majorBidi"/>
                <w:sz w:val="18"/>
                <w:szCs w:val="18"/>
              </w:rPr>
              <w:t>Score moyen</w:t>
            </w:r>
          </w:p>
        </w:tc>
        <w:tc>
          <w:tcPr>
            <w:tcW w:w="993" w:type="dxa"/>
          </w:tcPr>
          <w:p w:rsidR="009727E6" w:rsidRPr="008A0A86" w:rsidRDefault="009727E6" w:rsidP="003230D1">
            <w:pPr>
              <w:jc w:val="center"/>
              <w:rPr>
                <w:rFonts w:asciiTheme="majorBidi" w:hAnsiTheme="majorBidi" w:cstheme="majorBidi"/>
                <w:sz w:val="18"/>
                <w:szCs w:val="18"/>
              </w:rPr>
            </w:pPr>
            <w:r w:rsidRPr="008A0A86">
              <w:rPr>
                <w:rFonts w:asciiTheme="majorBidi" w:hAnsiTheme="majorBidi" w:cstheme="majorBidi"/>
                <w:sz w:val="18"/>
                <w:szCs w:val="18"/>
              </w:rPr>
              <w:t>écart-type</w:t>
            </w:r>
          </w:p>
        </w:tc>
        <w:tc>
          <w:tcPr>
            <w:tcW w:w="1134" w:type="dxa"/>
          </w:tcPr>
          <w:p w:rsidR="009727E6" w:rsidRPr="008A0A86" w:rsidRDefault="009727E6" w:rsidP="003230D1">
            <w:pPr>
              <w:jc w:val="center"/>
              <w:rPr>
                <w:rFonts w:asciiTheme="majorBidi" w:hAnsiTheme="majorBidi" w:cstheme="majorBidi"/>
                <w:sz w:val="18"/>
                <w:szCs w:val="18"/>
              </w:rPr>
            </w:pPr>
            <w:r w:rsidRPr="008A0A86">
              <w:rPr>
                <w:rFonts w:asciiTheme="majorBidi" w:hAnsiTheme="majorBidi" w:cstheme="majorBidi"/>
                <w:sz w:val="18"/>
                <w:szCs w:val="18"/>
              </w:rPr>
              <w:t>résultats</w:t>
            </w:r>
          </w:p>
        </w:tc>
        <w:tc>
          <w:tcPr>
            <w:tcW w:w="708" w:type="dxa"/>
          </w:tcPr>
          <w:p w:rsidR="009727E6" w:rsidRPr="008A0A86" w:rsidRDefault="009727E6" w:rsidP="003230D1">
            <w:pPr>
              <w:jc w:val="center"/>
              <w:rPr>
                <w:rFonts w:asciiTheme="majorBidi" w:hAnsiTheme="majorBidi" w:cstheme="majorBidi"/>
                <w:sz w:val="18"/>
                <w:szCs w:val="18"/>
              </w:rPr>
            </w:pPr>
            <w:r w:rsidRPr="008A0A86">
              <w:rPr>
                <w:rFonts w:asciiTheme="majorBidi" w:hAnsiTheme="majorBidi" w:cstheme="majorBidi"/>
                <w:sz w:val="18"/>
                <w:szCs w:val="18"/>
              </w:rPr>
              <w:t>ordre</w:t>
            </w:r>
          </w:p>
        </w:tc>
      </w:tr>
      <w:tr w:rsidR="009727E6" w:rsidRPr="00917E17" w:rsidTr="009369E9">
        <w:trPr>
          <w:trHeight w:val="345"/>
          <w:jc w:val="center"/>
        </w:trPr>
        <w:tc>
          <w:tcPr>
            <w:tcW w:w="3120" w:type="dxa"/>
            <w:vMerge w:val="restart"/>
          </w:tcPr>
          <w:p w:rsidR="009727E6" w:rsidRDefault="009727E6" w:rsidP="003230D1">
            <w:pPr>
              <w:autoSpaceDE w:val="0"/>
              <w:autoSpaceDN w:val="0"/>
              <w:adjustRightInd w:val="0"/>
              <w:jc w:val="center"/>
              <w:rPr>
                <w:rFonts w:asciiTheme="minorBidi" w:hAnsiTheme="minorBidi"/>
                <w:sz w:val="18"/>
                <w:szCs w:val="18"/>
              </w:rPr>
            </w:pPr>
          </w:p>
          <w:p w:rsidR="009727E6" w:rsidRPr="00917E17" w:rsidRDefault="009727E6" w:rsidP="003230D1">
            <w:pPr>
              <w:autoSpaceDE w:val="0"/>
              <w:autoSpaceDN w:val="0"/>
              <w:adjustRightInd w:val="0"/>
              <w:jc w:val="center"/>
              <w:rPr>
                <w:rFonts w:asciiTheme="minorBidi" w:hAnsiTheme="minorBidi"/>
                <w:sz w:val="18"/>
                <w:szCs w:val="18"/>
              </w:rPr>
            </w:pPr>
            <w:r w:rsidRPr="00917E17">
              <w:rPr>
                <w:rFonts w:asciiTheme="minorBidi" w:hAnsiTheme="minorBidi"/>
                <w:sz w:val="18"/>
                <w:szCs w:val="18"/>
              </w:rPr>
              <w:t>Création d’emplois</w:t>
            </w:r>
          </w:p>
        </w:tc>
        <w:tc>
          <w:tcPr>
            <w:tcW w:w="850"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0</w:t>
            </w:r>
          </w:p>
        </w:tc>
        <w:tc>
          <w:tcPr>
            <w:tcW w:w="992"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0</w:t>
            </w:r>
          </w:p>
        </w:tc>
        <w:tc>
          <w:tcPr>
            <w:tcW w:w="709"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2</w:t>
            </w:r>
          </w:p>
        </w:tc>
        <w:tc>
          <w:tcPr>
            <w:tcW w:w="851"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1</w:t>
            </w:r>
          </w:p>
        </w:tc>
        <w:tc>
          <w:tcPr>
            <w:tcW w:w="850"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15</w:t>
            </w:r>
          </w:p>
        </w:tc>
        <w:tc>
          <w:tcPr>
            <w:tcW w:w="992" w:type="dxa"/>
            <w:vMerge w:val="restart"/>
          </w:tcPr>
          <w:p w:rsidR="009727E6" w:rsidRPr="003170FF" w:rsidRDefault="009727E6" w:rsidP="003230D1">
            <w:pPr>
              <w:autoSpaceDE w:val="0"/>
              <w:autoSpaceDN w:val="0"/>
              <w:adjustRightInd w:val="0"/>
              <w:spacing w:line="320" w:lineRule="atLeast"/>
              <w:ind w:left="60" w:right="60"/>
              <w:jc w:val="center"/>
              <w:rPr>
                <w:rFonts w:ascii="Arial" w:hAnsi="Arial" w:cs="Arial"/>
                <w:color w:val="000000"/>
                <w:sz w:val="18"/>
                <w:szCs w:val="18"/>
              </w:rPr>
            </w:pPr>
            <w:r w:rsidRPr="003170FF">
              <w:rPr>
                <w:rFonts w:ascii="Arial" w:hAnsi="Arial" w:cs="Arial"/>
                <w:color w:val="000000"/>
                <w:sz w:val="18"/>
                <w:szCs w:val="18"/>
              </w:rPr>
              <w:t>4,72</w:t>
            </w:r>
          </w:p>
          <w:p w:rsidR="009727E6" w:rsidRPr="003170FF" w:rsidRDefault="009727E6" w:rsidP="003230D1">
            <w:pPr>
              <w:autoSpaceDE w:val="0"/>
              <w:autoSpaceDN w:val="0"/>
              <w:adjustRightInd w:val="0"/>
              <w:spacing w:line="320" w:lineRule="atLeast"/>
              <w:ind w:left="60" w:right="60"/>
              <w:jc w:val="center"/>
              <w:rPr>
                <w:rFonts w:ascii="Arial" w:hAnsi="Arial" w:cs="Arial"/>
                <w:color w:val="000000"/>
                <w:sz w:val="18"/>
                <w:szCs w:val="18"/>
              </w:rPr>
            </w:pPr>
          </w:p>
        </w:tc>
        <w:tc>
          <w:tcPr>
            <w:tcW w:w="993" w:type="dxa"/>
            <w:vMerge w:val="restart"/>
          </w:tcPr>
          <w:p w:rsidR="009727E6" w:rsidRPr="003170FF" w:rsidRDefault="009727E6" w:rsidP="003230D1">
            <w:pPr>
              <w:autoSpaceDE w:val="0"/>
              <w:autoSpaceDN w:val="0"/>
              <w:adjustRightInd w:val="0"/>
              <w:spacing w:line="320" w:lineRule="atLeast"/>
              <w:ind w:left="60" w:right="60"/>
              <w:jc w:val="center"/>
              <w:rPr>
                <w:rFonts w:ascii="Arial" w:hAnsi="Arial" w:cs="Arial"/>
                <w:color w:val="000000"/>
                <w:sz w:val="18"/>
                <w:szCs w:val="18"/>
              </w:rPr>
            </w:pPr>
            <w:r w:rsidRPr="003170FF">
              <w:rPr>
                <w:rFonts w:ascii="Arial" w:hAnsi="Arial" w:cs="Arial"/>
                <w:color w:val="000000"/>
                <w:sz w:val="18"/>
                <w:szCs w:val="18"/>
              </w:rPr>
              <w:t>,669</w:t>
            </w:r>
          </w:p>
          <w:p w:rsidR="009727E6" w:rsidRPr="003170FF" w:rsidRDefault="009727E6" w:rsidP="003230D1">
            <w:pPr>
              <w:autoSpaceDE w:val="0"/>
              <w:autoSpaceDN w:val="0"/>
              <w:adjustRightInd w:val="0"/>
              <w:spacing w:line="320" w:lineRule="atLeast"/>
              <w:ind w:left="60" w:right="60"/>
              <w:jc w:val="center"/>
              <w:rPr>
                <w:rFonts w:ascii="Arial" w:hAnsi="Arial" w:cs="Arial"/>
                <w:color w:val="000000"/>
                <w:sz w:val="18"/>
                <w:szCs w:val="18"/>
              </w:rPr>
            </w:pPr>
          </w:p>
        </w:tc>
        <w:tc>
          <w:tcPr>
            <w:tcW w:w="1134" w:type="dxa"/>
            <w:vMerge w:val="restart"/>
          </w:tcPr>
          <w:p w:rsidR="009727E6" w:rsidRPr="005E7875" w:rsidRDefault="009727E6" w:rsidP="003230D1">
            <w:pPr>
              <w:jc w:val="center"/>
              <w:rPr>
                <w:rFonts w:asciiTheme="majorBidi" w:hAnsiTheme="majorBidi" w:cstheme="majorBidi"/>
                <w:sz w:val="18"/>
                <w:szCs w:val="18"/>
              </w:rPr>
            </w:pPr>
            <w:r w:rsidRPr="005E7875">
              <w:rPr>
                <w:rFonts w:asciiTheme="majorBidi" w:hAnsiTheme="majorBidi" w:cstheme="majorBidi"/>
                <w:sz w:val="18"/>
                <w:szCs w:val="18"/>
              </w:rPr>
              <w:t>Très important</w:t>
            </w:r>
          </w:p>
        </w:tc>
        <w:tc>
          <w:tcPr>
            <w:tcW w:w="708" w:type="dxa"/>
            <w:vMerge w:val="restart"/>
          </w:tcPr>
          <w:p w:rsidR="009727E6" w:rsidRPr="00917E17" w:rsidRDefault="009727E6" w:rsidP="003230D1">
            <w:pPr>
              <w:jc w:val="center"/>
              <w:rPr>
                <w:rFonts w:asciiTheme="minorBidi" w:hAnsiTheme="minorBidi"/>
                <w:sz w:val="18"/>
                <w:szCs w:val="18"/>
              </w:rPr>
            </w:pPr>
            <w:r>
              <w:rPr>
                <w:rFonts w:asciiTheme="minorBidi" w:hAnsiTheme="minorBidi"/>
                <w:sz w:val="18"/>
                <w:szCs w:val="18"/>
              </w:rPr>
              <w:t>1</w:t>
            </w:r>
          </w:p>
        </w:tc>
      </w:tr>
      <w:tr w:rsidR="009727E6" w:rsidRPr="00917E17" w:rsidTr="009369E9">
        <w:trPr>
          <w:trHeight w:val="345"/>
          <w:jc w:val="center"/>
        </w:trPr>
        <w:tc>
          <w:tcPr>
            <w:tcW w:w="3120" w:type="dxa"/>
            <w:vMerge/>
          </w:tcPr>
          <w:p w:rsidR="009727E6" w:rsidRPr="00917E17" w:rsidRDefault="009727E6" w:rsidP="003230D1">
            <w:pPr>
              <w:autoSpaceDE w:val="0"/>
              <w:autoSpaceDN w:val="0"/>
              <w:adjustRightInd w:val="0"/>
              <w:jc w:val="center"/>
              <w:rPr>
                <w:rFonts w:asciiTheme="minorBidi" w:hAnsiTheme="minorBidi"/>
                <w:sz w:val="18"/>
                <w:szCs w:val="18"/>
              </w:rPr>
            </w:pPr>
          </w:p>
        </w:tc>
        <w:tc>
          <w:tcPr>
            <w:tcW w:w="850"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0</w:t>
            </w:r>
          </w:p>
        </w:tc>
        <w:tc>
          <w:tcPr>
            <w:tcW w:w="992"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0</w:t>
            </w:r>
          </w:p>
        </w:tc>
        <w:tc>
          <w:tcPr>
            <w:tcW w:w="709"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11,1</w:t>
            </w:r>
          </w:p>
        </w:tc>
        <w:tc>
          <w:tcPr>
            <w:tcW w:w="851"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5,6</w:t>
            </w:r>
          </w:p>
        </w:tc>
        <w:tc>
          <w:tcPr>
            <w:tcW w:w="850"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83,3</w:t>
            </w:r>
          </w:p>
        </w:tc>
        <w:tc>
          <w:tcPr>
            <w:tcW w:w="992" w:type="dxa"/>
            <w:vMerge/>
          </w:tcPr>
          <w:p w:rsidR="009727E6" w:rsidRPr="00917E17" w:rsidRDefault="009727E6" w:rsidP="003230D1">
            <w:pPr>
              <w:autoSpaceDE w:val="0"/>
              <w:autoSpaceDN w:val="0"/>
              <w:adjustRightInd w:val="0"/>
              <w:ind w:left="60" w:right="60"/>
              <w:jc w:val="center"/>
              <w:rPr>
                <w:rFonts w:asciiTheme="minorBidi" w:hAnsiTheme="minorBidi"/>
                <w:sz w:val="18"/>
                <w:szCs w:val="18"/>
              </w:rPr>
            </w:pPr>
          </w:p>
        </w:tc>
        <w:tc>
          <w:tcPr>
            <w:tcW w:w="993" w:type="dxa"/>
            <w:vMerge/>
          </w:tcPr>
          <w:p w:rsidR="009727E6" w:rsidRPr="00917E17" w:rsidRDefault="009727E6" w:rsidP="003230D1">
            <w:pPr>
              <w:autoSpaceDE w:val="0"/>
              <w:autoSpaceDN w:val="0"/>
              <w:adjustRightInd w:val="0"/>
              <w:ind w:left="60" w:right="60"/>
              <w:jc w:val="center"/>
              <w:rPr>
                <w:rFonts w:asciiTheme="minorBidi" w:hAnsiTheme="minorBidi"/>
                <w:sz w:val="18"/>
                <w:szCs w:val="18"/>
              </w:rPr>
            </w:pPr>
          </w:p>
        </w:tc>
        <w:tc>
          <w:tcPr>
            <w:tcW w:w="1134" w:type="dxa"/>
            <w:vMerge/>
          </w:tcPr>
          <w:p w:rsidR="009727E6" w:rsidRPr="005E7875" w:rsidRDefault="009727E6" w:rsidP="003230D1">
            <w:pPr>
              <w:jc w:val="center"/>
              <w:rPr>
                <w:rFonts w:asciiTheme="majorBidi" w:hAnsiTheme="majorBidi" w:cstheme="majorBidi"/>
                <w:sz w:val="18"/>
                <w:szCs w:val="18"/>
              </w:rPr>
            </w:pPr>
          </w:p>
        </w:tc>
        <w:tc>
          <w:tcPr>
            <w:tcW w:w="708" w:type="dxa"/>
            <w:vMerge/>
          </w:tcPr>
          <w:p w:rsidR="009727E6" w:rsidRPr="00917E17" w:rsidRDefault="009727E6" w:rsidP="003230D1">
            <w:pPr>
              <w:jc w:val="center"/>
              <w:rPr>
                <w:rFonts w:asciiTheme="minorBidi" w:hAnsiTheme="minorBidi"/>
                <w:sz w:val="18"/>
                <w:szCs w:val="18"/>
              </w:rPr>
            </w:pPr>
          </w:p>
        </w:tc>
      </w:tr>
      <w:tr w:rsidR="009727E6" w:rsidRPr="00917E17" w:rsidTr="009369E9">
        <w:trPr>
          <w:trHeight w:val="323"/>
          <w:jc w:val="center"/>
        </w:trPr>
        <w:tc>
          <w:tcPr>
            <w:tcW w:w="3120" w:type="dxa"/>
            <w:vMerge w:val="restart"/>
          </w:tcPr>
          <w:p w:rsidR="009727E6" w:rsidRPr="00917E17" w:rsidRDefault="009727E6" w:rsidP="003230D1">
            <w:pPr>
              <w:autoSpaceDE w:val="0"/>
              <w:autoSpaceDN w:val="0"/>
              <w:adjustRightInd w:val="0"/>
              <w:jc w:val="center"/>
              <w:rPr>
                <w:rFonts w:asciiTheme="minorBidi" w:hAnsiTheme="minorBidi"/>
                <w:sz w:val="18"/>
                <w:szCs w:val="18"/>
              </w:rPr>
            </w:pPr>
            <w:r w:rsidRPr="00917E17">
              <w:rPr>
                <w:rFonts w:asciiTheme="minorBidi" w:hAnsiTheme="minorBidi"/>
                <w:sz w:val="18"/>
                <w:szCs w:val="18"/>
              </w:rPr>
              <w:t>Rentabilité de l’entreprise et production de la valeur ajoutée</w:t>
            </w:r>
          </w:p>
        </w:tc>
        <w:tc>
          <w:tcPr>
            <w:tcW w:w="850"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0</w:t>
            </w:r>
          </w:p>
        </w:tc>
        <w:tc>
          <w:tcPr>
            <w:tcW w:w="992"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2</w:t>
            </w:r>
          </w:p>
        </w:tc>
        <w:tc>
          <w:tcPr>
            <w:tcW w:w="709"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3</w:t>
            </w:r>
          </w:p>
        </w:tc>
        <w:tc>
          <w:tcPr>
            <w:tcW w:w="851"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4</w:t>
            </w:r>
          </w:p>
        </w:tc>
        <w:tc>
          <w:tcPr>
            <w:tcW w:w="850"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9</w:t>
            </w:r>
          </w:p>
        </w:tc>
        <w:tc>
          <w:tcPr>
            <w:tcW w:w="992" w:type="dxa"/>
            <w:vMerge w:val="restart"/>
          </w:tcPr>
          <w:p w:rsidR="009727E6" w:rsidRPr="003170FF" w:rsidRDefault="009727E6" w:rsidP="003230D1">
            <w:pPr>
              <w:autoSpaceDE w:val="0"/>
              <w:autoSpaceDN w:val="0"/>
              <w:adjustRightInd w:val="0"/>
              <w:spacing w:line="320" w:lineRule="atLeast"/>
              <w:ind w:left="60" w:right="60"/>
              <w:jc w:val="center"/>
              <w:rPr>
                <w:rFonts w:ascii="Arial" w:hAnsi="Arial" w:cs="Arial"/>
                <w:color w:val="000000"/>
                <w:sz w:val="18"/>
                <w:szCs w:val="18"/>
              </w:rPr>
            </w:pPr>
            <w:r w:rsidRPr="003170FF">
              <w:rPr>
                <w:rFonts w:ascii="Arial" w:hAnsi="Arial" w:cs="Arial"/>
                <w:color w:val="000000"/>
                <w:sz w:val="18"/>
                <w:szCs w:val="18"/>
              </w:rPr>
              <w:t>4,1111</w:t>
            </w:r>
          </w:p>
        </w:tc>
        <w:tc>
          <w:tcPr>
            <w:tcW w:w="993" w:type="dxa"/>
            <w:vMerge w:val="restart"/>
          </w:tcPr>
          <w:p w:rsidR="009727E6" w:rsidRPr="003170FF" w:rsidRDefault="009727E6" w:rsidP="003230D1">
            <w:pPr>
              <w:autoSpaceDE w:val="0"/>
              <w:autoSpaceDN w:val="0"/>
              <w:adjustRightInd w:val="0"/>
              <w:spacing w:line="320" w:lineRule="atLeast"/>
              <w:ind w:left="60" w:right="60"/>
              <w:jc w:val="center"/>
              <w:rPr>
                <w:rFonts w:ascii="Arial" w:hAnsi="Arial" w:cs="Arial"/>
                <w:color w:val="000000"/>
                <w:sz w:val="18"/>
                <w:szCs w:val="18"/>
              </w:rPr>
            </w:pPr>
            <w:r w:rsidRPr="003170FF">
              <w:rPr>
                <w:rFonts w:ascii="Arial" w:hAnsi="Arial" w:cs="Arial"/>
                <w:color w:val="000000"/>
                <w:sz w:val="18"/>
                <w:szCs w:val="18"/>
              </w:rPr>
              <w:t>1,07861</w:t>
            </w:r>
          </w:p>
        </w:tc>
        <w:tc>
          <w:tcPr>
            <w:tcW w:w="1134" w:type="dxa"/>
            <w:vMerge w:val="restart"/>
          </w:tcPr>
          <w:p w:rsidR="009727E6" w:rsidRPr="005E7875" w:rsidRDefault="009727E6" w:rsidP="003230D1">
            <w:pPr>
              <w:jc w:val="center"/>
              <w:rPr>
                <w:rFonts w:asciiTheme="majorBidi" w:hAnsiTheme="majorBidi" w:cstheme="majorBidi"/>
                <w:sz w:val="18"/>
                <w:szCs w:val="18"/>
              </w:rPr>
            </w:pPr>
            <w:r w:rsidRPr="005E7875">
              <w:rPr>
                <w:rFonts w:asciiTheme="majorBidi" w:hAnsiTheme="majorBidi" w:cstheme="majorBidi"/>
                <w:sz w:val="18"/>
                <w:szCs w:val="18"/>
              </w:rPr>
              <w:t>Important</w:t>
            </w:r>
          </w:p>
        </w:tc>
        <w:tc>
          <w:tcPr>
            <w:tcW w:w="708" w:type="dxa"/>
            <w:vMerge w:val="restart"/>
          </w:tcPr>
          <w:p w:rsidR="009727E6" w:rsidRPr="00917E17" w:rsidRDefault="009727E6" w:rsidP="003230D1">
            <w:pPr>
              <w:jc w:val="center"/>
              <w:rPr>
                <w:rFonts w:asciiTheme="minorBidi" w:hAnsiTheme="minorBidi"/>
                <w:sz w:val="18"/>
                <w:szCs w:val="18"/>
              </w:rPr>
            </w:pPr>
            <w:r>
              <w:rPr>
                <w:rFonts w:asciiTheme="minorBidi" w:hAnsiTheme="minorBidi"/>
                <w:sz w:val="18"/>
                <w:szCs w:val="18"/>
              </w:rPr>
              <w:t>4</w:t>
            </w:r>
          </w:p>
        </w:tc>
      </w:tr>
      <w:tr w:rsidR="009727E6" w:rsidRPr="00917E17" w:rsidTr="009369E9">
        <w:trPr>
          <w:trHeight w:val="322"/>
          <w:jc w:val="center"/>
        </w:trPr>
        <w:tc>
          <w:tcPr>
            <w:tcW w:w="3120" w:type="dxa"/>
            <w:vMerge/>
          </w:tcPr>
          <w:p w:rsidR="009727E6" w:rsidRPr="00917E17" w:rsidRDefault="009727E6" w:rsidP="003230D1">
            <w:pPr>
              <w:autoSpaceDE w:val="0"/>
              <w:autoSpaceDN w:val="0"/>
              <w:adjustRightInd w:val="0"/>
              <w:jc w:val="center"/>
              <w:rPr>
                <w:rFonts w:asciiTheme="minorBidi" w:hAnsiTheme="minorBidi"/>
                <w:sz w:val="18"/>
                <w:szCs w:val="18"/>
              </w:rPr>
            </w:pPr>
          </w:p>
        </w:tc>
        <w:tc>
          <w:tcPr>
            <w:tcW w:w="850"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0</w:t>
            </w:r>
          </w:p>
        </w:tc>
        <w:tc>
          <w:tcPr>
            <w:tcW w:w="992"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11,1</w:t>
            </w:r>
          </w:p>
        </w:tc>
        <w:tc>
          <w:tcPr>
            <w:tcW w:w="709"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16,7</w:t>
            </w:r>
          </w:p>
        </w:tc>
        <w:tc>
          <w:tcPr>
            <w:tcW w:w="851"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22,2</w:t>
            </w:r>
          </w:p>
        </w:tc>
        <w:tc>
          <w:tcPr>
            <w:tcW w:w="850"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50,0</w:t>
            </w:r>
          </w:p>
        </w:tc>
        <w:tc>
          <w:tcPr>
            <w:tcW w:w="992" w:type="dxa"/>
            <w:vMerge/>
          </w:tcPr>
          <w:p w:rsidR="009727E6" w:rsidRPr="00917E17" w:rsidRDefault="009727E6" w:rsidP="003230D1">
            <w:pPr>
              <w:autoSpaceDE w:val="0"/>
              <w:autoSpaceDN w:val="0"/>
              <w:adjustRightInd w:val="0"/>
              <w:ind w:left="60" w:right="60"/>
              <w:jc w:val="center"/>
              <w:rPr>
                <w:rFonts w:asciiTheme="minorBidi" w:hAnsiTheme="minorBidi"/>
                <w:sz w:val="18"/>
                <w:szCs w:val="18"/>
              </w:rPr>
            </w:pPr>
          </w:p>
        </w:tc>
        <w:tc>
          <w:tcPr>
            <w:tcW w:w="993" w:type="dxa"/>
            <w:vMerge/>
          </w:tcPr>
          <w:p w:rsidR="009727E6" w:rsidRPr="00917E17" w:rsidRDefault="009727E6" w:rsidP="003230D1">
            <w:pPr>
              <w:autoSpaceDE w:val="0"/>
              <w:autoSpaceDN w:val="0"/>
              <w:adjustRightInd w:val="0"/>
              <w:ind w:left="60" w:right="60"/>
              <w:jc w:val="center"/>
              <w:rPr>
                <w:rFonts w:asciiTheme="minorBidi" w:hAnsiTheme="minorBidi"/>
                <w:sz w:val="18"/>
                <w:szCs w:val="18"/>
              </w:rPr>
            </w:pPr>
          </w:p>
        </w:tc>
        <w:tc>
          <w:tcPr>
            <w:tcW w:w="1134" w:type="dxa"/>
            <w:vMerge/>
          </w:tcPr>
          <w:p w:rsidR="009727E6" w:rsidRPr="005E7875" w:rsidRDefault="009727E6" w:rsidP="003230D1">
            <w:pPr>
              <w:jc w:val="center"/>
              <w:rPr>
                <w:rFonts w:asciiTheme="majorBidi" w:hAnsiTheme="majorBidi" w:cstheme="majorBidi"/>
                <w:sz w:val="18"/>
                <w:szCs w:val="18"/>
              </w:rPr>
            </w:pPr>
          </w:p>
        </w:tc>
        <w:tc>
          <w:tcPr>
            <w:tcW w:w="708" w:type="dxa"/>
            <w:vMerge/>
          </w:tcPr>
          <w:p w:rsidR="009727E6" w:rsidRPr="00917E17" w:rsidRDefault="009727E6" w:rsidP="003230D1">
            <w:pPr>
              <w:jc w:val="center"/>
              <w:rPr>
                <w:rFonts w:asciiTheme="minorBidi" w:hAnsiTheme="minorBidi"/>
                <w:sz w:val="18"/>
                <w:szCs w:val="18"/>
              </w:rPr>
            </w:pPr>
          </w:p>
        </w:tc>
      </w:tr>
      <w:tr w:rsidR="009727E6" w:rsidRPr="00917E17" w:rsidTr="009369E9">
        <w:trPr>
          <w:trHeight w:val="323"/>
          <w:jc w:val="center"/>
        </w:trPr>
        <w:tc>
          <w:tcPr>
            <w:tcW w:w="3120" w:type="dxa"/>
            <w:vMerge w:val="restart"/>
          </w:tcPr>
          <w:p w:rsidR="009727E6" w:rsidRPr="00917E17" w:rsidRDefault="009727E6" w:rsidP="003230D1">
            <w:pPr>
              <w:jc w:val="center"/>
              <w:rPr>
                <w:rFonts w:asciiTheme="minorBidi" w:hAnsiTheme="minorBidi"/>
                <w:sz w:val="18"/>
                <w:szCs w:val="18"/>
              </w:rPr>
            </w:pPr>
            <w:r w:rsidRPr="00917E17">
              <w:rPr>
                <w:rFonts w:asciiTheme="minorBidi" w:hAnsiTheme="minorBidi"/>
                <w:sz w:val="18"/>
                <w:szCs w:val="18"/>
              </w:rPr>
              <w:t>Investissement et mise en place de capacité de production</w:t>
            </w:r>
          </w:p>
        </w:tc>
        <w:tc>
          <w:tcPr>
            <w:tcW w:w="850"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1</w:t>
            </w:r>
          </w:p>
        </w:tc>
        <w:tc>
          <w:tcPr>
            <w:tcW w:w="992"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2</w:t>
            </w:r>
          </w:p>
        </w:tc>
        <w:tc>
          <w:tcPr>
            <w:tcW w:w="709"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3</w:t>
            </w:r>
          </w:p>
        </w:tc>
        <w:tc>
          <w:tcPr>
            <w:tcW w:w="851"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5</w:t>
            </w:r>
          </w:p>
        </w:tc>
        <w:tc>
          <w:tcPr>
            <w:tcW w:w="850"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7</w:t>
            </w:r>
          </w:p>
        </w:tc>
        <w:tc>
          <w:tcPr>
            <w:tcW w:w="992" w:type="dxa"/>
            <w:vMerge w:val="restart"/>
          </w:tcPr>
          <w:p w:rsidR="009727E6" w:rsidRPr="003170FF" w:rsidRDefault="009727E6" w:rsidP="003230D1">
            <w:pPr>
              <w:autoSpaceDE w:val="0"/>
              <w:autoSpaceDN w:val="0"/>
              <w:adjustRightInd w:val="0"/>
              <w:spacing w:line="320" w:lineRule="atLeast"/>
              <w:ind w:left="60" w:right="60"/>
              <w:jc w:val="center"/>
              <w:rPr>
                <w:rFonts w:ascii="Arial" w:hAnsi="Arial" w:cs="Arial"/>
                <w:color w:val="000000"/>
                <w:sz w:val="18"/>
                <w:szCs w:val="18"/>
              </w:rPr>
            </w:pPr>
            <w:r w:rsidRPr="003170FF">
              <w:rPr>
                <w:rFonts w:ascii="Arial" w:hAnsi="Arial" w:cs="Arial"/>
                <w:color w:val="000000"/>
                <w:sz w:val="18"/>
                <w:szCs w:val="18"/>
              </w:rPr>
              <w:t>3,8333</w:t>
            </w:r>
          </w:p>
          <w:p w:rsidR="009727E6" w:rsidRPr="003170FF" w:rsidRDefault="009727E6" w:rsidP="003230D1">
            <w:pPr>
              <w:autoSpaceDE w:val="0"/>
              <w:autoSpaceDN w:val="0"/>
              <w:adjustRightInd w:val="0"/>
              <w:spacing w:line="320" w:lineRule="atLeast"/>
              <w:ind w:left="60" w:right="60"/>
              <w:jc w:val="center"/>
              <w:rPr>
                <w:rFonts w:ascii="Arial" w:hAnsi="Arial" w:cs="Arial"/>
                <w:color w:val="000000"/>
                <w:sz w:val="18"/>
                <w:szCs w:val="18"/>
              </w:rPr>
            </w:pPr>
          </w:p>
        </w:tc>
        <w:tc>
          <w:tcPr>
            <w:tcW w:w="993" w:type="dxa"/>
            <w:vMerge w:val="restart"/>
          </w:tcPr>
          <w:p w:rsidR="009727E6" w:rsidRPr="003170FF" w:rsidRDefault="009727E6" w:rsidP="003230D1">
            <w:pPr>
              <w:autoSpaceDE w:val="0"/>
              <w:autoSpaceDN w:val="0"/>
              <w:adjustRightInd w:val="0"/>
              <w:spacing w:line="320" w:lineRule="atLeast"/>
              <w:ind w:left="60" w:right="60"/>
              <w:jc w:val="center"/>
              <w:rPr>
                <w:rFonts w:ascii="Arial" w:hAnsi="Arial" w:cs="Arial"/>
                <w:color w:val="000000"/>
                <w:sz w:val="18"/>
                <w:szCs w:val="18"/>
              </w:rPr>
            </w:pPr>
            <w:r w:rsidRPr="003170FF">
              <w:rPr>
                <w:rFonts w:ascii="Arial" w:hAnsi="Arial" w:cs="Arial"/>
                <w:color w:val="000000"/>
                <w:sz w:val="18"/>
                <w:szCs w:val="18"/>
              </w:rPr>
              <w:t>1,24853</w:t>
            </w:r>
          </w:p>
          <w:p w:rsidR="009727E6" w:rsidRPr="003170FF" w:rsidRDefault="009727E6" w:rsidP="003230D1">
            <w:pPr>
              <w:autoSpaceDE w:val="0"/>
              <w:autoSpaceDN w:val="0"/>
              <w:adjustRightInd w:val="0"/>
              <w:spacing w:line="320" w:lineRule="atLeast"/>
              <w:ind w:left="60" w:right="60"/>
              <w:jc w:val="center"/>
              <w:rPr>
                <w:rFonts w:ascii="Arial" w:hAnsi="Arial" w:cs="Arial"/>
                <w:color w:val="000000"/>
                <w:sz w:val="18"/>
                <w:szCs w:val="18"/>
              </w:rPr>
            </w:pPr>
          </w:p>
        </w:tc>
        <w:tc>
          <w:tcPr>
            <w:tcW w:w="1134" w:type="dxa"/>
            <w:vMerge w:val="restart"/>
          </w:tcPr>
          <w:p w:rsidR="009727E6" w:rsidRPr="005E7875" w:rsidRDefault="009727E6" w:rsidP="003230D1">
            <w:pPr>
              <w:jc w:val="center"/>
              <w:rPr>
                <w:rFonts w:asciiTheme="majorBidi" w:hAnsiTheme="majorBidi" w:cstheme="majorBidi"/>
                <w:sz w:val="18"/>
                <w:szCs w:val="18"/>
              </w:rPr>
            </w:pPr>
            <w:r>
              <w:rPr>
                <w:rFonts w:asciiTheme="majorBidi" w:hAnsiTheme="majorBidi" w:cstheme="majorBidi"/>
                <w:sz w:val="18"/>
                <w:szCs w:val="18"/>
              </w:rPr>
              <w:t>Important</w:t>
            </w:r>
          </w:p>
        </w:tc>
        <w:tc>
          <w:tcPr>
            <w:tcW w:w="708" w:type="dxa"/>
            <w:vMerge w:val="restart"/>
          </w:tcPr>
          <w:p w:rsidR="009727E6" w:rsidRPr="00917E17" w:rsidRDefault="009727E6" w:rsidP="003230D1">
            <w:pPr>
              <w:jc w:val="center"/>
              <w:rPr>
                <w:rFonts w:asciiTheme="minorBidi" w:hAnsiTheme="minorBidi"/>
                <w:sz w:val="18"/>
                <w:szCs w:val="18"/>
              </w:rPr>
            </w:pPr>
            <w:r>
              <w:rPr>
                <w:rFonts w:asciiTheme="minorBidi" w:hAnsiTheme="minorBidi"/>
                <w:sz w:val="18"/>
                <w:szCs w:val="18"/>
              </w:rPr>
              <w:t>5</w:t>
            </w:r>
          </w:p>
        </w:tc>
      </w:tr>
      <w:tr w:rsidR="009727E6" w:rsidRPr="00917E17" w:rsidTr="009369E9">
        <w:trPr>
          <w:trHeight w:val="322"/>
          <w:jc w:val="center"/>
        </w:trPr>
        <w:tc>
          <w:tcPr>
            <w:tcW w:w="3120" w:type="dxa"/>
            <w:vMerge/>
          </w:tcPr>
          <w:p w:rsidR="009727E6" w:rsidRPr="00917E17" w:rsidRDefault="009727E6" w:rsidP="003230D1">
            <w:pPr>
              <w:jc w:val="center"/>
              <w:rPr>
                <w:rFonts w:asciiTheme="minorBidi" w:hAnsiTheme="minorBidi"/>
                <w:sz w:val="18"/>
                <w:szCs w:val="18"/>
              </w:rPr>
            </w:pPr>
          </w:p>
        </w:tc>
        <w:tc>
          <w:tcPr>
            <w:tcW w:w="850"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5,6</w:t>
            </w:r>
          </w:p>
        </w:tc>
        <w:tc>
          <w:tcPr>
            <w:tcW w:w="992"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11,1</w:t>
            </w:r>
          </w:p>
        </w:tc>
        <w:tc>
          <w:tcPr>
            <w:tcW w:w="709"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16,7</w:t>
            </w:r>
          </w:p>
        </w:tc>
        <w:tc>
          <w:tcPr>
            <w:tcW w:w="851"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27,8</w:t>
            </w:r>
          </w:p>
        </w:tc>
        <w:tc>
          <w:tcPr>
            <w:tcW w:w="850"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38,9</w:t>
            </w:r>
          </w:p>
        </w:tc>
        <w:tc>
          <w:tcPr>
            <w:tcW w:w="992" w:type="dxa"/>
            <w:vMerge/>
          </w:tcPr>
          <w:p w:rsidR="009727E6" w:rsidRPr="00917E17" w:rsidRDefault="009727E6" w:rsidP="003230D1">
            <w:pPr>
              <w:autoSpaceDE w:val="0"/>
              <w:autoSpaceDN w:val="0"/>
              <w:adjustRightInd w:val="0"/>
              <w:ind w:left="60" w:right="60"/>
              <w:jc w:val="center"/>
              <w:rPr>
                <w:rFonts w:asciiTheme="minorBidi" w:hAnsiTheme="minorBidi"/>
                <w:sz w:val="18"/>
                <w:szCs w:val="18"/>
              </w:rPr>
            </w:pPr>
          </w:p>
        </w:tc>
        <w:tc>
          <w:tcPr>
            <w:tcW w:w="993" w:type="dxa"/>
            <w:vMerge/>
          </w:tcPr>
          <w:p w:rsidR="009727E6" w:rsidRPr="00917E17" w:rsidRDefault="009727E6" w:rsidP="003230D1">
            <w:pPr>
              <w:autoSpaceDE w:val="0"/>
              <w:autoSpaceDN w:val="0"/>
              <w:adjustRightInd w:val="0"/>
              <w:ind w:left="60" w:right="60"/>
              <w:jc w:val="center"/>
              <w:rPr>
                <w:rFonts w:asciiTheme="minorBidi" w:hAnsiTheme="minorBidi"/>
                <w:sz w:val="18"/>
                <w:szCs w:val="18"/>
              </w:rPr>
            </w:pPr>
          </w:p>
        </w:tc>
        <w:tc>
          <w:tcPr>
            <w:tcW w:w="1134" w:type="dxa"/>
            <w:vMerge/>
          </w:tcPr>
          <w:p w:rsidR="009727E6" w:rsidRPr="005E7875" w:rsidRDefault="009727E6" w:rsidP="003230D1">
            <w:pPr>
              <w:jc w:val="center"/>
              <w:rPr>
                <w:rFonts w:asciiTheme="majorBidi" w:hAnsiTheme="majorBidi" w:cstheme="majorBidi"/>
                <w:sz w:val="18"/>
                <w:szCs w:val="18"/>
              </w:rPr>
            </w:pPr>
          </w:p>
        </w:tc>
        <w:tc>
          <w:tcPr>
            <w:tcW w:w="708" w:type="dxa"/>
            <w:vMerge/>
          </w:tcPr>
          <w:p w:rsidR="009727E6" w:rsidRPr="00917E17" w:rsidRDefault="009727E6" w:rsidP="003230D1">
            <w:pPr>
              <w:jc w:val="center"/>
              <w:rPr>
                <w:rFonts w:asciiTheme="minorBidi" w:hAnsiTheme="minorBidi"/>
                <w:sz w:val="18"/>
                <w:szCs w:val="18"/>
              </w:rPr>
            </w:pPr>
          </w:p>
        </w:tc>
      </w:tr>
      <w:tr w:rsidR="009727E6" w:rsidRPr="00917E17" w:rsidTr="009369E9">
        <w:trPr>
          <w:trHeight w:val="323"/>
          <w:jc w:val="center"/>
        </w:trPr>
        <w:tc>
          <w:tcPr>
            <w:tcW w:w="3120" w:type="dxa"/>
            <w:vMerge w:val="restart"/>
          </w:tcPr>
          <w:p w:rsidR="009727E6" w:rsidRDefault="009727E6" w:rsidP="003230D1">
            <w:pPr>
              <w:jc w:val="center"/>
              <w:rPr>
                <w:rFonts w:asciiTheme="minorBidi" w:hAnsiTheme="minorBidi"/>
                <w:sz w:val="18"/>
                <w:szCs w:val="18"/>
              </w:rPr>
            </w:pPr>
          </w:p>
          <w:p w:rsidR="009727E6" w:rsidRPr="00917E17" w:rsidRDefault="009727E6" w:rsidP="003230D1">
            <w:pPr>
              <w:jc w:val="center"/>
              <w:rPr>
                <w:rFonts w:asciiTheme="minorBidi" w:hAnsiTheme="minorBidi"/>
                <w:sz w:val="18"/>
                <w:szCs w:val="18"/>
              </w:rPr>
            </w:pPr>
            <w:r w:rsidRPr="00917E17">
              <w:rPr>
                <w:rFonts w:asciiTheme="minorBidi" w:hAnsiTheme="minorBidi"/>
                <w:sz w:val="18"/>
                <w:szCs w:val="18"/>
              </w:rPr>
              <w:t>Constitution du capital financier</w:t>
            </w:r>
          </w:p>
        </w:tc>
        <w:tc>
          <w:tcPr>
            <w:tcW w:w="850"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0</w:t>
            </w:r>
          </w:p>
        </w:tc>
        <w:tc>
          <w:tcPr>
            <w:tcW w:w="992"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1</w:t>
            </w:r>
          </w:p>
        </w:tc>
        <w:tc>
          <w:tcPr>
            <w:tcW w:w="709"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2</w:t>
            </w:r>
          </w:p>
        </w:tc>
        <w:tc>
          <w:tcPr>
            <w:tcW w:w="851"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6</w:t>
            </w:r>
          </w:p>
        </w:tc>
        <w:tc>
          <w:tcPr>
            <w:tcW w:w="850"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9</w:t>
            </w:r>
          </w:p>
        </w:tc>
        <w:tc>
          <w:tcPr>
            <w:tcW w:w="992" w:type="dxa"/>
            <w:vMerge w:val="restart"/>
          </w:tcPr>
          <w:p w:rsidR="009727E6" w:rsidRPr="00917E17" w:rsidRDefault="009727E6" w:rsidP="003230D1">
            <w:pPr>
              <w:autoSpaceDE w:val="0"/>
              <w:autoSpaceDN w:val="0"/>
              <w:adjustRightInd w:val="0"/>
              <w:ind w:left="60" w:right="60"/>
              <w:jc w:val="center"/>
              <w:rPr>
                <w:rFonts w:asciiTheme="minorBidi" w:hAnsiTheme="minorBidi"/>
                <w:sz w:val="18"/>
                <w:szCs w:val="18"/>
              </w:rPr>
            </w:pPr>
            <w:r w:rsidRPr="003170FF">
              <w:rPr>
                <w:rFonts w:ascii="Arial" w:hAnsi="Arial" w:cs="Arial"/>
                <w:color w:val="000000"/>
                <w:sz w:val="18"/>
                <w:szCs w:val="18"/>
              </w:rPr>
              <w:t>4,2778</w:t>
            </w:r>
          </w:p>
        </w:tc>
        <w:tc>
          <w:tcPr>
            <w:tcW w:w="993" w:type="dxa"/>
            <w:vMerge w:val="restart"/>
          </w:tcPr>
          <w:p w:rsidR="009727E6" w:rsidRPr="00917E17" w:rsidRDefault="009727E6" w:rsidP="003230D1">
            <w:pPr>
              <w:autoSpaceDE w:val="0"/>
              <w:autoSpaceDN w:val="0"/>
              <w:adjustRightInd w:val="0"/>
              <w:ind w:left="60" w:right="60"/>
              <w:jc w:val="center"/>
              <w:rPr>
                <w:rFonts w:asciiTheme="minorBidi" w:hAnsiTheme="minorBidi"/>
                <w:sz w:val="18"/>
                <w:szCs w:val="18"/>
              </w:rPr>
            </w:pPr>
            <w:r w:rsidRPr="003170FF">
              <w:rPr>
                <w:rFonts w:ascii="Arial" w:hAnsi="Arial" w:cs="Arial"/>
                <w:color w:val="000000"/>
                <w:sz w:val="18"/>
                <w:szCs w:val="18"/>
              </w:rPr>
              <w:t>,89479</w:t>
            </w:r>
          </w:p>
        </w:tc>
        <w:tc>
          <w:tcPr>
            <w:tcW w:w="1134" w:type="dxa"/>
            <w:vMerge w:val="restart"/>
          </w:tcPr>
          <w:p w:rsidR="009727E6" w:rsidRPr="005E7875" w:rsidRDefault="009727E6" w:rsidP="003230D1">
            <w:pPr>
              <w:jc w:val="center"/>
              <w:rPr>
                <w:rFonts w:asciiTheme="majorBidi" w:hAnsiTheme="majorBidi" w:cstheme="majorBidi"/>
                <w:sz w:val="18"/>
                <w:szCs w:val="18"/>
              </w:rPr>
            </w:pPr>
            <w:r>
              <w:rPr>
                <w:rFonts w:asciiTheme="majorBidi" w:hAnsiTheme="majorBidi" w:cstheme="majorBidi"/>
                <w:sz w:val="18"/>
                <w:szCs w:val="18"/>
              </w:rPr>
              <w:t>Très important</w:t>
            </w:r>
          </w:p>
        </w:tc>
        <w:tc>
          <w:tcPr>
            <w:tcW w:w="708" w:type="dxa"/>
            <w:vMerge w:val="restart"/>
          </w:tcPr>
          <w:p w:rsidR="009727E6" w:rsidRPr="00917E17" w:rsidRDefault="009727E6" w:rsidP="003230D1">
            <w:pPr>
              <w:jc w:val="center"/>
              <w:rPr>
                <w:rFonts w:asciiTheme="minorBidi" w:hAnsiTheme="minorBidi"/>
                <w:sz w:val="18"/>
                <w:szCs w:val="18"/>
              </w:rPr>
            </w:pPr>
            <w:r>
              <w:rPr>
                <w:rFonts w:asciiTheme="minorBidi" w:hAnsiTheme="minorBidi"/>
                <w:sz w:val="18"/>
                <w:szCs w:val="18"/>
              </w:rPr>
              <w:t>3</w:t>
            </w:r>
          </w:p>
        </w:tc>
      </w:tr>
      <w:tr w:rsidR="009727E6" w:rsidRPr="00917E17" w:rsidTr="009369E9">
        <w:trPr>
          <w:trHeight w:val="322"/>
          <w:jc w:val="center"/>
        </w:trPr>
        <w:tc>
          <w:tcPr>
            <w:tcW w:w="3120" w:type="dxa"/>
            <w:vMerge/>
          </w:tcPr>
          <w:p w:rsidR="009727E6" w:rsidRPr="00917E17" w:rsidRDefault="009727E6" w:rsidP="003230D1">
            <w:pPr>
              <w:jc w:val="center"/>
              <w:rPr>
                <w:rFonts w:asciiTheme="minorBidi" w:hAnsiTheme="minorBidi"/>
                <w:sz w:val="18"/>
                <w:szCs w:val="18"/>
              </w:rPr>
            </w:pPr>
          </w:p>
        </w:tc>
        <w:tc>
          <w:tcPr>
            <w:tcW w:w="850"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0</w:t>
            </w:r>
          </w:p>
        </w:tc>
        <w:tc>
          <w:tcPr>
            <w:tcW w:w="992"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5,6</w:t>
            </w:r>
          </w:p>
        </w:tc>
        <w:tc>
          <w:tcPr>
            <w:tcW w:w="709"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11,1</w:t>
            </w:r>
          </w:p>
        </w:tc>
        <w:tc>
          <w:tcPr>
            <w:tcW w:w="851"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33,3</w:t>
            </w:r>
          </w:p>
        </w:tc>
        <w:tc>
          <w:tcPr>
            <w:tcW w:w="850"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50,0</w:t>
            </w:r>
          </w:p>
        </w:tc>
        <w:tc>
          <w:tcPr>
            <w:tcW w:w="992" w:type="dxa"/>
            <w:vMerge/>
          </w:tcPr>
          <w:p w:rsidR="009727E6" w:rsidRPr="00917E17" w:rsidRDefault="009727E6" w:rsidP="003230D1">
            <w:pPr>
              <w:autoSpaceDE w:val="0"/>
              <w:autoSpaceDN w:val="0"/>
              <w:adjustRightInd w:val="0"/>
              <w:ind w:left="60" w:right="60"/>
              <w:jc w:val="center"/>
              <w:rPr>
                <w:rFonts w:asciiTheme="minorBidi" w:hAnsiTheme="minorBidi"/>
                <w:sz w:val="18"/>
                <w:szCs w:val="18"/>
              </w:rPr>
            </w:pPr>
          </w:p>
        </w:tc>
        <w:tc>
          <w:tcPr>
            <w:tcW w:w="993" w:type="dxa"/>
            <w:vMerge/>
          </w:tcPr>
          <w:p w:rsidR="009727E6" w:rsidRPr="00917E17" w:rsidRDefault="009727E6" w:rsidP="003230D1">
            <w:pPr>
              <w:autoSpaceDE w:val="0"/>
              <w:autoSpaceDN w:val="0"/>
              <w:adjustRightInd w:val="0"/>
              <w:ind w:left="60" w:right="60"/>
              <w:jc w:val="center"/>
              <w:rPr>
                <w:rFonts w:asciiTheme="minorBidi" w:hAnsiTheme="minorBidi"/>
                <w:sz w:val="18"/>
                <w:szCs w:val="18"/>
              </w:rPr>
            </w:pPr>
          </w:p>
        </w:tc>
        <w:tc>
          <w:tcPr>
            <w:tcW w:w="1134" w:type="dxa"/>
            <w:vMerge/>
          </w:tcPr>
          <w:p w:rsidR="009727E6" w:rsidRPr="005E7875" w:rsidRDefault="009727E6" w:rsidP="003230D1">
            <w:pPr>
              <w:jc w:val="center"/>
              <w:rPr>
                <w:rFonts w:asciiTheme="majorBidi" w:hAnsiTheme="majorBidi" w:cstheme="majorBidi"/>
                <w:sz w:val="18"/>
                <w:szCs w:val="18"/>
              </w:rPr>
            </w:pPr>
          </w:p>
        </w:tc>
        <w:tc>
          <w:tcPr>
            <w:tcW w:w="708" w:type="dxa"/>
            <w:vMerge/>
          </w:tcPr>
          <w:p w:rsidR="009727E6" w:rsidRPr="00917E17" w:rsidRDefault="009727E6" w:rsidP="003230D1">
            <w:pPr>
              <w:jc w:val="center"/>
              <w:rPr>
                <w:rFonts w:asciiTheme="minorBidi" w:hAnsiTheme="minorBidi"/>
                <w:sz w:val="18"/>
                <w:szCs w:val="18"/>
              </w:rPr>
            </w:pPr>
          </w:p>
        </w:tc>
      </w:tr>
      <w:tr w:rsidR="009727E6" w:rsidRPr="00917E17" w:rsidTr="009369E9">
        <w:trPr>
          <w:trHeight w:val="323"/>
          <w:jc w:val="center"/>
        </w:trPr>
        <w:tc>
          <w:tcPr>
            <w:tcW w:w="3120" w:type="dxa"/>
            <w:vMerge w:val="restart"/>
          </w:tcPr>
          <w:p w:rsidR="009727E6" w:rsidRDefault="009727E6" w:rsidP="003230D1">
            <w:pPr>
              <w:autoSpaceDE w:val="0"/>
              <w:autoSpaceDN w:val="0"/>
              <w:adjustRightInd w:val="0"/>
              <w:jc w:val="center"/>
              <w:rPr>
                <w:rFonts w:asciiTheme="minorBidi" w:hAnsiTheme="minorBidi"/>
                <w:sz w:val="18"/>
                <w:szCs w:val="18"/>
              </w:rPr>
            </w:pPr>
          </w:p>
          <w:p w:rsidR="009727E6" w:rsidRPr="00917E17" w:rsidRDefault="009727E6" w:rsidP="003230D1">
            <w:pPr>
              <w:autoSpaceDE w:val="0"/>
              <w:autoSpaceDN w:val="0"/>
              <w:adjustRightInd w:val="0"/>
              <w:jc w:val="center"/>
              <w:rPr>
                <w:rFonts w:asciiTheme="minorBidi" w:hAnsiTheme="minorBidi"/>
                <w:sz w:val="18"/>
                <w:szCs w:val="18"/>
              </w:rPr>
            </w:pPr>
            <w:r w:rsidRPr="00917E17">
              <w:rPr>
                <w:rFonts w:asciiTheme="minorBidi" w:hAnsiTheme="minorBidi"/>
                <w:sz w:val="18"/>
                <w:szCs w:val="18"/>
              </w:rPr>
              <w:t>Facilité du processus de création</w:t>
            </w:r>
          </w:p>
        </w:tc>
        <w:tc>
          <w:tcPr>
            <w:tcW w:w="850"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1</w:t>
            </w:r>
          </w:p>
        </w:tc>
        <w:tc>
          <w:tcPr>
            <w:tcW w:w="992"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0</w:t>
            </w:r>
          </w:p>
        </w:tc>
        <w:tc>
          <w:tcPr>
            <w:tcW w:w="709"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3</w:t>
            </w:r>
          </w:p>
        </w:tc>
        <w:tc>
          <w:tcPr>
            <w:tcW w:w="851"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2</w:t>
            </w:r>
          </w:p>
        </w:tc>
        <w:tc>
          <w:tcPr>
            <w:tcW w:w="850"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12</w:t>
            </w:r>
          </w:p>
        </w:tc>
        <w:tc>
          <w:tcPr>
            <w:tcW w:w="992" w:type="dxa"/>
            <w:vMerge w:val="restart"/>
          </w:tcPr>
          <w:p w:rsidR="009727E6" w:rsidRPr="00917E17" w:rsidRDefault="009727E6" w:rsidP="003230D1">
            <w:pPr>
              <w:autoSpaceDE w:val="0"/>
              <w:autoSpaceDN w:val="0"/>
              <w:adjustRightInd w:val="0"/>
              <w:ind w:left="60" w:right="60"/>
              <w:jc w:val="center"/>
              <w:rPr>
                <w:rFonts w:asciiTheme="minorBidi" w:hAnsiTheme="minorBidi"/>
                <w:sz w:val="18"/>
                <w:szCs w:val="18"/>
              </w:rPr>
            </w:pPr>
            <w:r w:rsidRPr="003170FF">
              <w:rPr>
                <w:rFonts w:ascii="Arial" w:hAnsi="Arial" w:cs="Arial"/>
                <w:color w:val="000000"/>
                <w:sz w:val="18"/>
                <w:szCs w:val="18"/>
              </w:rPr>
              <w:t>4,3333</w:t>
            </w:r>
          </w:p>
        </w:tc>
        <w:tc>
          <w:tcPr>
            <w:tcW w:w="993" w:type="dxa"/>
            <w:vMerge w:val="restart"/>
          </w:tcPr>
          <w:p w:rsidR="009727E6" w:rsidRPr="00917E17" w:rsidRDefault="009727E6" w:rsidP="003230D1">
            <w:pPr>
              <w:autoSpaceDE w:val="0"/>
              <w:autoSpaceDN w:val="0"/>
              <w:adjustRightInd w:val="0"/>
              <w:ind w:left="60" w:right="60"/>
              <w:jc w:val="center"/>
              <w:rPr>
                <w:rFonts w:asciiTheme="minorBidi" w:hAnsiTheme="minorBidi"/>
                <w:sz w:val="18"/>
                <w:szCs w:val="18"/>
              </w:rPr>
            </w:pPr>
            <w:r w:rsidRPr="003170FF">
              <w:rPr>
                <w:rFonts w:ascii="Arial" w:hAnsi="Arial" w:cs="Arial"/>
                <w:color w:val="000000"/>
                <w:sz w:val="18"/>
                <w:szCs w:val="18"/>
              </w:rPr>
              <w:t>1,13759</w:t>
            </w:r>
          </w:p>
        </w:tc>
        <w:tc>
          <w:tcPr>
            <w:tcW w:w="1134" w:type="dxa"/>
            <w:vMerge w:val="restart"/>
          </w:tcPr>
          <w:p w:rsidR="009727E6" w:rsidRPr="005E7875" w:rsidRDefault="009727E6" w:rsidP="003230D1">
            <w:pPr>
              <w:jc w:val="center"/>
              <w:rPr>
                <w:rFonts w:asciiTheme="majorBidi" w:hAnsiTheme="majorBidi" w:cstheme="majorBidi"/>
                <w:sz w:val="18"/>
                <w:szCs w:val="18"/>
              </w:rPr>
            </w:pPr>
            <w:r>
              <w:rPr>
                <w:rFonts w:asciiTheme="majorBidi" w:hAnsiTheme="majorBidi" w:cstheme="majorBidi"/>
                <w:sz w:val="18"/>
                <w:szCs w:val="18"/>
              </w:rPr>
              <w:t>Très important</w:t>
            </w:r>
          </w:p>
        </w:tc>
        <w:tc>
          <w:tcPr>
            <w:tcW w:w="708" w:type="dxa"/>
            <w:vMerge w:val="restart"/>
          </w:tcPr>
          <w:p w:rsidR="009727E6" w:rsidRPr="00917E17" w:rsidRDefault="009727E6" w:rsidP="003230D1">
            <w:pPr>
              <w:jc w:val="center"/>
              <w:rPr>
                <w:rFonts w:asciiTheme="minorBidi" w:hAnsiTheme="minorBidi"/>
                <w:sz w:val="18"/>
                <w:szCs w:val="18"/>
              </w:rPr>
            </w:pPr>
            <w:r>
              <w:rPr>
                <w:rFonts w:asciiTheme="minorBidi" w:hAnsiTheme="minorBidi"/>
                <w:sz w:val="18"/>
                <w:szCs w:val="18"/>
              </w:rPr>
              <w:t>2</w:t>
            </w:r>
          </w:p>
        </w:tc>
      </w:tr>
      <w:tr w:rsidR="009727E6" w:rsidRPr="00917E17" w:rsidTr="009369E9">
        <w:trPr>
          <w:trHeight w:val="322"/>
          <w:jc w:val="center"/>
        </w:trPr>
        <w:tc>
          <w:tcPr>
            <w:tcW w:w="3120" w:type="dxa"/>
            <w:vMerge/>
          </w:tcPr>
          <w:p w:rsidR="009727E6" w:rsidRPr="00917E17" w:rsidRDefault="009727E6" w:rsidP="003230D1">
            <w:pPr>
              <w:autoSpaceDE w:val="0"/>
              <w:autoSpaceDN w:val="0"/>
              <w:adjustRightInd w:val="0"/>
              <w:jc w:val="center"/>
              <w:rPr>
                <w:rFonts w:asciiTheme="minorBidi" w:hAnsiTheme="minorBidi"/>
                <w:sz w:val="18"/>
                <w:szCs w:val="18"/>
              </w:rPr>
            </w:pPr>
          </w:p>
        </w:tc>
        <w:tc>
          <w:tcPr>
            <w:tcW w:w="850"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5,6</w:t>
            </w:r>
          </w:p>
        </w:tc>
        <w:tc>
          <w:tcPr>
            <w:tcW w:w="992"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0</w:t>
            </w:r>
          </w:p>
        </w:tc>
        <w:tc>
          <w:tcPr>
            <w:tcW w:w="709"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16,7</w:t>
            </w:r>
          </w:p>
        </w:tc>
        <w:tc>
          <w:tcPr>
            <w:tcW w:w="851"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11,1</w:t>
            </w:r>
          </w:p>
        </w:tc>
        <w:tc>
          <w:tcPr>
            <w:tcW w:w="850" w:type="dxa"/>
          </w:tcPr>
          <w:p w:rsidR="009727E6" w:rsidRPr="00917E17" w:rsidRDefault="009727E6" w:rsidP="003230D1">
            <w:pPr>
              <w:jc w:val="center"/>
              <w:rPr>
                <w:rFonts w:asciiTheme="minorBidi" w:hAnsiTheme="minorBidi"/>
                <w:sz w:val="18"/>
                <w:szCs w:val="18"/>
              </w:rPr>
            </w:pPr>
            <w:r>
              <w:rPr>
                <w:rFonts w:asciiTheme="minorBidi" w:hAnsiTheme="minorBidi"/>
                <w:sz w:val="18"/>
                <w:szCs w:val="18"/>
              </w:rPr>
              <w:t>66,7</w:t>
            </w:r>
          </w:p>
        </w:tc>
        <w:tc>
          <w:tcPr>
            <w:tcW w:w="992" w:type="dxa"/>
            <w:vMerge/>
          </w:tcPr>
          <w:p w:rsidR="009727E6" w:rsidRPr="00917E17" w:rsidRDefault="009727E6" w:rsidP="003230D1">
            <w:pPr>
              <w:autoSpaceDE w:val="0"/>
              <w:autoSpaceDN w:val="0"/>
              <w:adjustRightInd w:val="0"/>
              <w:ind w:left="60" w:right="60"/>
              <w:jc w:val="center"/>
              <w:rPr>
                <w:rFonts w:asciiTheme="minorBidi" w:hAnsiTheme="minorBidi"/>
                <w:sz w:val="18"/>
                <w:szCs w:val="18"/>
              </w:rPr>
            </w:pPr>
          </w:p>
        </w:tc>
        <w:tc>
          <w:tcPr>
            <w:tcW w:w="993" w:type="dxa"/>
            <w:vMerge/>
          </w:tcPr>
          <w:p w:rsidR="009727E6" w:rsidRPr="00917E17" w:rsidRDefault="009727E6" w:rsidP="003230D1">
            <w:pPr>
              <w:autoSpaceDE w:val="0"/>
              <w:autoSpaceDN w:val="0"/>
              <w:adjustRightInd w:val="0"/>
              <w:ind w:left="60" w:right="60"/>
              <w:jc w:val="center"/>
              <w:rPr>
                <w:rFonts w:asciiTheme="minorBidi" w:hAnsiTheme="minorBidi"/>
                <w:sz w:val="18"/>
                <w:szCs w:val="18"/>
              </w:rPr>
            </w:pPr>
          </w:p>
        </w:tc>
        <w:tc>
          <w:tcPr>
            <w:tcW w:w="1134" w:type="dxa"/>
            <w:vMerge/>
          </w:tcPr>
          <w:p w:rsidR="009727E6" w:rsidRPr="00917E17" w:rsidRDefault="009727E6" w:rsidP="003230D1">
            <w:pPr>
              <w:jc w:val="center"/>
              <w:rPr>
                <w:rFonts w:asciiTheme="minorBidi" w:hAnsiTheme="minorBidi"/>
                <w:sz w:val="18"/>
                <w:szCs w:val="18"/>
              </w:rPr>
            </w:pPr>
          </w:p>
        </w:tc>
        <w:tc>
          <w:tcPr>
            <w:tcW w:w="708" w:type="dxa"/>
            <w:vMerge/>
          </w:tcPr>
          <w:p w:rsidR="009727E6" w:rsidRPr="00917E17" w:rsidRDefault="009727E6" w:rsidP="003230D1">
            <w:pPr>
              <w:jc w:val="center"/>
              <w:rPr>
                <w:rFonts w:asciiTheme="minorBidi" w:hAnsiTheme="minorBidi"/>
                <w:sz w:val="18"/>
                <w:szCs w:val="18"/>
              </w:rPr>
            </w:pPr>
          </w:p>
        </w:tc>
      </w:tr>
      <w:tr w:rsidR="009727E6" w:rsidRPr="00917E17" w:rsidTr="009369E9">
        <w:trPr>
          <w:trHeight w:val="322"/>
          <w:jc w:val="center"/>
        </w:trPr>
        <w:tc>
          <w:tcPr>
            <w:tcW w:w="7372" w:type="dxa"/>
            <w:gridSpan w:val="6"/>
          </w:tcPr>
          <w:p w:rsidR="009727E6" w:rsidRPr="00917E17" w:rsidRDefault="009727E6" w:rsidP="003230D1">
            <w:pPr>
              <w:jc w:val="center"/>
              <w:rPr>
                <w:rFonts w:asciiTheme="minorBidi" w:hAnsiTheme="minorBidi"/>
                <w:b/>
                <w:bCs/>
                <w:i/>
                <w:iCs/>
                <w:sz w:val="18"/>
                <w:szCs w:val="18"/>
              </w:rPr>
            </w:pPr>
          </w:p>
          <w:p w:rsidR="009727E6" w:rsidRPr="004F63CA" w:rsidRDefault="009727E6" w:rsidP="003230D1">
            <w:pPr>
              <w:jc w:val="center"/>
              <w:rPr>
                <w:rFonts w:asciiTheme="minorBidi" w:hAnsiTheme="minorBidi"/>
                <w:b/>
                <w:bCs/>
                <w:i/>
                <w:iCs/>
                <w:sz w:val="20"/>
                <w:szCs w:val="20"/>
              </w:rPr>
            </w:pPr>
            <w:r w:rsidRPr="004F63CA">
              <w:rPr>
                <w:rFonts w:asciiTheme="minorBidi" w:hAnsiTheme="minorBidi"/>
                <w:b/>
                <w:bCs/>
                <w:i/>
                <w:iCs/>
                <w:sz w:val="20"/>
                <w:szCs w:val="20"/>
              </w:rPr>
              <w:t>Impact général sur le développement de l’entreprise créée</w:t>
            </w:r>
          </w:p>
          <w:p w:rsidR="009727E6" w:rsidRPr="00917E17" w:rsidRDefault="009727E6" w:rsidP="003230D1">
            <w:pPr>
              <w:jc w:val="center"/>
              <w:rPr>
                <w:rFonts w:asciiTheme="minorBidi" w:hAnsiTheme="minorBidi"/>
                <w:b/>
                <w:bCs/>
                <w:i/>
                <w:iCs/>
                <w:sz w:val="18"/>
                <w:szCs w:val="18"/>
              </w:rPr>
            </w:pPr>
          </w:p>
        </w:tc>
        <w:tc>
          <w:tcPr>
            <w:tcW w:w="992" w:type="dxa"/>
          </w:tcPr>
          <w:p w:rsidR="009727E6" w:rsidRPr="00917E17" w:rsidRDefault="009727E6" w:rsidP="003230D1">
            <w:pPr>
              <w:autoSpaceDE w:val="0"/>
              <w:autoSpaceDN w:val="0"/>
              <w:adjustRightInd w:val="0"/>
              <w:ind w:left="60" w:right="60"/>
              <w:jc w:val="center"/>
              <w:rPr>
                <w:rFonts w:asciiTheme="minorBidi" w:hAnsiTheme="minorBidi"/>
                <w:sz w:val="18"/>
                <w:szCs w:val="18"/>
              </w:rPr>
            </w:pPr>
            <w:r w:rsidRPr="004F63CA">
              <w:rPr>
                <w:rFonts w:ascii="Arial" w:hAnsi="Arial" w:cs="Arial"/>
                <w:sz w:val="18"/>
                <w:szCs w:val="18"/>
              </w:rPr>
              <w:t>4,2556</w:t>
            </w:r>
          </w:p>
        </w:tc>
        <w:tc>
          <w:tcPr>
            <w:tcW w:w="993" w:type="dxa"/>
          </w:tcPr>
          <w:p w:rsidR="009727E6" w:rsidRPr="00917E17" w:rsidRDefault="009727E6" w:rsidP="003230D1">
            <w:pPr>
              <w:autoSpaceDE w:val="0"/>
              <w:autoSpaceDN w:val="0"/>
              <w:adjustRightInd w:val="0"/>
              <w:ind w:left="60" w:right="60"/>
              <w:jc w:val="center"/>
              <w:rPr>
                <w:rFonts w:asciiTheme="minorBidi" w:hAnsiTheme="minorBidi"/>
                <w:sz w:val="18"/>
                <w:szCs w:val="18"/>
              </w:rPr>
            </w:pPr>
            <w:r w:rsidRPr="004F63CA">
              <w:rPr>
                <w:rFonts w:ascii="Arial" w:hAnsi="Arial" w:cs="Arial"/>
                <w:sz w:val="18"/>
                <w:szCs w:val="18"/>
              </w:rPr>
              <w:t>,68533</w:t>
            </w:r>
          </w:p>
        </w:tc>
        <w:tc>
          <w:tcPr>
            <w:tcW w:w="1842" w:type="dxa"/>
            <w:gridSpan w:val="2"/>
          </w:tcPr>
          <w:p w:rsidR="009727E6" w:rsidRPr="004F63CA" w:rsidRDefault="009727E6" w:rsidP="003230D1">
            <w:pPr>
              <w:jc w:val="center"/>
              <w:rPr>
                <w:rFonts w:asciiTheme="majorBidi" w:hAnsiTheme="majorBidi" w:cstheme="majorBidi"/>
                <w:b/>
                <w:bCs/>
                <w:i/>
                <w:iCs/>
                <w:sz w:val="18"/>
                <w:szCs w:val="18"/>
                <w:u w:val="single"/>
              </w:rPr>
            </w:pPr>
            <w:r w:rsidRPr="004F63CA">
              <w:rPr>
                <w:rFonts w:asciiTheme="majorBidi" w:hAnsiTheme="majorBidi" w:cstheme="majorBidi"/>
                <w:b/>
                <w:bCs/>
                <w:i/>
                <w:iCs/>
                <w:szCs w:val="24"/>
                <w:u w:val="single"/>
              </w:rPr>
              <w:t>Très important</w:t>
            </w:r>
          </w:p>
        </w:tc>
      </w:tr>
    </w:tbl>
    <w:p w:rsidR="009727E6" w:rsidRPr="00526267" w:rsidRDefault="009727E6" w:rsidP="003230D1">
      <w:pPr>
        <w:jc w:val="center"/>
        <w:rPr>
          <w:rFonts w:cs="Times New Roman"/>
          <w:b/>
          <w:bCs/>
          <w:i/>
          <w:iCs/>
          <w:sz w:val="20"/>
          <w:szCs w:val="20"/>
        </w:rPr>
      </w:pPr>
      <w:r w:rsidRPr="00526267">
        <w:rPr>
          <w:rFonts w:cs="Times New Roman"/>
          <w:b/>
          <w:bCs/>
          <w:i/>
          <w:iCs/>
          <w:sz w:val="20"/>
          <w:szCs w:val="20"/>
        </w:rPr>
        <w:t>Source : résultats de l’analyse des données empiriques</w:t>
      </w:r>
    </w:p>
    <w:p w:rsidR="009727E6" w:rsidRPr="00917E17" w:rsidRDefault="009727E6" w:rsidP="009727E6">
      <w:pPr>
        <w:rPr>
          <w:rFonts w:asciiTheme="majorBidi" w:hAnsiTheme="majorBidi" w:cstheme="majorBidi"/>
          <w:szCs w:val="24"/>
        </w:rPr>
      </w:pPr>
    </w:p>
    <w:p w:rsidR="009727E6" w:rsidRPr="00917E17" w:rsidRDefault="009727E6" w:rsidP="009727E6">
      <w:pPr>
        <w:ind w:firstLine="284"/>
        <w:rPr>
          <w:rFonts w:asciiTheme="majorBidi" w:hAnsiTheme="majorBidi" w:cstheme="majorBidi"/>
          <w:szCs w:val="24"/>
        </w:rPr>
      </w:pPr>
      <w:r w:rsidRPr="00917E17">
        <w:rPr>
          <w:rFonts w:asciiTheme="majorBidi" w:hAnsiTheme="majorBidi" w:cstheme="majorBidi"/>
          <w:szCs w:val="24"/>
        </w:rPr>
        <w:t>Ce tableau nous renseigne que</w:t>
      </w:r>
      <w:r>
        <w:rPr>
          <w:rFonts w:asciiTheme="majorBidi" w:hAnsiTheme="majorBidi" w:cstheme="majorBidi"/>
          <w:szCs w:val="24"/>
        </w:rPr>
        <w:t xml:space="preserve"> l’impact des services de l’ANSEJ est </w:t>
      </w:r>
      <w:r w:rsidRPr="004F63CA">
        <w:rPr>
          <w:rFonts w:asciiTheme="majorBidi" w:hAnsiTheme="majorBidi" w:cstheme="majorBidi"/>
          <w:b/>
          <w:bCs/>
          <w:i/>
          <w:iCs/>
          <w:szCs w:val="24"/>
        </w:rPr>
        <w:t>très important</w:t>
      </w:r>
      <w:r>
        <w:rPr>
          <w:rFonts w:asciiTheme="majorBidi" w:hAnsiTheme="majorBidi" w:cstheme="majorBidi"/>
          <w:szCs w:val="24"/>
        </w:rPr>
        <w:t xml:space="preserve"> sur le développement de l’entreprise créée notamment en ce qui concerne la Création d’emplois, Facilitation du processus de création, la constitution du capital financier. </w:t>
      </w:r>
    </w:p>
    <w:p w:rsidR="0031506F" w:rsidRPr="000E5EC9" w:rsidRDefault="0031506F" w:rsidP="004410EE">
      <w:pPr>
        <w:rPr>
          <w:rFonts w:asciiTheme="majorBidi" w:hAnsiTheme="majorBidi" w:cstheme="majorBidi"/>
        </w:rPr>
      </w:pPr>
    </w:p>
    <w:p w:rsidR="004410EE" w:rsidRPr="00822845" w:rsidRDefault="004410EE" w:rsidP="003814E9">
      <w:pPr>
        <w:pStyle w:val="Paragraphedeliste"/>
        <w:numPr>
          <w:ilvl w:val="0"/>
          <w:numId w:val="14"/>
        </w:numPr>
        <w:autoSpaceDE w:val="0"/>
        <w:autoSpaceDN w:val="0"/>
        <w:adjustRightInd w:val="0"/>
        <w:rPr>
          <w:rFonts w:asciiTheme="majorBidi" w:hAnsiTheme="majorBidi" w:cstheme="majorBidi"/>
          <w:b/>
          <w:bCs/>
          <w:i/>
          <w:iCs/>
          <w:u w:val="single"/>
        </w:rPr>
      </w:pPr>
      <w:r w:rsidRPr="00822845">
        <w:rPr>
          <w:rFonts w:asciiTheme="majorBidi" w:hAnsiTheme="majorBidi" w:cstheme="majorBidi"/>
          <w:b/>
          <w:bCs/>
          <w:i/>
          <w:iCs/>
          <w:u w:val="single"/>
        </w:rPr>
        <w:t>vérification des hypothèses</w:t>
      </w:r>
    </w:p>
    <w:p w:rsidR="004410EE" w:rsidRDefault="004410EE" w:rsidP="004410EE">
      <w:pPr>
        <w:autoSpaceDE w:val="0"/>
        <w:autoSpaceDN w:val="0"/>
        <w:adjustRightInd w:val="0"/>
        <w:rPr>
          <w:rFonts w:asciiTheme="majorBidi" w:hAnsiTheme="majorBidi" w:cstheme="majorBidi"/>
          <w:b/>
          <w:bCs/>
          <w:color w:val="FF0000"/>
          <w:szCs w:val="24"/>
        </w:rPr>
      </w:pPr>
    </w:p>
    <w:p w:rsidR="001B21D6" w:rsidRDefault="001B21D6" w:rsidP="0035786E">
      <w:pPr>
        <w:autoSpaceDE w:val="0"/>
        <w:autoSpaceDN w:val="0"/>
        <w:adjustRightInd w:val="0"/>
        <w:ind w:firstLine="284"/>
        <w:rPr>
          <w:rFonts w:asciiTheme="majorBidi" w:hAnsiTheme="majorBidi" w:cstheme="majorBidi"/>
          <w:szCs w:val="24"/>
        </w:rPr>
      </w:pPr>
      <w:r w:rsidRPr="00E86DC6">
        <w:rPr>
          <w:rFonts w:asciiTheme="majorBidi" w:hAnsiTheme="majorBidi" w:cstheme="majorBidi"/>
          <w:szCs w:val="24"/>
        </w:rPr>
        <w:t xml:space="preserve">Après avoir présenté les résultats de </w:t>
      </w:r>
      <w:r w:rsidR="00BA5D25">
        <w:rPr>
          <w:rFonts w:asciiTheme="majorBidi" w:hAnsiTheme="majorBidi" w:cstheme="majorBidi"/>
          <w:szCs w:val="24"/>
        </w:rPr>
        <w:t xml:space="preserve">ce </w:t>
      </w:r>
      <w:r>
        <w:rPr>
          <w:rFonts w:asciiTheme="majorBidi" w:hAnsiTheme="majorBidi" w:cstheme="majorBidi"/>
          <w:szCs w:val="24"/>
        </w:rPr>
        <w:t>travail</w:t>
      </w:r>
      <w:r w:rsidRPr="00E86DC6">
        <w:rPr>
          <w:rFonts w:asciiTheme="majorBidi" w:hAnsiTheme="majorBidi" w:cstheme="majorBidi"/>
          <w:szCs w:val="24"/>
        </w:rPr>
        <w:t xml:space="preserve">, nous traitons dans cette partie </w:t>
      </w:r>
      <w:r>
        <w:rPr>
          <w:rFonts w:asciiTheme="majorBidi" w:hAnsiTheme="majorBidi" w:cstheme="majorBidi"/>
          <w:szCs w:val="24"/>
        </w:rPr>
        <w:t xml:space="preserve">les </w:t>
      </w:r>
      <w:r w:rsidRPr="00E86DC6">
        <w:rPr>
          <w:rFonts w:asciiTheme="majorBidi" w:hAnsiTheme="majorBidi" w:cstheme="majorBidi"/>
          <w:szCs w:val="24"/>
        </w:rPr>
        <w:t xml:space="preserve">hypothèses </w:t>
      </w:r>
      <w:r>
        <w:rPr>
          <w:szCs w:val="24"/>
        </w:rPr>
        <w:t>proposées dans cette étude empirique auprès des accompagnateurs</w:t>
      </w:r>
      <w:r w:rsidRPr="00E86DC6">
        <w:rPr>
          <w:rFonts w:asciiTheme="majorBidi" w:hAnsiTheme="majorBidi" w:cstheme="majorBidi"/>
          <w:szCs w:val="24"/>
        </w:rPr>
        <w:t xml:space="preserve"> qui concernent les questions d’évaluation de l</w:t>
      </w:r>
      <w:r>
        <w:rPr>
          <w:rFonts w:asciiTheme="majorBidi" w:hAnsiTheme="majorBidi" w:cstheme="majorBidi"/>
          <w:szCs w:val="24"/>
        </w:rPr>
        <w:t>’accomplissement des services d’</w:t>
      </w:r>
      <w:r w:rsidRPr="00E86DC6">
        <w:rPr>
          <w:rFonts w:asciiTheme="majorBidi" w:hAnsiTheme="majorBidi" w:cstheme="majorBidi"/>
          <w:szCs w:val="24"/>
        </w:rPr>
        <w:t>a</w:t>
      </w:r>
      <w:r>
        <w:rPr>
          <w:rFonts w:asciiTheme="majorBidi" w:hAnsiTheme="majorBidi" w:cstheme="majorBidi"/>
          <w:szCs w:val="24"/>
        </w:rPr>
        <w:t xml:space="preserve">ppui et d’accompagnement au sein de l’ANSEJ </w:t>
      </w:r>
      <w:r w:rsidRPr="00E86DC6">
        <w:rPr>
          <w:rFonts w:asciiTheme="majorBidi" w:hAnsiTheme="majorBidi" w:cstheme="majorBidi"/>
          <w:szCs w:val="24"/>
        </w:rPr>
        <w:t xml:space="preserve">et </w:t>
      </w:r>
      <w:r>
        <w:rPr>
          <w:rFonts w:asciiTheme="majorBidi" w:hAnsiTheme="majorBidi" w:cstheme="majorBidi"/>
          <w:szCs w:val="24"/>
        </w:rPr>
        <w:t>leur</w:t>
      </w:r>
      <w:r w:rsidRPr="00E86DC6">
        <w:rPr>
          <w:rFonts w:asciiTheme="majorBidi" w:hAnsiTheme="majorBidi" w:cstheme="majorBidi"/>
          <w:szCs w:val="24"/>
        </w:rPr>
        <w:t xml:space="preserve"> impact sur l’entrepreneur et son entreprise.</w:t>
      </w:r>
    </w:p>
    <w:p w:rsidR="001B21D6" w:rsidRDefault="001B21D6" w:rsidP="001B21D6">
      <w:pPr>
        <w:rPr>
          <w:szCs w:val="24"/>
        </w:rPr>
      </w:pPr>
    </w:p>
    <w:p w:rsidR="001B21D6" w:rsidRPr="00822845" w:rsidRDefault="001B21D6" w:rsidP="001B21D6">
      <w:pPr>
        <w:pStyle w:val="Paragraphedeliste"/>
        <w:numPr>
          <w:ilvl w:val="1"/>
          <w:numId w:val="14"/>
        </w:numPr>
        <w:rPr>
          <w:b/>
          <w:bCs/>
          <w:i/>
          <w:iCs/>
          <w:szCs w:val="24"/>
        </w:rPr>
      </w:pPr>
      <w:r w:rsidRPr="00822845">
        <w:rPr>
          <w:b/>
          <w:bCs/>
          <w:i/>
          <w:iCs/>
          <w:szCs w:val="24"/>
        </w:rPr>
        <w:t xml:space="preserve">Les tests utilisés pour vérifier les hypothèses </w:t>
      </w:r>
    </w:p>
    <w:p w:rsidR="001B21D6" w:rsidRPr="009C3621" w:rsidRDefault="001B21D6" w:rsidP="001B21D6">
      <w:pPr>
        <w:pStyle w:val="Paragraphedeliste"/>
        <w:rPr>
          <w:szCs w:val="24"/>
        </w:rPr>
      </w:pPr>
    </w:p>
    <w:p w:rsidR="00BA5D25" w:rsidRDefault="00BA5D25" w:rsidP="00BA5D25">
      <w:pPr>
        <w:autoSpaceDE w:val="0"/>
        <w:autoSpaceDN w:val="0"/>
        <w:adjustRightInd w:val="0"/>
        <w:ind w:firstLine="284"/>
        <w:rPr>
          <w:rFonts w:asciiTheme="majorBidi" w:hAnsiTheme="majorBidi" w:cstheme="majorBidi"/>
          <w:szCs w:val="24"/>
        </w:rPr>
      </w:pPr>
      <w:r w:rsidRPr="00E66AC0">
        <w:rPr>
          <w:rFonts w:asciiTheme="majorBidi" w:hAnsiTheme="majorBidi" w:cstheme="majorBidi"/>
          <w:szCs w:val="24"/>
        </w:rPr>
        <w:t>Prenant en considération la formulation de nos hypo</w:t>
      </w:r>
      <w:r>
        <w:rPr>
          <w:rFonts w:asciiTheme="majorBidi" w:hAnsiTheme="majorBidi" w:cstheme="majorBidi"/>
          <w:szCs w:val="24"/>
        </w:rPr>
        <w:t>thèses, nous avons privilégié l’</w:t>
      </w:r>
      <w:r w:rsidRPr="00E66AC0">
        <w:rPr>
          <w:rFonts w:asciiTheme="majorBidi" w:hAnsiTheme="majorBidi" w:cstheme="majorBidi"/>
          <w:szCs w:val="24"/>
        </w:rPr>
        <w:t>utilis</w:t>
      </w:r>
      <w:r>
        <w:rPr>
          <w:rFonts w:asciiTheme="majorBidi" w:hAnsiTheme="majorBidi" w:cstheme="majorBidi"/>
          <w:szCs w:val="24"/>
        </w:rPr>
        <w:t xml:space="preserve">ation de l’analyse uni-variée à partir des mesures de la statistique descriptive, notamment les moyennes quand il s‘agit d’hypothèses à une seule variables à l’instar de H1, H2, H3 et H4 : </w:t>
      </w:r>
    </w:p>
    <w:p w:rsidR="00BA5D25" w:rsidRDefault="00BA5D25" w:rsidP="001B21D6">
      <w:pPr>
        <w:rPr>
          <w:szCs w:val="24"/>
        </w:rPr>
      </w:pPr>
    </w:p>
    <w:p w:rsidR="001B21D6" w:rsidRPr="00B50B40" w:rsidRDefault="001B21D6" w:rsidP="00B50B40">
      <w:pPr>
        <w:pStyle w:val="Paragraphedeliste"/>
        <w:numPr>
          <w:ilvl w:val="2"/>
          <w:numId w:val="14"/>
        </w:numPr>
        <w:tabs>
          <w:tab w:val="left" w:pos="993"/>
        </w:tabs>
        <w:ind w:left="142" w:firstLine="218"/>
        <w:rPr>
          <w:rFonts w:asciiTheme="majorBidi" w:hAnsiTheme="majorBidi" w:cstheme="majorBidi"/>
          <w:szCs w:val="24"/>
        </w:rPr>
      </w:pPr>
      <w:r w:rsidRPr="00B50B40">
        <w:rPr>
          <w:rFonts w:asciiTheme="majorBidi" w:hAnsiTheme="majorBidi" w:cstheme="majorBidi"/>
          <w:b/>
          <w:bCs/>
          <w:szCs w:val="24"/>
        </w:rPr>
        <w:t>L’hypothèse H1</w:t>
      </w:r>
      <w:r w:rsidRPr="00B50B40">
        <w:rPr>
          <w:rFonts w:asciiTheme="majorBidi" w:hAnsiTheme="majorBidi" w:cstheme="majorBidi"/>
          <w:szCs w:val="24"/>
        </w:rPr>
        <w:t xml:space="preserve"> suppose que </w:t>
      </w:r>
      <w:r w:rsidRPr="00B50B40">
        <w:rPr>
          <w:rFonts w:asciiTheme="majorBidi" w:hAnsiTheme="majorBidi" w:cstheme="majorBidi"/>
          <w:b/>
          <w:bCs/>
          <w:szCs w:val="24"/>
        </w:rPr>
        <w:t>:</w:t>
      </w:r>
      <w:r w:rsidRPr="00B50B40">
        <w:rPr>
          <w:rFonts w:asciiTheme="majorBidi" w:hAnsiTheme="majorBidi" w:cstheme="majorBidi"/>
          <w:szCs w:val="24"/>
        </w:rPr>
        <w:t xml:space="preserve"> </w:t>
      </w:r>
      <w:r w:rsidRPr="00B50B40">
        <w:rPr>
          <w:rFonts w:asciiTheme="majorBidi" w:hAnsiTheme="majorBidi" w:cstheme="majorBidi"/>
          <w:i/>
          <w:iCs/>
          <w:szCs w:val="24"/>
        </w:rPr>
        <w:t>Les accompagnateurs au sein de l’ANSEJ n’accomplissent pas toutes les tâches d’appui et d’accompagnement avant la création de l’entreprise</w:t>
      </w:r>
      <w:r w:rsidRPr="00B50B40">
        <w:rPr>
          <w:rFonts w:asciiTheme="majorBidi" w:hAnsiTheme="majorBidi" w:cstheme="majorBidi"/>
          <w:szCs w:val="24"/>
        </w:rPr>
        <w:t>.</w:t>
      </w:r>
    </w:p>
    <w:p w:rsidR="001B21D6" w:rsidRDefault="001B21D6" w:rsidP="001B21D6">
      <w:pPr>
        <w:rPr>
          <w:rFonts w:asciiTheme="majorBidi" w:hAnsiTheme="majorBidi" w:cstheme="majorBidi"/>
          <w:szCs w:val="24"/>
        </w:rPr>
      </w:pPr>
    </w:p>
    <w:p w:rsidR="001B21D6" w:rsidRDefault="001B21D6" w:rsidP="0035786E">
      <w:pPr>
        <w:ind w:firstLine="284"/>
        <w:rPr>
          <w:rFonts w:asciiTheme="majorBidi" w:hAnsiTheme="majorBidi" w:cstheme="majorBidi"/>
          <w:szCs w:val="24"/>
        </w:rPr>
      </w:pPr>
      <w:r>
        <w:rPr>
          <w:rFonts w:asciiTheme="majorBidi" w:hAnsiTheme="majorBidi" w:cstheme="majorBidi"/>
          <w:szCs w:val="24"/>
        </w:rPr>
        <w:t xml:space="preserve">En effet, nous avons formulé la variable </w:t>
      </w:r>
      <w:r w:rsidRPr="009C3621">
        <w:rPr>
          <w:rFonts w:asciiTheme="majorBidi" w:hAnsiTheme="majorBidi" w:cstheme="majorBidi"/>
          <w:szCs w:val="24"/>
        </w:rPr>
        <w:t>X« </w:t>
      </w:r>
      <w:r w:rsidRPr="009C3621">
        <w:rPr>
          <w:rFonts w:asciiTheme="majorBidi" w:hAnsiTheme="majorBidi" w:cstheme="majorBidi"/>
          <w:b/>
          <w:bCs/>
          <w:i/>
          <w:iCs/>
          <w:szCs w:val="24"/>
        </w:rPr>
        <w:t>accomplissement avant</w:t>
      </w:r>
      <w:r w:rsidRPr="009C3621">
        <w:rPr>
          <w:rFonts w:asciiTheme="majorBidi" w:hAnsiTheme="majorBidi" w:cstheme="majorBidi"/>
          <w:szCs w:val="24"/>
        </w:rPr>
        <w:t xml:space="preserve"> » qui est la somme de </w:t>
      </w:r>
      <w:r w:rsidRPr="009C3621">
        <w:rPr>
          <w:rFonts w:asciiTheme="majorBidi" w:hAnsiTheme="majorBidi" w:cstheme="majorBidi"/>
          <w:i/>
          <w:iCs/>
          <w:szCs w:val="24"/>
        </w:rPr>
        <w:t>X1 « Faire émerger un projet », X2 « Appui au financement du projet</w:t>
      </w:r>
      <w:r w:rsidRPr="009C3621">
        <w:rPr>
          <w:rFonts w:asciiTheme="majorBidi" w:hAnsiTheme="majorBidi" w:cstheme="majorBidi"/>
          <w:szCs w:val="24"/>
        </w:rPr>
        <w:t> » et X3 « </w:t>
      </w:r>
      <w:r w:rsidRPr="009C3621">
        <w:rPr>
          <w:rFonts w:asciiTheme="majorBidi" w:hAnsiTheme="majorBidi" w:cstheme="majorBidi"/>
          <w:i/>
          <w:iCs/>
          <w:szCs w:val="24"/>
        </w:rPr>
        <w:t>Formation du promoteur de projet »</w:t>
      </w:r>
      <w:r>
        <w:rPr>
          <w:rFonts w:asciiTheme="majorBidi" w:hAnsiTheme="majorBidi" w:cstheme="majorBidi"/>
          <w:szCs w:val="24"/>
        </w:rPr>
        <w:t xml:space="preserve">. </w:t>
      </w:r>
      <w:r w:rsidR="00E2125A">
        <w:rPr>
          <w:rFonts w:asciiTheme="majorBidi" w:hAnsiTheme="majorBidi" w:cstheme="majorBidi"/>
          <w:szCs w:val="24"/>
        </w:rPr>
        <w:t>Le</w:t>
      </w:r>
      <w:r>
        <w:rPr>
          <w:rFonts w:asciiTheme="majorBidi" w:hAnsiTheme="majorBidi" w:cstheme="majorBidi"/>
          <w:szCs w:val="24"/>
        </w:rPr>
        <w:t xml:space="preserve"> score moyen de cette variable consiste à </w:t>
      </w:r>
      <w:r w:rsidRPr="00E86DC6">
        <w:rPr>
          <w:rFonts w:asciiTheme="majorBidi" w:hAnsiTheme="majorBidi" w:cstheme="majorBidi"/>
          <w:szCs w:val="24"/>
        </w:rPr>
        <w:t>évaluer à quel point les accompagnateurs accomplissent toutes les tâches constituant la prati</w:t>
      </w:r>
      <w:r>
        <w:rPr>
          <w:rFonts w:asciiTheme="majorBidi" w:hAnsiTheme="majorBidi" w:cstheme="majorBidi"/>
          <w:szCs w:val="24"/>
        </w:rPr>
        <w:t xml:space="preserve">que d’appui et d’accompagnement avant la création de l’entreprise. </w:t>
      </w:r>
    </w:p>
    <w:p w:rsidR="001B21D6" w:rsidRPr="00FD0AC1" w:rsidRDefault="001B21D6" w:rsidP="00BA5D25">
      <w:pPr>
        <w:ind w:firstLine="284"/>
        <w:rPr>
          <w:rFonts w:asciiTheme="majorBidi" w:hAnsiTheme="majorBidi" w:cstheme="majorBidi"/>
          <w:szCs w:val="24"/>
        </w:rPr>
      </w:pPr>
      <w:r>
        <w:rPr>
          <w:rFonts w:asciiTheme="majorBidi" w:hAnsiTheme="majorBidi" w:cstheme="majorBidi"/>
          <w:szCs w:val="24"/>
        </w:rPr>
        <w:t>Pour une échelle à 3 points (jamais, parfois et souvent), le résultat</w:t>
      </w:r>
      <w:r w:rsidR="00BA5D25">
        <w:rPr>
          <w:rFonts w:asciiTheme="majorBidi" w:hAnsiTheme="majorBidi" w:cstheme="majorBidi"/>
          <w:szCs w:val="24"/>
        </w:rPr>
        <w:t xml:space="preserve"> est </w:t>
      </w:r>
      <w:r w:rsidRPr="008E6D08">
        <w:rPr>
          <w:i/>
          <w:iCs/>
        </w:rPr>
        <w:t>jamais</w:t>
      </w:r>
      <w:r w:rsidRPr="008E6D08">
        <w:rPr>
          <w:rFonts w:asciiTheme="majorBidi" w:hAnsiTheme="majorBidi" w:cstheme="majorBidi"/>
          <w:i/>
          <w:iCs/>
          <w:szCs w:val="24"/>
        </w:rPr>
        <w:t xml:space="preserve"> </w:t>
      </w:r>
      <w:r>
        <w:rPr>
          <w:rFonts w:asciiTheme="majorBidi" w:hAnsiTheme="majorBidi" w:cstheme="majorBidi"/>
          <w:szCs w:val="24"/>
        </w:rPr>
        <w:t>quand l</w:t>
      </w:r>
      <w:r>
        <w:t xml:space="preserve">a moyenne est comprise entre 1-1,66 ; le résultat est </w:t>
      </w:r>
      <w:r w:rsidRPr="008E6D08">
        <w:rPr>
          <w:i/>
          <w:iCs/>
        </w:rPr>
        <w:t>parfois</w:t>
      </w:r>
      <w:r>
        <w:t xml:space="preserve"> quand la moyenne est entre 1,67-2,33, et est </w:t>
      </w:r>
      <w:r w:rsidRPr="008E6D08">
        <w:rPr>
          <w:i/>
          <w:iCs/>
        </w:rPr>
        <w:t>souvent</w:t>
      </w:r>
      <w:r>
        <w:t xml:space="preserve"> quand la moyenne est entre 2,34-3</w:t>
      </w:r>
      <w:r>
        <w:rPr>
          <w:rStyle w:val="Appelnotedebasdep"/>
        </w:rPr>
        <w:footnoteReference w:id="8"/>
      </w:r>
      <w:r>
        <w:t>.</w:t>
      </w:r>
    </w:p>
    <w:p w:rsidR="001B21D6" w:rsidRDefault="001B21D6" w:rsidP="001B21D6">
      <w:pPr>
        <w:rPr>
          <w:rFonts w:asciiTheme="majorBidi" w:hAnsiTheme="majorBidi" w:cstheme="majorBidi"/>
          <w:szCs w:val="24"/>
        </w:rPr>
      </w:pPr>
    </w:p>
    <w:p w:rsidR="001B21D6" w:rsidRPr="00B50B40" w:rsidRDefault="001B21D6" w:rsidP="00B50B40">
      <w:pPr>
        <w:pStyle w:val="Paragraphedeliste"/>
        <w:numPr>
          <w:ilvl w:val="2"/>
          <w:numId w:val="14"/>
        </w:numPr>
        <w:tabs>
          <w:tab w:val="left" w:pos="993"/>
        </w:tabs>
        <w:ind w:left="142" w:firstLine="218"/>
        <w:rPr>
          <w:rFonts w:asciiTheme="majorBidi" w:hAnsiTheme="majorBidi" w:cstheme="majorBidi"/>
          <w:b/>
          <w:bCs/>
          <w:szCs w:val="24"/>
        </w:rPr>
      </w:pPr>
      <w:r w:rsidRPr="00B50B40">
        <w:rPr>
          <w:rFonts w:asciiTheme="majorBidi" w:hAnsiTheme="majorBidi" w:cstheme="majorBidi"/>
          <w:b/>
          <w:bCs/>
          <w:szCs w:val="24"/>
        </w:rPr>
        <w:t>L’hypothèse H2 </w:t>
      </w:r>
      <w:r w:rsidRPr="00B50B40">
        <w:rPr>
          <w:rFonts w:asciiTheme="majorBidi" w:hAnsiTheme="majorBidi" w:cstheme="majorBidi"/>
          <w:szCs w:val="24"/>
        </w:rPr>
        <w:t xml:space="preserve">suppose que </w:t>
      </w:r>
      <w:r w:rsidRPr="00B50B40">
        <w:rPr>
          <w:rFonts w:asciiTheme="majorBidi" w:hAnsiTheme="majorBidi" w:cstheme="majorBidi"/>
          <w:b/>
          <w:bCs/>
          <w:szCs w:val="24"/>
        </w:rPr>
        <w:t>:</w:t>
      </w:r>
      <w:r w:rsidRPr="00B50B40">
        <w:rPr>
          <w:rFonts w:asciiTheme="majorBidi" w:hAnsiTheme="majorBidi" w:cstheme="majorBidi"/>
          <w:szCs w:val="24"/>
        </w:rPr>
        <w:t xml:space="preserve"> </w:t>
      </w:r>
      <w:r w:rsidRPr="00B50B40">
        <w:rPr>
          <w:rFonts w:asciiTheme="majorBidi" w:hAnsiTheme="majorBidi" w:cstheme="majorBidi"/>
          <w:i/>
          <w:iCs/>
          <w:szCs w:val="24"/>
        </w:rPr>
        <w:t>Les accompagnateurs au sein de l’ANSEJ n’accomplissent pas toutes les tâches d’appui et d’accompagnement après  la création de l’entreprise</w:t>
      </w:r>
      <w:r w:rsidRPr="00B50B40">
        <w:rPr>
          <w:rFonts w:asciiTheme="majorBidi" w:hAnsiTheme="majorBidi" w:cstheme="majorBidi"/>
          <w:szCs w:val="24"/>
        </w:rPr>
        <w:t>.</w:t>
      </w:r>
    </w:p>
    <w:p w:rsidR="001B21D6" w:rsidRDefault="001B21D6" w:rsidP="001B21D6">
      <w:pPr>
        <w:rPr>
          <w:rFonts w:asciiTheme="majorBidi" w:hAnsiTheme="majorBidi" w:cstheme="majorBidi"/>
          <w:szCs w:val="24"/>
        </w:rPr>
      </w:pPr>
    </w:p>
    <w:p w:rsidR="001B21D6" w:rsidRDefault="001B21D6" w:rsidP="0035786E">
      <w:pPr>
        <w:ind w:firstLine="284"/>
        <w:rPr>
          <w:rFonts w:asciiTheme="majorBidi" w:hAnsiTheme="majorBidi" w:cstheme="majorBidi"/>
          <w:szCs w:val="24"/>
        </w:rPr>
      </w:pPr>
      <w:r>
        <w:rPr>
          <w:rFonts w:asciiTheme="majorBidi" w:hAnsiTheme="majorBidi" w:cstheme="majorBidi"/>
          <w:szCs w:val="24"/>
        </w:rPr>
        <w:t xml:space="preserve">La variable créée pour vérifier cette hypothèse est </w:t>
      </w:r>
      <w:r w:rsidRPr="009C3621">
        <w:rPr>
          <w:rFonts w:asciiTheme="majorBidi" w:hAnsiTheme="majorBidi" w:cstheme="majorBidi"/>
          <w:szCs w:val="24"/>
        </w:rPr>
        <w:t>Y« </w:t>
      </w:r>
      <w:r w:rsidRPr="009C3621">
        <w:rPr>
          <w:rFonts w:asciiTheme="majorBidi" w:hAnsiTheme="majorBidi" w:cstheme="majorBidi"/>
          <w:b/>
          <w:bCs/>
          <w:i/>
          <w:iCs/>
          <w:szCs w:val="24"/>
        </w:rPr>
        <w:t>accomplissement après</w:t>
      </w:r>
      <w:r w:rsidR="0020597D">
        <w:rPr>
          <w:rFonts w:asciiTheme="majorBidi" w:hAnsiTheme="majorBidi" w:cstheme="majorBidi"/>
          <w:szCs w:val="24"/>
        </w:rPr>
        <w:t>»</w:t>
      </w:r>
      <w:r w:rsidRPr="009C3621">
        <w:rPr>
          <w:rFonts w:asciiTheme="majorBidi" w:hAnsiTheme="majorBidi" w:cstheme="majorBidi"/>
          <w:szCs w:val="24"/>
        </w:rPr>
        <w:t xml:space="preserve"> qui est la somme de Y1 « l’</w:t>
      </w:r>
      <w:r w:rsidRPr="009C3621">
        <w:rPr>
          <w:rFonts w:asciiTheme="majorBidi" w:hAnsiTheme="majorBidi" w:cstheme="majorBidi"/>
          <w:i/>
          <w:iCs/>
          <w:szCs w:val="24"/>
        </w:rPr>
        <w:t>Appui au financement »,</w:t>
      </w:r>
      <w:r w:rsidRPr="009C3621">
        <w:rPr>
          <w:rFonts w:asciiTheme="majorBidi" w:hAnsiTheme="majorBidi" w:cstheme="majorBidi"/>
          <w:szCs w:val="24"/>
        </w:rPr>
        <w:t xml:space="preserve"> Y2 « </w:t>
      </w:r>
      <w:r w:rsidRPr="009C3621">
        <w:rPr>
          <w:rFonts w:asciiTheme="majorBidi" w:hAnsiTheme="majorBidi" w:cstheme="majorBidi"/>
          <w:i/>
          <w:iCs/>
          <w:szCs w:val="24"/>
        </w:rPr>
        <w:t xml:space="preserve">Formation du promoteur » et </w:t>
      </w:r>
      <w:r w:rsidRPr="009C3621">
        <w:rPr>
          <w:rFonts w:asciiTheme="majorBidi" w:hAnsiTheme="majorBidi" w:cstheme="majorBidi"/>
          <w:szCs w:val="24"/>
        </w:rPr>
        <w:t>Y3 « </w:t>
      </w:r>
      <w:r w:rsidRPr="009C3621">
        <w:rPr>
          <w:rFonts w:asciiTheme="majorBidi" w:hAnsiTheme="majorBidi" w:cstheme="majorBidi"/>
          <w:i/>
          <w:iCs/>
          <w:szCs w:val="24"/>
        </w:rPr>
        <w:t>suivi du projet concrétisé ».</w:t>
      </w:r>
      <w:r>
        <w:rPr>
          <w:rFonts w:asciiTheme="majorBidi" w:hAnsiTheme="majorBidi" w:cstheme="majorBidi"/>
          <w:i/>
          <w:iCs/>
          <w:szCs w:val="24"/>
        </w:rPr>
        <w:t xml:space="preserve"> </w:t>
      </w:r>
      <w:r w:rsidR="00452205">
        <w:rPr>
          <w:rFonts w:asciiTheme="majorBidi" w:hAnsiTheme="majorBidi" w:cstheme="majorBidi"/>
          <w:szCs w:val="24"/>
        </w:rPr>
        <w:t>Le</w:t>
      </w:r>
      <w:r>
        <w:rPr>
          <w:rFonts w:asciiTheme="majorBidi" w:hAnsiTheme="majorBidi" w:cstheme="majorBidi"/>
          <w:szCs w:val="24"/>
        </w:rPr>
        <w:t xml:space="preserve"> score moyen de cette variable consiste à </w:t>
      </w:r>
      <w:r w:rsidRPr="00E86DC6">
        <w:rPr>
          <w:rFonts w:asciiTheme="majorBidi" w:hAnsiTheme="majorBidi" w:cstheme="majorBidi"/>
          <w:szCs w:val="24"/>
        </w:rPr>
        <w:t>évaluer à quel point les accompagnateurs accomplissent toutes les tâches constituant la prati</w:t>
      </w:r>
      <w:r>
        <w:rPr>
          <w:rFonts w:asciiTheme="majorBidi" w:hAnsiTheme="majorBidi" w:cstheme="majorBidi"/>
          <w:szCs w:val="24"/>
        </w:rPr>
        <w:t>que d’appui et d’accompagnement après la création de l’entreprise.</w:t>
      </w:r>
    </w:p>
    <w:p w:rsidR="001B21D6" w:rsidRDefault="001B21D6" w:rsidP="001B21D6">
      <w:pPr>
        <w:rPr>
          <w:rFonts w:asciiTheme="majorBidi" w:hAnsiTheme="majorBidi" w:cstheme="majorBidi"/>
          <w:szCs w:val="24"/>
        </w:rPr>
      </w:pPr>
    </w:p>
    <w:p w:rsidR="001B21D6" w:rsidRDefault="001B21D6" w:rsidP="0035786E">
      <w:pPr>
        <w:ind w:firstLine="284"/>
        <w:rPr>
          <w:rFonts w:asciiTheme="majorBidi" w:hAnsiTheme="majorBidi" w:cstheme="majorBidi"/>
          <w:szCs w:val="24"/>
        </w:rPr>
      </w:pPr>
      <w:r>
        <w:rPr>
          <w:rFonts w:asciiTheme="majorBidi" w:hAnsiTheme="majorBidi" w:cstheme="majorBidi"/>
          <w:szCs w:val="24"/>
        </w:rPr>
        <w:t>Pour cette hypothèse, l’échelle de Likert est à 3 point également, en effet, nous appliquons les mêmes conclusions de l’hypothèse précédente.</w:t>
      </w:r>
    </w:p>
    <w:p w:rsidR="001B21D6" w:rsidRDefault="001B21D6" w:rsidP="001B21D6">
      <w:pPr>
        <w:rPr>
          <w:rFonts w:asciiTheme="majorBidi" w:hAnsiTheme="majorBidi" w:cstheme="majorBidi"/>
          <w:szCs w:val="24"/>
        </w:rPr>
      </w:pPr>
    </w:p>
    <w:p w:rsidR="001B21D6" w:rsidRPr="00B50B40" w:rsidRDefault="001B21D6" w:rsidP="00B50B40">
      <w:pPr>
        <w:pStyle w:val="Paragraphedeliste"/>
        <w:numPr>
          <w:ilvl w:val="2"/>
          <w:numId w:val="14"/>
        </w:numPr>
        <w:tabs>
          <w:tab w:val="left" w:pos="993"/>
        </w:tabs>
        <w:ind w:left="142" w:firstLine="218"/>
        <w:rPr>
          <w:rFonts w:asciiTheme="majorBidi" w:hAnsiTheme="majorBidi" w:cstheme="majorBidi"/>
          <w:i/>
          <w:iCs/>
          <w:szCs w:val="24"/>
        </w:rPr>
      </w:pPr>
      <w:r w:rsidRPr="00B50B40">
        <w:rPr>
          <w:rFonts w:asciiTheme="majorBidi" w:hAnsiTheme="majorBidi" w:cstheme="majorBidi"/>
          <w:b/>
          <w:bCs/>
          <w:szCs w:val="24"/>
        </w:rPr>
        <w:t xml:space="preserve">L’hypothèse H3 </w:t>
      </w:r>
      <w:r w:rsidRPr="00B50B40">
        <w:rPr>
          <w:rFonts w:asciiTheme="majorBidi" w:hAnsiTheme="majorBidi" w:cstheme="majorBidi"/>
          <w:szCs w:val="24"/>
        </w:rPr>
        <w:t>suppose que</w:t>
      </w:r>
      <w:r w:rsidRPr="00B50B40">
        <w:rPr>
          <w:rFonts w:asciiTheme="majorBidi" w:hAnsiTheme="majorBidi" w:cstheme="majorBidi"/>
          <w:b/>
          <w:bCs/>
          <w:szCs w:val="24"/>
        </w:rPr>
        <w:t> </w:t>
      </w:r>
      <w:r w:rsidRPr="00B50B40">
        <w:rPr>
          <w:rFonts w:asciiTheme="majorBidi" w:hAnsiTheme="majorBidi" w:cstheme="majorBidi"/>
          <w:szCs w:val="24"/>
        </w:rPr>
        <w:t xml:space="preserve">: </w:t>
      </w:r>
      <w:r w:rsidRPr="00B50B40">
        <w:rPr>
          <w:rFonts w:asciiTheme="majorBidi" w:hAnsiTheme="majorBidi" w:cstheme="majorBidi"/>
          <w:i/>
          <w:iCs/>
          <w:szCs w:val="24"/>
        </w:rPr>
        <w:t>selon les accompagnateurs, les services d’appui et d’accompagnement qu’ils offrent n’ont pas un impact sur le développement du profil de l’entrepreneur.</w:t>
      </w:r>
    </w:p>
    <w:p w:rsidR="001B21D6" w:rsidRDefault="001B21D6" w:rsidP="001B21D6">
      <w:pPr>
        <w:rPr>
          <w:rFonts w:asciiTheme="majorBidi" w:hAnsiTheme="majorBidi" w:cstheme="majorBidi"/>
          <w:i/>
          <w:iCs/>
          <w:szCs w:val="24"/>
        </w:rPr>
      </w:pPr>
    </w:p>
    <w:p w:rsidR="001B21D6" w:rsidRDefault="001B21D6" w:rsidP="00305AC7">
      <w:pPr>
        <w:ind w:firstLine="284"/>
        <w:rPr>
          <w:rFonts w:asciiTheme="majorBidi" w:hAnsiTheme="majorBidi" w:cstheme="majorBidi"/>
          <w:szCs w:val="24"/>
        </w:rPr>
      </w:pPr>
      <w:r>
        <w:rPr>
          <w:rFonts w:asciiTheme="majorBidi" w:hAnsiTheme="majorBidi" w:cstheme="majorBidi"/>
          <w:szCs w:val="24"/>
        </w:rPr>
        <w:t xml:space="preserve">Pour vérifier cette hypothèse, nous proposons la variable </w:t>
      </w:r>
      <w:r w:rsidRPr="00A541F5">
        <w:rPr>
          <w:rFonts w:asciiTheme="majorBidi" w:hAnsiTheme="majorBidi" w:cstheme="majorBidi"/>
          <w:szCs w:val="24"/>
        </w:rPr>
        <w:t xml:space="preserve">W : </w:t>
      </w:r>
      <w:r w:rsidRPr="00A541F5">
        <w:rPr>
          <w:rFonts w:asciiTheme="majorBidi" w:hAnsiTheme="majorBidi" w:cstheme="majorBidi"/>
          <w:b/>
          <w:bCs/>
          <w:szCs w:val="24"/>
        </w:rPr>
        <w:t>impact entrepreneur</w:t>
      </w:r>
      <w:r>
        <w:rPr>
          <w:rFonts w:asciiTheme="majorBidi" w:hAnsiTheme="majorBidi" w:cstheme="majorBidi"/>
          <w:szCs w:val="24"/>
        </w:rPr>
        <w:t xml:space="preserve">. </w:t>
      </w:r>
      <w:r w:rsidR="0020597D">
        <w:rPr>
          <w:rFonts w:asciiTheme="majorBidi" w:hAnsiTheme="majorBidi" w:cstheme="majorBidi"/>
          <w:szCs w:val="24"/>
        </w:rPr>
        <w:t>Le</w:t>
      </w:r>
      <w:r>
        <w:rPr>
          <w:rFonts w:asciiTheme="majorBidi" w:hAnsiTheme="majorBidi" w:cstheme="majorBidi"/>
          <w:szCs w:val="24"/>
        </w:rPr>
        <w:t xml:space="preserve"> score moyen de cette variable consiste à </w:t>
      </w:r>
      <w:r w:rsidRPr="00E86DC6">
        <w:rPr>
          <w:rFonts w:asciiTheme="majorBidi" w:hAnsiTheme="majorBidi" w:cstheme="majorBidi"/>
          <w:szCs w:val="24"/>
        </w:rPr>
        <w:t xml:space="preserve">évaluer </w:t>
      </w:r>
      <w:r>
        <w:rPr>
          <w:rFonts w:asciiTheme="majorBidi" w:hAnsiTheme="majorBidi" w:cstheme="majorBidi"/>
          <w:szCs w:val="24"/>
        </w:rPr>
        <w:t xml:space="preserve">les perceptions des accompagnateurs sur le degré d’importance de l’impact des services d’appui et d’accompagnement </w:t>
      </w:r>
      <w:r w:rsidR="00305AC7">
        <w:rPr>
          <w:rFonts w:asciiTheme="majorBidi" w:hAnsiTheme="majorBidi" w:cstheme="majorBidi"/>
          <w:szCs w:val="24"/>
        </w:rPr>
        <w:t>offerts</w:t>
      </w:r>
      <w:r>
        <w:rPr>
          <w:rFonts w:asciiTheme="majorBidi" w:hAnsiTheme="majorBidi" w:cstheme="majorBidi"/>
          <w:szCs w:val="24"/>
        </w:rPr>
        <w:t xml:space="preserve"> par l’ANSEJ sur le développement du profil de l’entrepreneur.</w:t>
      </w:r>
    </w:p>
    <w:p w:rsidR="00BA5D25" w:rsidRDefault="00BA5D25" w:rsidP="0035786E">
      <w:pPr>
        <w:ind w:firstLine="284"/>
        <w:rPr>
          <w:rFonts w:asciiTheme="majorBidi" w:hAnsiTheme="majorBidi" w:cstheme="majorBidi"/>
          <w:szCs w:val="24"/>
        </w:rPr>
      </w:pPr>
    </w:p>
    <w:p w:rsidR="001B21D6" w:rsidRDefault="001B21D6" w:rsidP="0035786E">
      <w:pPr>
        <w:ind w:firstLine="284"/>
      </w:pPr>
      <w:r>
        <w:rPr>
          <w:rFonts w:asciiTheme="majorBidi" w:hAnsiTheme="majorBidi" w:cstheme="majorBidi"/>
          <w:szCs w:val="24"/>
        </w:rPr>
        <w:t>La question formulée pour vérifier cette hypothèse est une question de Likert à 5 points. En effet, si l</w:t>
      </w:r>
      <w:r>
        <w:t xml:space="preserve">a moyenne est comprise entre 1-1,79 le résultat est </w:t>
      </w:r>
      <w:r w:rsidRPr="001B3657">
        <w:rPr>
          <w:i/>
          <w:iCs/>
        </w:rPr>
        <w:t>pas du tout important</w:t>
      </w:r>
      <w:r>
        <w:t xml:space="preserve">, entre 1,80-2,66 le résultat  est </w:t>
      </w:r>
      <w:r w:rsidRPr="001B3657">
        <w:rPr>
          <w:i/>
          <w:iCs/>
        </w:rPr>
        <w:t>moins important</w:t>
      </w:r>
      <w:r>
        <w:t xml:space="preserve">, entre 2,67-3,40 le résultat est </w:t>
      </w:r>
      <w:r w:rsidRPr="001B3657">
        <w:rPr>
          <w:i/>
          <w:iCs/>
        </w:rPr>
        <w:t>moyen</w:t>
      </w:r>
      <w:r>
        <w:t xml:space="preserve">, entre 3,41- 4,20 le résultat est </w:t>
      </w:r>
      <w:r w:rsidRPr="001B3657">
        <w:rPr>
          <w:i/>
          <w:iCs/>
        </w:rPr>
        <w:t>important</w:t>
      </w:r>
      <w:r>
        <w:t xml:space="preserve">, entre 4,21- 5 le résultat est </w:t>
      </w:r>
      <w:r w:rsidRPr="001B3657">
        <w:rPr>
          <w:i/>
          <w:iCs/>
        </w:rPr>
        <w:t>très important</w:t>
      </w:r>
      <w:r>
        <w:t>.</w:t>
      </w:r>
    </w:p>
    <w:p w:rsidR="001B21D6" w:rsidRPr="009C3621" w:rsidRDefault="001B21D6" w:rsidP="001B21D6">
      <w:pPr>
        <w:rPr>
          <w:rFonts w:asciiTheme="majorBidi" w:hAnsiTheme="majorBidi" w:cstheme="majorBidi"/>
          <w:szCs w:val="24"/>
        </w:rPr>
      </w:pPr>
    </w:p>
    <w:p w:rsidR="001B21D6" w:rsidRPr="00B50B40" w:rsidRDefault="001B21D6" w:rsidP="00B50B40">
      <w:pPr>
        <w:pStyle w:val="Paragraphedeliste"/>
        <w:numPr>
          <w:ilvl w:val="2"/>
          <w:numId w:val="14"/>
        </w:numPr>
        <w:tabs>
          <w:tab w:val="left" w:pos="993"/>
        </w:tabs>
        <w:ind w:left="142" w:firstLine="218"/>
        <w:rPr>
          <w:rFonts w:asciiTheme="majorBidi" w:hAnsiTheme="majorBidi" w:cstheme="majorBidi"/>
          <w:b/>
          <w:bCs/>
          <w:szCs w:val="24"/>
        </w:rPr>
      </w:pPr>
      <w:r w:rsidRPr="00B50B40">
        <w:rPr>
          <w:rFonts w:asciiTheme="majorBidi" w:hAnsiTheme="majorBidi" w:cstheme="majorBidi"/>
          <w:b/>
          <w:bCs/>
          <w:szCs w:val="24"/>
        </w:rPr>
        <w:t>L’hypothèse H4</w:t>
      </w:r>
      <w:r w:rsidR="00B50B40">
        <w:rPr>
          <w:rFonts w:asciiTheme="majorBidi" w:hAnsiTheme="majorBidi" w:cstheme="majorBidi"/>
          <w:b/>
          <w:bCs/>
          <w:szCs w:val="24"/>
        </w:rPr>
        <w:t xml:space="preserve"> </w:t>
      </w:r>
      <w:r w:rsidRPr="00B50B40">
        <w:rPr>
          <w:rFonts w:asciiTheme="majorBidi" w:hAnsiTheme="majorBidi" w:cstheme="majorBidi"/>
          <w:szCs w:val="24"/>
        </w:rPr>
        <w:t>suppose que</w:t>
      </w:r>
      <w:r w:rsidRPr="00B50B40">
        <w:rPr>
          <w:rFonts w:asciiTheme="majorBidi" w:hAnsiTheme="majorBidi" w:cstheme="majorBidi"/>
          <w:b/>
          <w:bCs/>
          <w:szCs w:val="24"/>
        </w:rPr>
        <w:t> </w:t>
      </w:r>
      <w:r w:rsidRPr="00B50B40">
        <w:rPr>
          <w:rFonts w:asciiTheme="majorBidi" w:hAnsiTheme="majorBidi" w:cstheme="majorBidi"/>
          <w:szCs w:val="24"/>
        </w:rPr>
        <w:t xml:space="preserve">: </w:t>
      </w:r>
      <w:r w:rsidRPr="00B50B40">
        <w:rPr>
          <w:rFonts w:asciiTheme="majorBidi" w:hAnsiTheme="majorBidi" w:cstheme="majorBidi"/>
          <w:i/>
          <w:iCs/>
          <w:szCs w:val="24"/>
        </w:rPr>
        <w:t>selon les accompagnateurs, les services d’appui et d’accompagnement qu’ils offrent n’ont pas un impact sur le développement de l’entreprise créée.</w:t>
      </w:r>
    </w:p>
    <w:p w:rsidR="001B21D6" w:rsidRDefault="001B21D6" w:rsidP="001B21D6">
      <w:pPr>
        <w:rPr>
          <w:szCs w:val="24"/>
        </w:rPr>
      </w:pPr>
    </w:p>
    <w:p w:rsidR="001B21D6" w:rsidRDefault="001B21D6" w:rsidP="00305AC7">
      <w:pPr>
        <w:ind w:firstLine="284"/>
        <w:rPr>
          <w:rFonts w:asciiTheme="majorBidi" w:hAnsiTheme="majorBidi" w:cstheme="majorBidi"/>
          <w:szCs w:val="24"/>
        </w:rPr>
      </w:pPr>
      <w:r>
        <w:rPr>
          <w:rFonts w:asciiTheme="majorBidi" w:hAnsiTheme="majorBidi" w:cstheme="majorBidi"/>
          <w:szCs w:val="24"/>
        </w:rPr>
        <w:t xml:space="preserve">Pour vérifier cette hypothèse, nous proposons la variable </w:t>
      </w:r>
      <w:r w:rsidRPr="00A541F5">
        <w:rPr>
          <w:rFonts w:asciiTheme="majorBidi" w:hAnsiTheme="majorBidi" w:cstheme="majorBidi"/>
          <w:szCs w:val="24"/>
        </w:rPr>
        <w:t xml:space="preserve">Z : </w:t>
      </w:r>
      <w:r w:rsidRPr="00A541F5">
        <w:rPr>
          <w:rFonts w:asciiTheme="majorBidi" w:hAnsiTheme="majorBidi" w:cstheme="majorBidi"/>
          <w:b/>
          <w:bCs/>
          <w:szCs w:val="24"/>
        </w:rPr>
        <w:t xml:space="preserve">impact </w:t>
      </w:r>
      <w:r w:rsidR="0020597D" w:rsidRPr="00A541F5">
        <w:rPr>
          <w:rFonts w:asciiTheme="majorBidi" w:hAnsiTheme="majorBidi" w:cstheme="majorBidi"/>
          <w:b/>
          <w:bCs/>
          <w:szCs w:val="24"/>
        </w:rPr>
        <w:t>entreprise</w:t>
      </w:r>
      <w:r w:rsidR="0020597D" w:rsidRPr="00A541F5">
        <w:rPr>
          <w:rFonts w:asciiTheme="majorBidi" w:hAnsiTheme="majorBidi" w:cstheme="majorBidi"/>
          <w:szCs w:val="24"/>
        </w:rPr>
        <w:t xml:space="preserve">. </w:t>
      </w:r>
      <w:r w:rsidR="0020597D">
        <w:rPr>
          <w:rFonts w:asciiTheme="majorBidi" w:hAnsiTheme="majorBidi" w:cstheme="majorBidi"/>
          <w:szCs w:val="24"/>
        </w:rPr>
        <w:t>Le</w:t>
      </w:r>
      <w:r>
        <w:rPr>
          <w:rFonts w:asciiTheme="majorBidi" w:hAnsiTheme="majorBidi" w:cstheme="majorBidi"/>
          <w:szCs w:val="24"/>
        </w:rPr>
        <w:t xml:space="preserve"> score moyen de cette variable consiste à </w:t>
      </w:r>
      <w:r w:rsidRPr="00E86DC6">
        <w:rPr>
          <w:rFonts w:asciiTheme="majorBidi" w:hAnsiTheme="majorBidi" w:cstheme="majorBidi"/>
          <w:szCs w:val="24"/>
        </w:rPr>
        <w:t xml:space="preserve">évaluer </w:t>
      </w:r>
      <w:r>
        <w:rPr>
          <w:rFonts w:asciiTheme="majorBidi" w:hAnsiTheme="majorBidi" w:cstheme="majorBidi"/>
          <w:szCs w:val="24"/>
        </w:rPr>
        <w:t xml:space="preserve">les perceptions des accompagnateurs sur le degré d’importance de l’impact des services d’appui et d’accompagnement </w:t>
      </w:r>
      <w:r w:rsidR="00305AC7">
        <w:rPr>
          <w:rFonts w:asciiTheme="majorBidi" w:hAnsiTheme="majorBidi" w:cstheme="majorBidi"/>
          <w:szCs w:val="24"/>
        </w:rPr>
        <w:t>offerts</w:t>
      </w:r>
      <w:r>
        <w:rPr>
          <w:rFonts w:asciiTheme="majorBidi" w:hAnsiTheme="majorBidi" w:cstheme="majorBidi"/>
          <w:szCs w:val="24"/>
        </w:rPr>
        <w:t xml:space="preserve"> par l’ANSEJ sur le développement de l’entreprise créée.</w:t>
      </w:r>
    </w:p>
    <w:p w:rsidR="001B21D6" w:rsidRDefault="001B21D6" w:rsidP="001B21D6">
      <w:pPr>
        <w:rPr>
          <w:szCs w:val="24"/>
        </w:rPr>
      </w:pPr>
    </w:p>
    <w:p w:rsidR="001B21D6" w:rsidRPr="009C3621" w:rsidRDefault="001B21D6" w:rsidP="0035786E">
      <w:pPr>
        <w:ind w:firstLine="284"/>
        <w:rPr>
          <w:rFonts w:asciiTheme="majorBidi" w:hAnsiTheme="majorBidi" w:cstheme="majorBidi"/>
          <w:i/>
          <w:iCs/>
          <w:szCs w:val="24"/>
        </w:rPr>
      </w:pPr>
      <w:r>
        <w:rPr>
          <w:rFonts w:asciiTheme="majorBidi" w:hAnsiTheme="majorBidi" w:cstheme="majorBidi"/>
          <w:szCs w:val="24"/>
        </w:rPr>
        <w:t>Pour cette hypothèse, l’échelle de Likert est à 5 point également, en effet, nous appliquons les mêmes conclusions de l’hypothèse précédente.</w:t>
      </w:r>
    </w:p>
    <w:p w:rsidR="001B21D6" w:rsidRDefault="001B21D6" w:rsidP="004410EE">
      <w:pPr>
        <w:autoSpaceDE w:val="0"/>
        <w:autoSpaceDN w:val="0"/>
        <w:adjustRightInd w:val="0"/>
        <w:jc w:val="left"/>
        <w:rPr>
          <w:rFonts w:asciiTheme="majorBidi" w:hAnsiTheme="majorBidi" w:cstheme="majorBidi"/>
          <w:b/>
          <w:bCs/>
          <w:color w:val="FF0000"/>
          <w:szCs w:val="24"/>
        </w:rPr>
      </w:pPr>
    </w:p>
    <w:p w:rsidR="00B50B40" w:rsidRPr="00B50B40" w:rsidRDefault="00B50B40" w:rsidP="00B50B40">
      <w:pPr>
        <w:pStyle w:val="Paragraphedeliste"/>
        <w:numPr>
          <w:ilvl w:val="2"/>
          <w:numId w:val="14"/>
        </w:numPr>
        <w:autoSpaceDE w:val="0"/>
        <w:autoSpaceDN w:val="0"/>
        <w:adjustRightInd w:val="0"/>
        <w:rPr>
          <w:rFonts w:asciiTheme="majorBidi" w:hAnsiTheme="majorBidi" w:cstheme="majorBidi"/>
          <w:szCs w:val="24"/>
        </w:rPr>
      </w:pPr>
      <w:r w:rsidRPr="006D6831">
        <w:rPr>
          <w:rFonts w:asciiTheme="majorBidi" w:hAnsiTheme="majorBidi" w:cstheme="majorBidi"/>
          <w:b/>
          <w:bCs/>
          <w:szCs w:val="24"/>
        </w:rPr>
        <w:t>Pour les deux dernières hypothèses</w:t>
      </w:r>
      <w:r w:rsidRPr="00B50B40">
        <w:rPr>
          <w:rFonts w:asciiTheme="majorBidi" w:hAnsiTheme="majorBidi" w:cstheme="majorBidi"/>
          <w:szCs w:val="24"/>
        </w:rPr>
        <w:t> :</w:t>
      </w:r>
    </w:p>
    <w:p w:rsidR="00B50B40" w:rsidRDefault="00B50B40" w:rsidP="00B50B40">
      <w:pPr>
        <w:autoSpaceDE w:val="0"/>
        <w:autoSpaceDN w:val="0"/>
        <w:adjustRightInd w:val="0"/>
        <w:rPr>
          <w:rFonts w:asciiTheme="majorBidi" w:hAnsiTheme="majorBidi" w:cstheme="majorBidi"/>
          <w:szCs w:val="24"/>
        </w:rPr>
      </w:pPr>
    </w:p>
    <w:p w:rsidR="00B50B40" w:rsidRDefault="00B50B40" w:rsidP="00B50B40">
      <w:pPr>
        <w:autoSpaceDE w:val="0"/>
        <w:autoSpaceDN w:val="0"/>
        <w:adjustRightInd w:val="0"/>
        <w:rPr>
          <w:rFonts w:asciiTheme="majorBidi" w:hAnsiTheme="majorBidi" w:cstheme="majorBidi"/>
          <w:szCs w:val="24"/>
        </w:rPr>
      </w:pPr>
      <w:r>
        <w:rPr>
          <w:rFonts w:asciiTheme="majorBidi" w:hAnsiTheme="majorBidi" w:cstheme="majorBidi"/>
          <w:b/>
          <w:bCs/>
          <w:szCs w:val="24"/>
        </w:rPr>
        <w:t>L’hypothèse</w:t>
      </w:r>
      <w:r w:rsidRPr="00FD0AC1">
        <w:rPr>
          <w:rFonts w:asciiTheme="majorBidi" w:hAnsiTheme="majorBidi" w:cstheme="majorBidi"/>
          <w:b/>
          <w:bCs/>
          <w:szCs w:val="24"/>
        </w:rPr>
        <w:t xml:space="preserve"> H</w:t>
      </w:r>
      <w:r>
        <w:rPr>
          <w:rFonts w:asciiTheme="majorBidi" w:hAnsiTheme="majorBidi" w:cstheme="majorBidi"/>
          <w:b/>
          <w:bCs/>
          <w:szCs w:val="24"/>
        </w:rPr>
        <w:t xml:space="preserve">5 </w:t>
      </w:r>
      <w:r>
        <w:rPr>
          <w:rFonts w:asciiTheme="majorBidi" w:hAnsiTheme="majorBidi" w:cstheme="majorBidi"/>
          <w:szCs w:val="24"/>
        </w:rPr>
        <w:t>suppose que</w:t>
      </w:r>
      <w:r w:rsidRPr="00FD0AC1">
        <w:rPr>
          <w:rFonts w:asciiTheme="majorBidi" w:hAnsiTheme="majorBidi" w:cstheme="majorBidi"/>
          <w:b/>
          <w:bCs/>
          <w:szCs w:val="24"/>
        </w:rPr>
        <w:t> </w:t>
      </w:r>
      <w:r w:rsidRPr="00FD0AC1">
        <w:rPr>
          <w:rFonts w:asciiTheme="majorBidi" w:hAnsiTheme="majorBidi" w:cstheme="majorBidi"/>
          <w:szCs w:val="24"/>
        </w:rPr>
        <w:t>:</w:t>
      </w:r>
      <w:r w:rsidRPr="007E589B">
        <w:rPr>
          <w:rFonts w:asciiTheme="majorBidi" w:hAnsiTheme="majorBidi" w:cstheme="majorBidi"/>
          <w:i/>
          <w:iCs/>
          <w:szCs w:val="24"/>
        </w:rPr>
        <w:t xml:space="preserve"> </w:t>
      </w:r>
      <w:r w:rsidRPr="00FD0AC1">
        <w:rPr>
          <w:rFonts w:asciiTheme="majorBidi" w:hAnsiTheme="majorBidi" w:cstheme="majorBidi"/>
          <w:i/>
          <w:iCs/>
          <w:szCs w:val="24"/>
        </w:rPr>
        <w:t>l’accomplissement des tâches d’appui et d’accompagnement influe sur le développement du profil de l’entrepreneur.</w:t>
      </w:r>
    </w:p>
    <w:p w:rsidR="00B50B40" w:rsidRDefault="00B50B40" w:rsidP="00B50B40">
      <w:pPr>
        <w:autoSpaceDE w:val="0"/>
        <w:autoSpaceDN w:val="0"/>
        <w:adjustRightInd w:val="0"/>
        <w:rPr>
          <w:rFonts w:asciiTheme="majorBidi" w:hAnsiTheme="majorBidi" w:cstheme="majorBidi"/>
          <w:szCs w:val="24"/>
        </w:rPr>
      </w:pPr>
      <w:r>
        <w:rPr>
          <w:rFonts w:asciiTheme="majorBidi" w:hAnsiTheme="majorBidi" w:cstheme="majorBidi"/>
          <w:b/>
          <w:bCs/>
          <w:szCs w:val="24"/>
        </w:rPr>
        <w:t>L’hypothèse</w:t>
      </w:r>
      <w:r w:rsidRPr="00FD0AC1">
        <w:rPr>
          <w:rFonts w:asciiTheme="majorBidi" w:hAnsiTheme="majorBidi" w:cstheme="majorBidi"/>
          <w:b/>
          <w:bCs/>
          <w:szCs w:val="24"/>
        </w:rPr>
        <w:t xml:space="preserve"> </w:t>
      </w:r>
      <w:r>
        <w:rPr>
          <w:rFonts w:asciiTheme="majorBidi" w:hAnsiTheme="majorBidi" w:cstheme="majorBidi"/>
          <w:b/>
          <w:bCs/>
          <w:szCs w:val="24"/>
        </w:rPr>
        <w:t xml:space="preserve">H6 </w:t>
      </w:r>
      <w:r>
        <w:rPr>
          <w:rFonts w:asciiTheme="majorBidi" w:hAnsiTheme="majorBidi" w:cstheme="majorBidi"/>
          <w:szCs w:val="24"/>
        </w:rPr>
        <w:t>suppose que</w:t>
      </w:r>
      <w:r w:rsidRPr="00FD0AC1">
        <w:rPr>
          <w:rFonts w:asciiTheme="majorBidi" w:hAnsiTheme="majorBidi" w:cstheme="majorBidi"/>
          <w:b/>
          <w:bCs/>
          <w:szCs w:val="24"/>
        </w:rPr>
        <w:t> </w:t>
      </w:r>
      <w:r w:rsidRPr="00FD0AC1">
        <w:rPr>
          <w:rFonts w:asciiTheme="majorBidi" w:hAnsiTheme="majorBidi" w:cstheme="majorBidi"/>
          <w:szCs w:val="24"/>
        </w:rPr>
        <w:t>:</w:t>
      </w:r>
      <w:r w:rsidRPr="007E589B">
        <w:rPr>
          <w:rFonts w:asciiTheme="majorBidi" w:hAnsiTheme="majorBidi" w:cstheme="majorBidi"/>
          <w:i/>
          <w:iCs/>
          <w:szCs w:val="24"/>
        </w:rPr>
        <w:t xml:space="preserve"> </w:t>
      </w:r>
      <w:r w:rsidRPr="00FD0AC1">
        <w:rPr>
          <w:rFonts w:asciiTheme="majorBidi" w:hAnsiTheme="majorBidi" w:cstheme="majorBidi"/>
          <w:i/>
          <w:iCs/>
          <w:szCs w:val="24"/>
        </w:rPr>
        <w:t>l’accomplissement des tâches d’appui et d’accompagnement influe sur le développement de l’entreprise créée.</w:t>
      </w:r>
    </w:p>
    <w:p w:rsidR="00B50B40" w:rsidRDefault="00B50B40" w:rsidP="00B50B40">
      <w:pPr>
        <w:autoSpaceDE w:val="0"/>
        <w:autoSpaceDN w:val="0"/>
        <w:adjustRightInd w:val="0"/>
        <w:rPr>
          <w:rFonts w:asciiTheme="majorBidi" w:hAnsiTheme="majorBidi" w:cstheme="majorBidi"/>
          <w:szCs w:val="24"/>
        </w:rPr>
      </w:pPr>
    </w:p>
    <w:p w:rsidR="00B50B40" w:rsidRDefault="00B50B40" w:rsidP="00BA5D25">
      <w:pPr>
        <w:autoSpaceDE w:val="0"/>
        <w:autoSpaceDN w:val="0"/>
        <w:adjustRightInd w:val="0"/>
        <w:ind w:firstLine="284"/>
        <w:rPr>
          <w:rFonts w:asciiTheme="majorBidi" w:hAnsiTheme="majorBidi" w:cstheme="majorBidi"/>
          <w:szCs w:val="24"/>
        </w:rPr>
      </w:pPr>
      <w:r>
        <w:rPr>
          <w:rFonts w:asciiTheme="majorBidi" w:hAnsiTheme="majorBidi" w:cstheme="majorBidi"/>
          <w:szCs w:val="24"/>
        </w:rPr>
        <w:t xml:space="preserve"> Nous remarquons qu’ils contiennent deux variables pour mettre en rapport </w:t>
      </w:r>
      <w:r w:rsidRPr="00E86DC6">
        <w:rPr>
          <w:rFonts w:asciiTheme="majorBidi" w:hAnsiTheme="majorBidi" w:cstheme="majorBidi"/>
          <w:szCs w:val="24"/>
        </w:rPr>
        <w:t xml:space="preserve">l’appui </w:t>
      </w:r>
      <w:r w:rsidR="00BA5D25">
        <w:rPr>
          <w:rFonts w:asciiTheme="majorBidi" w:hAnsiTheme="majorBidi" w:cstheme="majorBidi"/>
          <w:szCs w:val="24"/>
        </w:rPr>
        <w:t>&amp;</w:t>
      </w:r>
      <w:r w:rsidRPr="00E86DC6">
        <w:rPr>
          <w:rFonts w:asciiTheme="majorBidi" w:hAnsiTheme="majorBidi" w:cstheme="majorBidi"/>
          <w:szCs w:val="24"/>
        </w:rPr>
        <w:t xml:space="preserve"> l’accompagnement de l’ANSEJ</w:t>
      </w:r>
      <w:r>
        <w:rPr>
          <w:rFonts w:asciiTheme="majorBidi" w:hAnsiTheme="majorBidi" w:cstheme="majorBidi"/>
          <w:szCs w:val="24"/>
        </w:rPr>
        <w:t xml:space="preserve"> et </w:t>
      </w:r>
      <w:r w:rsidRPr="00E86DC6">
        <w:rPr>
          <w:rFonts w:asciiTheme="majorBidi" w:hAnsiTheme="majorBidi" w:cstheme="majorBidi"/>
          <w:szCs w:val="24"/>
        </w:rPr>
        <w:t>le</w:t>
      </w:r>
      <w:r>
        <w:rPr>
          <w:rFonts w:asciiTheme="majorBidi" w:hAnsiTheme="majorBidi" w:cstheme="majorBidi"/>
          <w:szCs w:val="24"/>
        </w:rPr>
        <w:t xml:space="preserve"> développement entrepreneurial. Ainsi, nous procéderons à l’analyse bi-variée notamment les tests de R (coefficient de corrélation) puisque il s’agit des variables quantitatives à savoir :</w:t>
      </w:r>
    </w:p>
    <w:p w:rsidR="00B50B40" w:rsidRDefault="00B50B40" w:rsidP="00B50B40">
      <w:pPr>
        <w:autoSpaceDE w:val="0"/>
        <w:autoSpaceDN w:val="0"/>
        <w:adjustRightInd w:val="0"/>
        <w:rPr>
          <w:rFonts w:asciiTheme="majorBidi" w:hAnsiTheme="majorBidi" w:cstheme="majorBidi"/>
          <w:szCs w:val="24"/>
        </w:rPr>
      </w:pPr>
    </w:p>
    <w:p w:rsidR="00E1722E" w:rsidRPr="00E1722E" w:rsidRDefault="00401D68" w:rsidP="00E1722E">
      <w:pPr>
        <w:pStyle w:val="Paragraphedeliste"/>
        <w:numPr>
          <w:ilvl w:val="0"/>
          <w:numId w:val="9"/>
        </w:numPr>
        <w:autoSpaceDE w:val="0"/>
        <w:autoSpaceDN w:val="0"/>
        <w:adjustRightInd w:val="0"/>
        <w:rPr>
          <w:rFonts w:asciiTheme="majorBidi" w:hAnsiTheme="majorBidi" w:cstheme="majorBidi"/>
          <w:szCs w:val="24"/>
        </w:rPr>
      </w:pPr>
      <w:r w:rsidRPr="00E1722E">
        <w:rPr>
          <w:rFonts w:asciiTheme="majorBidi" w:hAnsiTheme="majorBidi" w:cstheme="majorBidi"/>
          <w:szCs w:val="24"/>
        </w:rPr>
        <w:t>A</w:t>
      </w:r>
      <w:r w:rsidRPr="00E1722E">
        <w:rPr>
          <w:rFonts w:asciiTheme="majorBidi" w:hAnsiTheme="majorBidi" w:cstheme="majorBidi"/>
          <w:b/>
          <w:bCs/>
          <w:szCs w:val="24"/>
        </w:rPr>
        <w:t xml:space="preserve"> accomplissement des services d’appui</w:t>
      </w:r>
      <w:r w:rsidRPr="00E1722E">
        <w:rPr>
          <w:rFonts w:asciiTheme="majorBidi" w:hAnsiTheme="majorBidi" w:cstheme="majorBidi"/>
          <w:szCs w:val="24"/>
        </w:rPr>
        <w:t xml:space="preserve"> qui est la somme des deux variables   X </w:t>
      </w:r>
      <w:r w:rsidR="00E1722E">
        <w:rPr>
          <w:rFonts w:asciiTheme="majorBidi" w:hAnsiTheme="majorBidi" w:cstheme="majorBidi"/>
          <w:szCs w:val="24"/>
        </w:rPr>
        <w:t>(</w:t>
      </w:r>
      <w:r w:rsidRPr="00E1722E">
        <w:rPr>
          <w:rFonts w:asciiTheme="majorBidi" w:hAnsiTheme="majorBidi" w:cstheme="majorBidi"/>
          <w:i/>
          <w:iCs/>
          <w:szCs w:val="24"/>
        </w:rPr>
        <w:t>accomplissement avant</w:t>
      </w:r>
      <w:r w:rsidR="00E1722E">
        <w:rPr>
          <w:rFonts w:asciiTheme="majorBidi" w:hAnsiTheme="majorBidi" w:cstheme="majorBidi"/>
          <w:i/>
          <w:iCs/>
          <w:szCs w:val="24"/>
        </w:rPr>
        <w:t>)</w:t>
      </w:r>
      <w:r w:rsidRPr="00E1722E">
        <w:rPr>
          <w:rFonts w:asciiTheme="majorBidi" w:hAnsiTheme="majorBidi" w:cstheme="majorBidi"/>
          <w:szCs w:val="24"/>
        </w:rPr>
        <w:t xml:space="preserve"> et Y </w:t>
      </w:r>
      <w:r w:rsidR="00E1722E">
        <w:rPr>
          <w:rFonts w:asciiTheme="majorBidi" w:hAnsiTheme="majorBidi" w:cstheme="majorBidi"/>
          <w:szCs w:val="24"/>
        </w:rPr>
        <w:t>(</w:t>
      </w:r>
      <w:r w:rsidRPr="00E1722E">
        <w:rPr>
          <w:rFonts w:asciiTheme="majorBidi" w:hAnsiTheme="majorBidi" w:cstheme="majorBidi"/>
          <w:i/>
          <w:iCs/>
          <w:szCs w:val="24"/>
        </w:rPr>
        <w:t>accomplissement après</w:t>
      </w:r>
      <w:r w:rsidR="00E1722E">
        <w:rPr>
          <w:rFonts w:asciiTheme="majorBidi" w:hAnsiTheme="majorBidi" w:cstheme="majorBidi"/>
          <w:i/>
          <w:iCs/>
          <w:szCs w:val="24"/>
        </w:rPr>
        <w:t>)</w:t>
      </w:r>
      <w:r w:rsidRPr="00E1722E">
        <w:rPr>
          <w:rFonts w:asciiTheme="majorBidi" w:hAnsiTheme="majorBidi" w:cstheme="majorBidi"/>
          <w:szCs w:val="24"/>
        </w:rPr>
        <w:t xml:space="preserve"> et : </w:t>
      </w:r>
    </w:p>
    <w:p w:rsidR="00E1722E" w:rsidRDefault="00E1722E" w:rsidP="00401D68">
      <w:pPr>
        <w:autoSpaceDE w:val="0"/>
        <w:autoSpaceDN w:val="0"/>
        <w:adjustRightInd w:val="0"/>
        <w:rPr>
          <w:rFonts w:asciiTheme="majorBidi" w:hAnsiTheme="majorBidi" w:cstheme="majorBidi"/>
          <w:szCs w:val="24"/>
        </w:rPr>
      </w:pPr>
    </w:p>
    <w:p w:rsidR="00B50B40" w:rsidRPr="00E1722E" w:rsidRDefault="00111453" w:rsidP="00E1722E">
      <w:pPr>
        <w:pStyle w:val="Paragraphedeliste"/>
        <w:numPr>
          <w:ilvl w:val="0"/>
          <w:numId w:val="9"/>
        </w:numPr>
        <w:autoSpaceDE w:val="0"/>
        <w:autoSpaceDN w:val="0"/>
        <w:adjustRightInd w:val="0"/>
        <w:rPr>
          <w:rFonts w:asciiTheme="majorBidi" w:hAnsiTheme="majorBidi" w:cstheme="majorBidi"/>
          <w:szCs w:val="24"/>
        </w:rPr>
      </w:pPr>
      <w:r w:rsidRPr="00E1722E">
        <w:rPr>
          <w:rFonts w:asciiTheme="majorBidi" w:hAnsiTheme="majorBidi" w:cstheme="majorBidi"/>
          <w:szCs w:val="24"/>
        </w:rPr>
        <w:t>B</w:t>
      </w:r>
      <w:r w:rsidR="00B50B40" w:rsidRPr="00E1722E">
        <w:rPr>
          <w:rFonts w:asciiTheme="majorBidi" w:hAnsiTheme="majorBidi" w:cstheme="majorBidi"/>
          <w:szCs w:val="24"/>
        </w:rPr>
        <w:t xml:space="preserve"> : </w:t>
      </w:r>
      <w:r w:rsidR="00B50B40" w:rsidRPr="00E1722E">
        <w:rPr>
          <w:rFonts w:asciiTheme="majorBidi" w:hAnsiTheme="majorBidi" w:cstheme="majorBidi"/>
          <w:b/>
          <w:bCs/>
          <w:szCs w:val="24"/>
        </w:rPr>
        <w:t>impact global</w:t>
      </w:r>
      <w:r w:rsidR="00B50B40" w:rsidRPr="00E1722E">
        <w:rPr>
          <w:rFonts w:asciiTheme="majorBidi" w:hAnsiTheme="majorBidi" w:cstheme="majorBidi"/>
          <w:szCs w:val="24"/>
        </w:rPr>
        <w:t xml:space="preserve"> qui est la somme des deux variables Z </w:t>
      </w:r>
      <w:r w:rsidR="00E1722E">
        <w:rPr>
          <w:rFonts w:asciiTheme="majorBidi" w:hAnsiTheme="majorBidi" w:cstheme="majorBidi"/>
          <w:szCs w:val="24"/>
        </w:rPr>
        <w:t>(</w:t>
      </w:r>
      <w:r w:rsidR="00B50B40" w:rsidRPr="00E1722E">
        <w:rPr>
          <w:rFonts w:asciiTheme="majorBidi" w:hAnsiTheme="majorBidi" w:cstheme="majorBidi"/>
          <w:i/>
          <w:iCs/>
          <w:szCs w:val="24"/>
        </w:rPr>
        <w:t>impact entreprise</w:t>
      </w:r>
      <w:r w:rsidR="00E1722E">
        <w:rPr>
          <w:rFonts w:asciiTheme="majorBidi" w:hAnsiTheme="majorBidi" w:cstheme="majorBidi"/>
          <w:i/>
          <w:iCs/>
          <w:szCs w:val="24"/>
        </w:rPr>
        <w:t>)</w:t>
      </w:r>
      <w:r w:rsidR="00B50B40" w:rsidRPr="00E1722E">
        <w:rPr>
          <w:rFonts w:asciiTheme="majorBidi" w:hAnsiTheme="majorBidi" w:cstheme="majorBidi"/>
          <w:b/>
          <w:bCs/>
          <w:szCs w:val="24"/>
        </w:rPr>
        <w:t xml:space="preserve"> ; </w:t>
      </w:r>
      <w:r w:rsidR="00E1722E" w:rsidRPr="00E1722E">
        <w:rPr>
          <w:rFonts w:asciiTheme="majorBidi" w:hAnsiTheme="majorBidi" w:cstheme="majorBidi"/>
          <w:szCs w:val="24"/>
        </w:rPr>
        <w:t>W</w:t>
      </w:r>
      <w:r w:rsidR="00E1722E">
        <w:rPr>
          <w:rFonts w:asciiTheme="majorBidi" w:hAnsiTheme="majorBidi" w:cstheme="majorBidi"/>
          <w:szCs w:val="24"/>
        </w:rPr>
        <w:t xml:space="preserve"> (</w:t>
      </w:r>
      <w:r w:rsidR="00B50B40" w:rsidRPr="00E1722E">
        <w:rPr>
          <w:rFonts w:asciiTheme="majorBidi" w:hAnsiTheme="majorBidi" w:cstheme="majorBidi"/>
          <w:i/>
          <w:iCs/>
          <w:szCs w:val="24"/>
        </w:rPr>
        <w:t>impact entrepreneur</w:t>
      </w:r>
      <w:r w:rsidR="00E1722E">
        <w:rPr>
          <w:rFonts w:asciiTheme="majorBidi" w:hAnsiTheme="majorBidi" w:cstheme="majorBidi"/>
          <w:i/>
          <w:iCs/>
          <w:szCs w:val="24"/>
        </w:rPr>
        <w:t>)</w:t>
      </w:r>
      <w:r w:rsidR="00401D68" w:rsidRPr="00E1722E">
        <w:rPr>
          <w:rFonts w:asciiTheme="majorBidi" w:hAnsiTheme="majorBidi" w:cstheme="majorBidi"/>
          <w:b/>
          <w:bCs/>
          <w:szCs w:val="24"/>
        </w:rPr>
        <w:t xml:space="preserve">. </w:t>
      </w:r>
    </w:p>
    <w:p w:rsidR="00B50B40" w:rsidRDefault="00B50B40" w:rsidP="00B50B40">
      <w:pPr>
        <w:autoSpaceDE w:val="0"/>
        <w:autoSpaceDN w:val="0"/>
        <w:adjustRightInd w:val="0"/>
        <w:rPr>
          <w:rFonts w:asciiTheme="majorBidi" w:hAnsiTheme="majorBidi" w:cstheme="majorBidi"/>
          <w:szCs w:val="24"/>
        </w:rPr>
      </w:pPr>
    </w:p>
    <w:p w:rsidR="00B50B40" w:rsidRPr="003F11AC" w:rsidRDefault="00B50B40" w:rsidP="0035786E">
      <w:pPr>
        <w:ind w:firstLine="284"/>
        <w:rPr>
          <w:rFonts w:asciiTheme="majorBidi" w:hAnsiTheme="majorBidi" w:cstheme="majorBidi"/>
          <w:i/>
          <w:iCs/>
          <w:szCs w:val="24"/>
        </w:rPr>
      </w:pPr>
      <w:r>
        <w:rPr>
          <w:rFonts w:asciiTheme="majorBidi" w:hAnsiTheme="majorBidi" w:cstheme="majorBidi"/>
          <w:szCs w:val="24"/>
        </w:rPr>
        <w:t xml:space="preserve">A partir de </w:t>
      </w:r>
      <w:r w:rsidRPr="003F11AC">
        <w:rPr>
          <w:rFonts w:asciiTheme="majorBidi" w:hAnsiTheme="majorBidi" w:cstheme="majorBidi"/>
          <w:szCs w:val="24"/>
        </w:rPr>
        <w:t>l’analyse</w:t>
      </w:r>
      <w:r>
        <w:rPr>
          <w:rFonts w:asciiTheme="majorBidi" w:hAnsiTheme="majorBidi" w:cstheme="majorBidi"/>
          <w:szCs w:val="24"/>
        </w:rPr>
        <w:t xml:space="preserve"> et le traitement des données présentés précédemment, </w:t>
      </w:r>
      <w:r w:rsidRPr="003F11AC">
        <w:rPr>
          <w:rFonts w:asciiTheme="majorBidi" w:hAnsiTheme="majorBidi" w:cstheme="majorBidi"/>
          <w:szCs w:val="24"/>
        </w:rPr>
        <w:t xml:space="preserve">nous </w:t>
      </w:r>
      <w:r w:rsidR="00E1722E">
        <w:rPr>
          <w:rFonts w:asciiTheme="majorBidi" w:hAnsiTheme="majorBidi" w:cstheme="majorBidi"/>
          <w:szCs w:val="24"/>
        </w:rPr>
        <w:t xml:space="preserve">passons </w:t>
      </w:r>
      <w:r>
        <w:rPr>
          <w:rFonts w:asciiTheme="majorBidi" w:hAnsiTheme="majorBidi" w:cstheme="majorBidi"/>
          <w:szCs w:val="24"/>
        </w:rPr>
        <w:t xml:space="preserve">maintenant aux </w:t>
      </w:r>
      <w:r w:rsidRPr="003F11AC">
        <w:rPr>
          <w:rFonts w:asciiTheme="majorBidi" w:hAnsiTheme="majorBidi" w:cstheme="majorBidi"/>
          <w:szCs w:val="24"/>
        </w:rPr>
        <w:t xml:space="preserve">résultats </w:t>
      </w:r>
      <w:r>
        <w:rPr>
          <w:rFonts w:asciiTheme="majorBidi" w:hAnsiTheme="majorBidi" w:cstheme="majorBidi"/>
          <w:szCs w:val="24"/>
        </w:rPr>
        <w:t>de la vérification des hypothèses</w:t>
      </w:r>
      <w:r w:rsidRPr="003F11AC">
        <w:rPr>
          <w:rFonts w:asciiTheme="majorBidi" w:hAnsiTheme="majorBidi" w:cstheme="majorBidi"/>
          <w:szCs w:val="24"/>
        </w:rPr>
        <w:t>.</w:t>
      </w:r>
    </w:p>
    <w:p w:rsidR="00B50B40" w:rsidRDefault="00B50B40" w:rsidP="004410EE">
      <w:pPr>
        <w:autoSpaceDE w:val="0"/>
        <w:autoSpaceDN w:val="0"/>
        <w:adjustRightInd w:val="0"/>
        <w:jc w:val="left"/>
        <w:rPr>
          <w:rFonts w:asciiTheme="majorBidi" w:hAnsiTheme="majorBidi" w:cstheme="majorBidi"/>
          <w:b/>
          <w:bCs/>
          <w:color w:val="FF0000"/>
          <w:szCs w:val="24"/>
        </w:rPr>
      </w:pPr>
    </w:p>
    <w:p w:rsidR="00911124" w:rsidRPr="00822845" w:rsidRDefault="00911124" w:rsidP="00911124">
      <w:pPr>
        <w:pStyle w:val="Paragraphedeliste"/>
        <w:numPr>
          <w:ilvl w:val="1"/>
          <w:numId w:val="27"/>
        </w:numPr>
        <w:rPr>
          <w:rFonts w:asciiTheme="majorBidi" w:hAnsiTheme="majorBidi" w:cstheme="majorBidi"/>
          <w:b/>
          <w:bCs/>
          <w:i/>
          <w:iCs/>
          <w:szCs w:val="24"/>
        </w:rPr>
      </w:pPr>
      <w:r w:rsidRPr="00822845">
        <w:rPr>
          <w:rFonts w:asciiTheme="majorBidi" w:hAnsiTheme="majorBidi" w:cstheme="majorBidi"/>
          <w:b/>
          <w:bCs/>
          <w:i/>
          <w:iCs/>
          <w:szCs w:val="24"/>
        </w:rPr>
        <w:t>Vérification de l’hypothèse H1</w:t>
      </w:r>
    </w:p>
    <w:p w:rsidR="00911124" w:rsidRPr="00822845" w:rsidRDefault="00911124" w:rsidP="00911124">
      <w:pPr>
        <w:pStyle w:val="Paragraphedeliste"/>
        <w:ind w:left="360"/>
        <w:rPr>
          <w:rFonts w:asciiTheme="majorBidi" w:hAnsiTheme="majorBidi" w:cstheme="majorBidi"/>
          <w:b/>
          <w:bCs/>
          <w:i/>
          <w:iCs/>
          <w:szCs w:val="24"/>
        </w:rPr>
      </w:pPr>
    </w:p>
    <w:p w:rsidR="00911124" w:rsidRPr="00822845" w:rsidRDefault="00911124" w:rsidP="00911124">
      <w:pPr>
        <w:ind w:firstLine="284"/>
        <w:rPr>
          <w:rFonts w:asciiTheme="majorBidi" w:hAnsiTheme="majorBidi" w:cstheme="majorBidi"/>
          <w:szCs w:val="24"/>
        </w:rPr>
      </w:pPr>
      <w:r w:rsidRPr="00822845">
        <w:rPr>
          <w:rFonts w:asciiTheme="majorBidi" w:hAnsiTheme="majorBidi" w:cstheme="majorBidi"/>
          <w:szCs w:val="24"/>
        </w:rPr>
        <w:t>Pour y parvenir, nous avons ajouté une variable composante X« </w:t>
      </w:r>
      <w:r w:rsidRPr="00822845">
        <w:rPr>
          <w:rFonts w:asciiTheme="majorBidi" w:hAnsiTheme="majorBidi" w:cstheme="majorBidi"/>
          <w:b/>
          <w:bCs/>
          <w:i/>
          <w:iCs/>
          <w:szCs w:val="24"/>
        </w:rPr>
        <w:t>accomplissement avant</w:t>
      </w:r>
      <w:r w:rsidRPr="00822845">
        <w:rPr>
          <w:rFonts w:asciiTheme="majorBidi" w:hAnsiTheme="majorBidi" w:cstheme="majorBidi"/>
          <w:szCs w:val="24"/>
        </w:rPr>
        <w:t xml:space="preserve"> »  pour mesurer l’accomplissement </w:t>
      </w:r>
      <w:r w:rsidR="003A531A">
        <w:rPr>
          <w:rFonts w:asciiTheme="majorBidi" w:hAnsiTheme="majorBidi" w:cstheme="majorBidi"/>
          <w:szCs w:val="24"/>
        </w:rPr>
        <w:t xml:space="preserve">de </w:t>
      </w:r>
      <w:r w:rsidRPr="00822845">
        <w:rPr>
          <w:rFonts w:asciiTheme="majorBidi" w:hAnsiTheme="majorBidi" w:cstheme="majorBidi"/>
          <w:szCs w:val="24"/>
        </w:rPr>
        <w:t>l’ensemble des services d’appui et d’accompagnement avant la création de l’entreprise. Le traitement de cette variable a donné les résultats suivants :</w:t>
      </w:r>
    </w:p>
    <w:p w:rsidR="00911124" w:rsidRPr="00822845" w:rsidRDefault="00911124" w:rsidP="00911124">
      <w:pPr>
        <w:autoSpaceDE w:val="0"/>
        <w:autoSpaceDN w:val="0"/>
        <w:adjustRightInd w:val="0"/>
        <w:jc w:val="left"/>
        <w:rPr>
          <w:rFonts w:cs="Times New Roman"/>
          <w:szCs w:val="24"/>
        </w:rPr>
      </w:pPr>
    </w:p>
    <w:p w:rsidR="00911124" w:rsidRPr="00822845" w:rsidRDefault="00911124" w:rsidP="003230D1">
      <w:pPr>
        <w:autoSpaceDE w:val="0"/>
        <w:autoSpaceDN w:val="0"/>
        <w:adjustRightInd w:val="0"/>
        <w:jc w:val="center"/>
        <w:rPr>
          <w:rFonts w:cs="Times New Roman"/>
          <w:b/>
          <w:bCs/>
          <w:i/>
          <w:iCs/>
          <w:sz w:val="20"/>
          <w:szCs w:val="20"/>
        </w:rPr>
      </w:pPr>
      <w:r w:rsidRPr="00822845">
        <w:rPr>
          <w:b/>
          <w:bCs/>
          <w:i/>
          <w:iCs/>
          <w:sz w:val="20"/>
          <w:szCs w:val="20"/>
        </w:rPr>
        <w:t>Tableau N° </w:t>
      </w:r>
      <w:r w:rsidR="003230D1">
        <w:rPr>
          <w:b/>
          <w:bCs/>
          <w:i/>
          <w:iCs/>
          <w:sz w:val="20"/>
          <w:szCs w:val="20"/>
        </w:rPr>
        <w:t>42</w:t>
      </w:r>
      <w:r w:rsidRPr="00822845">
        <w:rPr>
          <w:b/>
          <w:bCs/>
          <w:i/>
          <w:iCs/>
          <w:sz w:val="20"/>
          <w:szCs w:val="20"/>
        </w:rPr>
        <w:t>: mesures de statistiques descriptives de l’accomplissement des services d’appui avant la création de l’entreprise</w:t>
      </w:r>
    </w:p>
    <w:tbl>
      <w:tblPr>
        <w:tblW w:w="8176" w:type="dxa"/>
        <w:jc w:val="center"/>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887"/>
        <w:gridCol w:w="1001"/>
        <w:gridCol w:w="1045"/>
        <w:gridCol w:w="1076"/>
        <w:gridCol w:w="1015"/>
        <w:gridCol w:w="1076"/>
        <w:gridCol w:w="1076"/>
      </w:tblGrid>
      <w:tr w:rsidR="00911124" w:rsidRPr="00822845" w:rsidTr="009369E9">
        <w:trPr>
          <w:cantSplit/>
          <w:jc w:val="center"/>
        </w:trPr>
        <w:tc>
          <w:tcPr>
            <w:tcW w:w="1887" w:type="dxa"/>
            <w:tcBorders>
              <w:top w:val="single" w:sz="16" w:space="0" w:color="000000"/>
              <w:left w:val="single" w:sz="16" w:space="0" w:color="000000"/>
              <w:bottom w:val="single" w:sz="16" w:space="0" w:color="000000"/>
              <w:right w:val="single" w:sz="16" w:space="0" w:color="000000"/>
            </w:tcBorders>
            <w:shd w:val="clear" w:color="auto" w:fill="FFFFFF"/>
          </w:tcPr>
          <w:p w:rsidR="00911124" w:rsidRPr="00822845" w:rsidRDefault="00911124" w:rsidP="003230D1">
            <w:pPr>
              <w:autoSpaceDE w:val="0"/>
              <w:autoSpaceDN w:val="0"/>
              <w:adjustRightInd w:val="0"/>
              <w:jc w:val="center"/>
              <w:rPr>
                <w:rFonts w:cs="Times New Roman"/>
                <w:szCs w:val="24"/>
              </w:rPr>
            </w:pPr>
          </w:p>
        </w:tc>
        <w:tc>
          <w:tcPr>
            <w:tcW w:w="1001" w:type="dxa"/>
            <w:tcBorders>
              <w:top w:val="single" w:sz="16" w:space="0" w:color="000000"/>
              <w:left w:val="single" w:sz="16" w:space="0" w:color="000000"/>
              <w:bottom w:val="single" w:sz="16" w:space="0" w:color="000000"/>
            </w:tcBorders>
            <w:shd w:val="clear" w:color="auto" w:fill="FFFFFF"/>
          </w:tcPr>
          <w:p w:rsidR="00911124" w:rsidRPr="00822845" w:rsidRDefault="00911124" w:rsidP="003230D1">
            <w:pPr>
              <w:autoSpaceDE w:val="0"/>
              <w:autoSpaceDN w:val="0"/>
              <w:adjustRightInd w:val="0"/>
              <w:ind w:left="60" w:right="60"/>
              <w:jc w:val="center"/>
              <w:rPr>
                <w:rFonts w:ascii="Arial" w:hAnsi="Arial" w:cs="Arial"/>
                <w:sz w:val="18"/>
                <w:szCs w:val="18"/>
              </w:rPr>
            </w:pPr>
            <w:r w:rsidRPr="00822845">
              <w:rPr>
                <w:rFonts w:ascii="Arial" w:hAnsi="Arial" w:cs="Arial"/>
                <w:sz w:val="18"/>
                <w:szCs w:val="18"/>
              </w:rPr>
              <w:t>N</w:t>
            </w:r>
          </w:p>
        </w:tc>
        <w:tc>
          <w:tcPr>
            <w:tcW w:w="1045" w:type="dxa"/>
            <w:tcBorders>
              <w:top w:val="single" w:sz="16" w:space="0" w:color="000000"/>
              <w:bottom w:val="single" w:sz="16" w:space="0" w:color="000000"/>
            </w:tcBorders>
            <w:shd w:val="clear" w:color="auto" w:fill="FFFFFF"/>
          </w:tcPr>
          <w:p w:rsidR="00911124" w:rsidRPr="00822845" w:rsidRDefault="00911124" w:rsidP="003230D1">
            <w:pPr>
              <w:autoSpaceDE w:val="0"/>
              <w:autoSpaceDN w:val="0"/>
              <w:adjustRightInd w:val="0"/>
              <w:ind w:left="60" w:right="60"/>
              <w:jc w:val="center"/>
              <w:rPr>
                <w:rFonts w:ascii="Arial" w:hAnsi="Arial" w:cs="Arial"/>
                <w:sz w:val="18"/>
                <w:szCs w:val="18"/>
              </w:rPr>
            </w:pPr>
            <w:r w:rsidRPr="00822845">
              <w:rPr>
                <w:rFonts w:ascii="Arial" w:hAnsi="Arial" w:cs="Arial"/>
                <w:sz w:val="18"/>
                <w:szCs w:val="18"/>
              </w:rPr>
              <w:t>Minimum</w:t>
            </w:r>
          </w:p>
        </w:tc>
        <w:tc>
          <w:tcPr>
            <w:tcW w:w="1076" w:type="dxa"/>
            <w:tcBorders>
              <w:top w:val="single" w:sz="16" w:space="0" w:color="000000"/>
              <w:bottom w:val="single" w:sz="16" w:space="0" w:color="000000"/>
            </w:tcBorders>
            <w:shd w:val="clear" w:color="auto" w:fill="FFFFFF"/>
          </w:tcPr>
          <w:p w:rsidR="00911124" w:rsidRPr="00822845" w:rsidRDefault="00911124" w:rsidP="003230D1">
            <w:pPr>
              <w:autoSpaceDE w:val="0"/>
              <w:autoSpaceDN w:val="0"/>
              <w:adjustRightInd w:val="0"/>
              <w:ind w:left="60" w:right="60"/>
              <w:jc w:val="center"/>
              <w:rPr>
                <w:rFonts w:ascii="Arial" w:hAnsi="Arial" w:cs="Arial"/>
                <w:sz w:val="18"/>
                <w:szCs w:val="18"/>
              </w:rPr>
            </w:pPr>
            <w:r w:rsidRPr="00822845">
              <w:rPr>
                <w:rFonts w:ascii="Arial" w:hAnsi="Arial" w:cs="Arial"/>
                <w:sz w:val="18"/>
                <w:szCs w:val="18"/>
              </w:rPr>
              <w:t>Maximum</w:t>
            </w:r>
          </w:p>
        </w:tc>
        <w:tc>
          <w:tcPr>
            <w:tcW w:w="1015" w:type="dxa"/>
            <w:tcBorders>
              <w:top w:val="single" w:sz="16" w:space="0" w:color="000000"/>
              <w:bottom w:val="single" w:sz="16" w:space="0" w:color="000000"/>
            </w:tcBorders>
            <w:shd w:val="clear" w:color="auto" w:fill="FFFFFF"/>
          </w:tcPr>
          <w:p w:rsidR="00911124" w:rsidRPr="00822845" w:rsidRDefault="00911124" w:rsidP="003230D1">
            <w:pPr>
              <w:autoSpaceDE w:val="0"/>
              <w:autoSpaceDN w:val="0"/>
              <w:adjustRightInd w:val="0"/>
              <w:ind w:left="60" w:right="60"/>
              <w:jc w:val="center"/>
              <w:rPr>
                <w:rFonts w:ascii="Arial" w:hAnsi="Arial" w:cs="Arial"/>
                <w:sz w:val="18"/>
                <w:szCs w:val="18"/>
              </w:rPr>
            </w:pPr>
            <w:r w:rsidRPr="00822845">
              <w:rPr>
                <w:rFonts w:ascii="Arial" w:hAnsi="Arial" w:cs="Arial"/>
                <w:sz w:val="18"/>
                <w:szCs w:val="18"/>
              </w:rPr>
              <w:t>Moyenne</w:t>
            </w:r>
          </w:p>
        </w:tc>
        <w:tc>
          <w:tcPr>
            <w:tcW w:w="1076" w:type="dxa"/>
            <w:tcBorders>
              <w:top w:val="single" w:sz="16" w:space="0" w:color="000000"/>
              <w:bottom w:val="single" w:sz="16" w:space="0" w:color="000000"/>
              <w:right w:val="single" w:sz="16" w:space="0" w:color="000000"/>
            </w:tcBorders>
            <w:shd w:val="clear" w:color="auto" w:fill="FFFFFF"/>
          </w:tcPr>
          <w:p w:rsidR="00911124" w:rsidRPr="00822845" w:rsidRDefault="00911124" w:rsidP="003230D1">
            <w:pPr>
              <w:autoSpaceDE w:val="0"/>
              <w:autoSpaceDN w:val="0"/>
              <w:adjustRightInd w:val="0"/>
              <w:ind w:left="60" w:right="60"/>
              <w:jc w:val="center"/>
              <w:rPr>
                <w:rFonts w:ascii="Arial" w:hAnsi="Arial" w:cs="Arial"/>
                <w:sz w:val="18"/>
                <w:szCs w:val="18"/>
              </w:rPr>
            </w:pPr>
            <w:r w:rsidRPr="00822845">
              <w:rPr>
                <w:rFonts w:ascii="Arial" w:hAnsi="Arial" w:cs="Arial"/>
                <w:sz w:val="18"/>
                <w:szCs w:val="18"/>
              </w:rPr>
              <w:t>Ecart type</w:t>
            </w:r>
          </w:p>
        </w:tc>
        <w:tc>
          <w:tcPr>
            <w:tcW w:w="1076" w:type="dxa"/>
            <w:tcBorders>
              <w:top w:val="single" w:sz="16" w:space="0" w:color="000000"/>
              <w:bottom w:val="single" w:sz="16" w:space="0" w:color="000000"/>
              <w:right w:val="single" w:sz="16" w:space="0" w:color="000000"/>
            </w:tcBorders>
            <w:shd w:val="clear" w:color="auto" w:fill="FFFFFF"/>
          </w:tcPr>
          <w:p w:rsidR="00911124" w:rsidRPr="00822845" w:rsidRDefault="00911124" w:rsidP="003230D1">
            <w:pPr>
              <w:autoSpaceDE w:val="0"/>
              <w:autoSpaceDN w:val="0"/>
              <w:adjustRightInd w:val="0"/>
              <w:ind w:left="60" w:right="60"/>
              <w:jc w:val="center"/>
              <w:rPr>
                <w:rFonts w:ascii="Arial" w:hAnsi="Arial" w:cs="Arial"/>
                <w:sz w:val="18"/>
                <w:szCs w:val="18"/>
              </w:rPr>
            </w:pPr>
            <w:r w:rsidRPr="00822845">
              <w:rPr>
                <w:rFonts w:ascii="Arial" w:hAnsi="Arial" w:cs="Arial"/>
                <w:sz w:val="18"/>
                <w:szCs w:val="18"/>
              </w:rPr>
              <w:t>Résultat</w:t>
            </w:r>
          </w:p>
        </w:tc>
      </w:tr>
      <w:tr w:rsidR="00911124" w:rsidRPr="00822845" w:rsidTr="009369E9">
        <w:trPr>
          <w:cantSplit/>
          <w:jc w:val="center"/>
        </w:trPr>
        <w:tc>
          <w:tcPr>
            <w:tcW w:w="1887" w:type="dxa"/>
            <w:tcBorders>
              <w:top w:val="single" w:sz="16" w:space="0" w:color="000000"/>
              <w:left w:val="single" w:sz="16" w:space="0" w:color="000000"/>
              <w:bottom w:val="nil"/>
              <w:right w:val="single" w:sz="16" w:space="0" w:color="000000"/>
            </w:tcBorders>
            <w:shd w:val="clear" w:color="auto" w:fill="FFFFFF"/>
            <w:vAlign w:val="center"/>
          </w:tcPr>
          <w:p w:rsidR="00911124" w:rsidRPr="00822845" w:rsidRDefault="00911124" w:rsidP="003230D1">
            <w:pPr>
              <w:autoSpaceDE w:val="0"/>
              <w:autoSpaceDN w:val="0"/>
              <w:adjustRightInd w:val="0"/>
              <w:ind w:left="60" w:right="60"/>
              <w:jc w:val="center"/>
              <w:rPr>
                <w:rFonts w:ascii="Arial" w:hAnsi="Arial" w:cs="Arial"/>
                <w:sz w:val="18"/>
                <w:szCs w:val="18"/>
              </w:rPr>
            </w:pPr>
            <w:r w:rsidRPr="00822845">
              <w:rPr>
                <w:rFonts w:ascii="Arial" w:hAnsi="Arial" w:cs="Arial"/>
                <w:sz w:val="18"/>
                <w:szCs w:val="18"/>
              </w:rPr>
              <w:t>X accomplissement avant</w:t>
            </w:r>
          </w:p>
        </w:tc>
        <w:tc>
          <w:tcPr>
            <w:tcW w:w="1001" w:type="dxa"/>
            <w:tcBorders>
              <w:top w:val="single" w:sz="16" w:space="0" w:color="000000"/>
              <w:left w:val="single" w:sz="16" w:space="0" w:color="000000"/>
              <w:bottom w:val="nil"/>
            </w:tcBorders>
            <w:shd w:val="clear" w:color="auto" w:fill="FFFFFF"/>
          </w:tcPr>
          <w:p w:rsidR="00911124" w:rsidRPr="00822845" w:rsidRDefault="00911124" w:rsidP="003230D1">
            <w:pPr>
              <w:autoSpaceDE w:val="0"/>
              <w:autoSpaceDN w:val="0"/>
              <w:adjustRightInd w:val="0"/>
              <w:ind w:left="60" w:right="60"/>
              <w:jc w:val="center"/>
              <w:rPr>
                <w:rFonts w:ascii="Arial" w:hAnsi="Arial" w:cs="Arial"/>
                <w:sz w:val="18"/>
                <w:szCs w:val="18"/>
              </w:rPr>
            </w:pPr>
            <w:r w:rsidRPr="00822845">
              <w:rPr>
                <w:rFonts w:ascii="Arial" w:hAnsi="Arial" w:cs="Arial"/>
                <w:sz w:val="18"/>
                <w:szCs w:val="18"/>
              </w:rPr>
              <w:t>18</w:t>
            </w:r>
          </w:p>
        </w:tc>
        <w:tc>
          <w:tcPr>
            <w:tcW w:w="1045" w:type="dxa"/>
            <w:tcBorders>
              <w:top w:val="single" w:sz="16" w:space="0" w:color="000000"/>
              <w:bottom w:val="nil"/>
            </w:tcBorders>
            <w:shd w:val="clear" w:color="auto" w:fill="FFFFFF"/>
          </w:tcPr>
          <w:p w:rsidR="00911124" w:rsidRPr="00822845" w:rsidRDefault="00911124" w:rsidP="003230D1">
            <w:pPr>
              <w:autoSpaceDE w:val="0"/>
              <w:autoSpaceDN w:val="0"/>
              <w:adjustRightInd w:val="0"/>
              <w:ind w:left="60" w:right="60"/>
              <w:jc w:val="center"/>
              <w:rPr>
                <w:rFonts w:ascii="Arial" w:hAnsi="Arial" w:cs="Arial"/>
                <w:sz w:val="18"/>
                <w:szCs w:val="18"/>
              </w:rPr>
            </w:pPr>
            <w:r w:rsidRPr="00822845">
              <w:rPr>
                <w:rFonts w:ascii="Arial" w:hAnsi="Arial" w:cs="Arial"/>
                <w:sz w:val="18"/>
                <w:szCs w:val="18"/>
              </w:rPr>
              <w:t>1,07</w:t>
            </w:r>
          </w:p>
        </w:tc>
        <w:tc>
          <w:tcPr>
            <w:tcW w:w="1076" w:type="dxa"/>
            <w:tcBorders>
              <w:top w:val="single" w:sz="16" w:space="0" w:color="000000"/>
              <w:bottom w:val="nil"/>
            </w:tcBorders>
            <w:shd w:val="clear" w:color="auto" w:fill="FFFFFF"/>
          </w:tcPr>
          <w:p w:rsidR="00911124" w:rsidRPr="00822845" w:rsidRDefault="00911124" w:rsidP="003230D1">
            <w:pPr>
              <w:autoSpaceDE w:val="0"/>
              <w:autoSpaceDN w:val="0"/>
              <w:adjustRightInd w:val="0"/>
              <w:ind w:left="60" w:right="60"/>
              <w:jc w:val="center"/>
              <w:rPr>
                <w:rFonts w:ascii="Arial" w:hAnsi="Arial" w:cs="Arial"/>
                <w:sz w:val="18"/>
                <w:szCs w:val="18"/>
              </w:rPr>
            </w:pPr>
            <w:r w:rsidRPr="00822845">
              <w:rPr>
                <w:rFonts w:ascii="Arial" w:hAnsi="Arial" w:cs="Arial"/>
                <w:sz w:val="18"/>
                <w:szCs w:val="18"/>
              </w:rPr>
              <w:t>2,37</w:t>
            </w:r>
          </w:p>
        </w:tc>
        <w:tc>
          <w:tcPr>
            <w:tcW w:w="1015" w:type="dxa"/>
            <w:tcBorders>
              <w:top w:val="single" w:sz="16" w:space="0" w:color="000000"/>
              <w:bottom w:val="nil"/>
            </w:tcBorders>
            <w:shd w:val="clear" w:color="auto" w:fill="FFFFFF"/>
          </w:tcPr>
          <w:p w:rsidR="00911124" w:rsidRPr="00822845" w:rsidRDefault="00911124" w:rsidP="003230D1">
            <w:pPr>
              <w:autoSpaceDE w:val="0"/>
              <w:autoSpaceDN w:val="0"/>
              <w:adjustRightInd w:val="0"/>
              <w:ind w:left="60" w:right="60"/>
              <w:jc w:val="center"/>
              <w:rPr>
                <w:rFonts w:ascii="Arial" w:hAnsi="Arial" w:cs="Arial"/>
                <w:sz w:val="18"/>
                <w:szCs w:val="18"/>
              </w:rPr>
            </w:pPr>
            <w:r w:rsidRPr="00822845">
              <w:rPr>
                <w:rFonts w:ascii="Arial" w:hAnsi="Arial" w:cs="Arial"/>
                <w:sz w:val="18"/>
                <w:szCs w:val="18"/>
              </w:rPr>
              <w:t>1,6502</w:t>
            </w:r>
          </w:p>
        </w:tc>
        <w:tc>
          <w:tcPr>
            <w:tcW w:w="1076" w:type="dxa"/>
            <w:tcBorders>
              <w:top w:val="single" w:sz="16" w:space="0" w:color="000000"/>
              <w:bottom w:val="nil"/>
              <w:right w:val="single" w:sz="16" w:space="0" w:color="000000"/>
            </w:tcBorders>
            <w:shd w:val="clear" w:color="auto" w:fill="FFFFFF"/>
          </w:tcPr>
          <w:p w:rsidR="00911124" w:rsidRPr="00822845" w:rsidRDefault="00911124" w:rsidP="003230D1">
            <w:pPr>
              <w:autoSpaceDE w:val="0"/>
              <w:autoSpaceDN w:val="0"/>
              <w:adjustRightInd w:val="0"/>
              <w:ind w:left="60" w:right="60"/>
              <w:jc w:val="center"/>
              <w:rPr>
                <w:rFonts w:ascii="Arial" w:hAnsi="Arial" w:cs="Arial"/>
                <w:sz w:val="18"/>
                <w:szCs w:val="18"/>
              </w:rPr>
            </w:pPr>
            <w:r w:rsidRPr="00822845">
              <w:rPr>
                <w:rFonts w:ascii="Arial" w:hAnsi="Arial" w:cs="Arial"/>
                <w:sz w:val="18"/>
                <w:szCs w:val="18"/>
              </w:rPr>
              <w:t>,32437</w:t>
            </w:r>
          </w:p>
        </w:tc>
        <w:tc>
          <w:tcPr>
            <w:tcW w:w="1076" w:type="dxa"/>
            <w:tcBorders>
              <w:top w:val="single" w:sz="16" w:space="0" w:color="000000"/>
              <w:bottom w:val="nil"/>
              <w:right w:val="single" w:sz="16" w:space="0" w:color="000000"/>
            </w:tcBorders>
            <w:shd w:val="clear" w:color="auto" w:fill="FFFFFF"/>
          </w:tcPr>
          <w:p w:rsidR="00911124" w:rsidRPr="00822845" w:rsidRDefault="00911124" w:rsidP="003230D1">
            <w:pPr>
              <w:autoSpaceDE w:val="0"/>
              <w:autoSpaceDN w:val="0"/>
              <w:adjustRightInd w:val="0"/>
              <w:ind w:left="60" w:right="60"/>
              <w:jc w:val="center"/>
              <w:rPr>
                <w:rFonts w:ascii="Arial" w:hAnsi="Arial" w:cs="Arial"/>
                <w:sz w:val="18"/>
                <w:szCs w:val="18"/>
              </w:rPr>
            </w:pPr>
            <w:r w:rsidRPr="00822845">
              <w:rPr>
                <w:rFonts w:ascii="Arial" w:hAnsi="Arial" w:cs="Arial"/>
                <w:sz w:val="18"/>
                <w:szCs w:val="18"/>
              </w:rPr>
              <w:t>Jamais</w:t>
            </w:r>
          </w:p>
        </w:tc>
      </w:tr>
      <w:tr w:rsidR="00911124" w:rsidRPr="00822845" w:rsidTr="009369E9">
        <w:trPr>
          <w:cantSplit/>
          <w:jc w:val="center"/>
        </w:trPr>
        <w:tc>
          <w:tcPr>
            <w:tcW w:w="1887" w:type="dxa"/>
            <w:tcBorders>
              <w:top w:val="nil"/>
              <w:left w:val="single" w:sz="16" w:space="0" w:color="000000"/>
              <w:bottom w:val="single" w:sz="16" w:space="0" w:color="000000"/>
              <w:right w:val="single" w:sz="16" w:space="0" w:color="000000"/>
            </w:tcBorders>
            <w:shd w:val="clear" w:color="auto" w:fill="FFFFFF"/>
            <w:vAlign w:val="center"/>
          </w:tcPr>
          <w:p w:rsidR="00911124" w:rsidRPr="00822845" w:rsidRDefault="00911124" w:rsidP="003230D1">
            <w:pPr>
              <w:autoSpaceDE w:val="0"/>
              <w:autoSpaceDN w:val="0"/>
              <w:adjustRightInd w:val="0"/>
              <w:ind w:left="60" w:right="60"/>
              <w:jc w:val="center"/>
              <w:rPr>
                <w:rFonts w:ascii="Arial" w:hAnsi="Arial" w:cs="Arial"/>
                <w:sz w:val="18"/>
                <w:szCs w:val="18"/>
              </w:rPr>
            </w:pPr>
            <w:r w:rsidRPr="00822845">
              <w:rPr>
                <w:rFonts w:ascii="Arial" w:hAnsi="Arial" w:cs="Arial"/>
                <w:sz w:val="18"/>
                <w:szCs w:val="18"/>
              </w:rPr>
              <w:t>N valide (listwise)</w:t>
            </w:r>
          </w:p>
        </w:tc>
        <w:tc>
          <w:tcPr>
            <w:tcW w:w="1001" w:type="dxa"/>
            <w:tcBorders>
              <w:top w:val="nil"/>
              <w:left w:val="single" w:sz="16" w:space="0" w:color="000000"/>
              <w:bottom w:val="single" w:sz="16" w:space="0" w:color="000000"/>
            </w:tcBorders>
            <w:shd w:val="clear" w:color="auto" w:fill="FFFFFF"/>
          </w:tcPr>
          <w:p w:rsidR="00911124" w:rsidRPr="00822845" w:rsidRDefault="00911124" w:rsidP="003230D1">
            <w:pPr>
              <w:autoSpaceDE w:val="0"/>
              <w:autoSpaceDN w:val="0"/>
              <w:adjustRightInd w:val="0"/>
              <w:ind w:left="60" w:right="60"/>
              <w:jc w:val="center"/>
              <w:rPr>
                <w:rFonts w:ascii="Arial" w:hAnsi="Arial" w:cs="Arial"/>
                <w:sz w:val="18"/>
                <w:szCs w:val="18"/>
              </w:rPr>
            </w:pPr>
            <w:r w:rsidRPr="00822845">
              <w:rPr>
                <w:rFonts w:ascii="Arial" w:hAnsi="Arial" w:cs="Arial"/>
                <w:sz w:val="18"/>
                <w:szCs w:val="18"/>
              </w:rPr>
              <w:t>18</w:t>
            </w:r>
          </w:p>
        </w:tc>
        <w:tc>
          <w:tcPr>
            <w:tcW w:w="1045" w:type="dxa"/>
            <w:tcBorders>
              <w:top w:val="nil"/>
              <w:bottom w:val="single" w:sz="16" w:space="0" w:color="000000"/>
            </w:tcBorders>
            <w:shd w:val="clear" w:color="auto" w:fill="FFFFFF"/>
          </w:tcPr>
          <w:p w:rsidR="00911124" w:rsidRPr="00822845" w:rsidRDefault="00911124" w:rsidP="003230D1">
            <w:pPr>
              <w:autoSpaceDE w:val="0"/>
              <w:autoSpaceDN w:val="0"/>
              <w:adjustRightInd w:val="0"/>
              <w:jc w:val="center"/>
              <w:rPr>
                <w:rFonts w:cs="Times New Roman"/>
                <w:szCs w:val="24"/>
              </w:rPr>
            </w:pPr>
          </w:p>
        </w:tc>
        <w:tc>
          <w:tcPr>
            <w:tcW w:w="1076" w:type="dxa"/>
            <w:tcBorders>
              <w:top w:val="nil"/>
              <w:bottom w:val="single" w:sz="16" w:space="0" w:color="000000"/>
            </w:tcBorders>
            <w:shd w:val="clear" w:color="auto" w:fill="FFFFFF"/>
          </w:tcPr>
          <w:p w:rsidR="00911124" w:rsidRPr="00822845" w:rsidRDefault="00911124" w:rsidP="003230D1">
            <w:pPr>
              <w:autoSpaceDE w:val="0"/>
              <w:autoSpaceDN w:val="0"/>
              <w:adjustRightInd w:val="0"/>
              <w:jc w:val="center"/>
              <w:rPr>
                <w:rFonts w:cs="Times New Roman"/>
                <w:szCs w:val="24"/>
              </w:rPr>
            </w:pPr>
          </w:p>
        </w:tc>
        <w:tc>
          <w:tcPr>
            <w:tcW w:w="1015" w:type="dxa"/>
            <w:tcBorders>
              <w:top w:val="nil"/>
              <w:bottom w:val="single" w:sz="16" w:space="0" w:color="000000"/>
            </w:tcBorders>
            <w:shd w:val="clear" w:color="auto" w:fill="FFFFFF"/>
          </w:tcPr>
          <w:p w:rsidR="00911124" w:rsidRPr="00822845" w:rsidRDefault="00911124" w:rsidP="003230D1">
            <w:pPr>
              <w:autoSpaceDE w:val="0"/>
              <w:autoSpaceDN w:val="0"/>
              <w:adjustRightInd w:val="0"/>
              <w:jc w:val="center"/>
              <w:rPr>
                <w:rFonts w:cs="Times New Roman"/>
                <w:szCs w:val="24"/>
              </w:rPr>
            </w:pPr>
          </w:p>
        </w:tc>
        <w:tc>
          <w:tcPr>
            <w:tcW w:w="1076" w:type="dxa"/>
            <w:tcBorders>
              <w:top w:val="nil"/>
              <w:bottom w:val="single" w:sz="16" w:space="0" w:color="000000"/>
              <w:right w:val="single" w:sz="16" w:space="0" w:color="000000"/>
            </w:tcBorders>
            <w:shd w:val="clear" w:color="auto" w:fill="FFFFFF"/>
          </w:tcPr>
          <w:p w:rsidR="00911124" w:rsidRPr="00822845" w:rsidRDefault="00911124" w:rsidP="003230D1">
            <w:pPr>
              <w:autoSpaceDE w:val="0"/>
              <w:autoSpaceDN w:val="0"/>
              <w:adjustRightInd w:val="0"/>
              <w:jc w:val="center"/>
              <w:rPr>
                <w:rFonts w:cs="Times New Roman"/>
                <w:szCs w:val="24"/>
              </w:rPr>
            </w:pPr>
          </w:p>
        </w:tc>
        <w:tc>
          <w:tcPr>
            <w:tcW w:w="1076" w:type="dxa"/>
            <w:tcBorders>
              <w:top w:val="nil"/>
              <w:bottom w:val="single" w:sz="16" w:space="0" w:color="000000"/>
              <w:right w:val="single" w:sz="16" w:space="0" w:color="000000"/>
            </w:tcBorders>
            <w:shd w:val="clear" w:color="auto" w:fill="FFFFFF"/>
          </w:tcPr>
          <w:p w:rsidR="00911124" w:rsidRPr="00822845" w:rsidRDefault="00911124" w:rsidP="003230D1">
            <w:pPr>
              <w:autoSpaceDE w:val="0"/>
              <w:autoSpaceDN w:val="0"/>
              <w:adjustRightInd w:val="0"/>
              <w:jc w:val="center"/>
              <w:rPr>
                <w:rFonts w:cs="Times New Roman"/>
                <w:szCs w:val="24"/>
              </w:rPr>
            </w:pPr>
          </w:p>
        </w:tc>
      </w:tr>
    </w:tbl>
    <w:p w:rsidR="00911124" w:rsidRPr="00822845" w:rsidRDefault="00911124" w:rsidP="003230D1">
      <w:pPr>
        <w:autoSpaceDE w:val="0"/>
        <w:autoSpaceDN w:val="0"/>
        <w:adjustRightInd w:val="0"/>
        <w:jc w:val="center"/>
        <w:rPr>
          <w:rFonts w:cs="Times New Roman"/>
          <w:b/>
          <w:bCs/>
          <w:i/>
          <w:iCs/>
          <w:sz w:val="20"/>
          <w:szCs w:val="20"/>
        </w:rPr>
      </w:pPr>
      <w:r w:rsidRPr="00822845">
        <w:rPr>
          <w:rFonts w:cs="Times New Roman"/>
          <w:b/>
          <w:bCs/>
          <w:i/>
          <w:iCs/>
          <w:sz w:val="20"/>
          <w:szCs w:val="20"/>
        </w:rPr>
        <w:t>Source : résultats de l’analyse des données empiriques</w:t>
      </w:r>
    </w:p>
    <w:p w:rsidR="00911124" w:rsidRPr="00822845" w:rsidRDefault="00911124" w:rsidP="00911124">
      <w:pPr>
        <w:autoSpaceDE w:val="0"/>
        <w:autoSpaceDN w:val="0"/>
        <w:adjustRightInd w:val="0"/>
        <w:rPr>
          <w:rFonts w:cs="Times New Roman"/>
          <w:szCs w:val="24"/>
        </w:rPr>
      </w:pPr>
    </w:p>
    <w:p w:rsidR="00911124" w:rsidRPr="00822845" w:rsidRDefault="00911124" w:rsidP="00911124">
      <w:pPr>
        <w:ind w:firstLine="284"/>
        <w:rPr>
          <w:rFonts w:asciiTheme="majorBidi" w:hAnsiTheme="majorBidi" w:cstheme="majorBidi"/>
          <w:szCs w:val="24"/>
        </w:rPr>
      </w:pPr>
      <w:r w:rsidRPr="00822845">
        <w:rPr>
          <w:rFonts w:asciiTheme="majorBidi" w:hAnsiTheme="majorBidi" w:cstheme="majorBidi"/>
          <w:szCs w:val="24"/>
        </w:rPr>
        <w:t xml:space="preserve">Ainsi, le score moyen de l’accomplissement des services d’appui et d’accompagnement avant la création de l’entreprise est 1,65, il est compris entre </w:t>
      </w:r>
      <w:r w:rsidRPr="00822845">
        <w:t>1-1,66. En effet, le résultat est « jamais »</w:t>
      </w:r>
      <w:r w:rsidRPr="00822845">
        <w:rPr>
          <w:rFonts w:asciiTheme="majorBidi" w:hAnsiTheme="majorBidi" w:cstheme="majorBidi"/>
          <w:szCs w:val="24"/>
        </w:rPr>
        <w:t xml:space="preserve">. Ce résultat nous amène à </w:t>
      </w:r>
      <w:r w:rsidRPr="00822845">
        <w:rPr>
          <w:rFonts w:asciiTheme="majorBidi" w:hAnsiTheme="majorBidi" w:cstheme="majorBidi"/>
          <w:b/>
          <w:bCs/>
          <w:i/>
          <w:iCs/>
          <w:szCs w:val="24"/>
        </w:rPr>
        <w:t>confirmer</w:t>
      </w:r>
      <w:r w:rsidRPr="00822845">
        <w:rPr>
          <w:rFonts w:asciiTheme="majorBidi" w:hAnsiTheme="majorBidi" w:cstheme="majorBidi"/>
          <w:szCs w:val="24"/>
        </w:rPr>
        <w:t xml:space="preserve"> cette première hypothèse. En effet, les accompagnateurs enquêtés perçoivent qu’ils n’accomplissement pas toutes les activités d’appui et d’accompagnement à la création d’entreprise. En se fondant sur nos résultats, les accompagnateurs se concentrent sur la réception des projets et la détermination de son aspect financier, et plus en moins, à la réalisation du plan d’affaire et l’évaluation de l’idée du projet. </w:t>
      </w:r>
    </w:p>
    <w:p w:rsidR="00911124" w:rsidRPr="00822845" w:rsidRDefault="00911124" w:rsidP="00911124">
      <w:pPr>
        <w:autoSpaceDE w:val="0"/>
        <w:autoSpaceDN w:val="0"/>
        <w:adjustRightInd w:val="0"/>
        <w:rPr>
          <w:rFonts w:asciiTheme="majorBidi" w:hAnsiTheme="majorBidi" w:cstheme="majorBidi"/>
          <w:szCs w:val="24"/>
        </w:rPr>
      </w:pPr>
    </w:p>
    <w:p w:rsidR="00911124" w:rsidRPr="00822845" w:rsidRDefault="00911124" w:rsidP="00911124">
      <w:pPr>
        <w:pStyle w:val="Paragraphedeliste"/>
        <w:numPr>
          <w:ilvl w:val="1"/>
          <w:numId w:val="27"/>
        </w:numPr>
        <w:rPr>
          <w:rFonts w:asciiTheme="majorBidi" w:hAnsiTheme="majorBidi" w:cstheme="majorBidi"/>
          <w:b/>
          <w:bCs/>
          <w:i/>
          <w:iCs/>
          <w:szCs w:val="24"/>
        </w:rPr>
      </w:pPr>
      <w:r w:rsidRPr="00822845">
        <w:rPr>
          <w:rFonts w:asciiTheme="majorBidi" w:hAnsiTheme="majorBidi" w:cstheme="majorBidi"/>
          <w:b/>
          <w:bCs/>
          <w:i/>
          <w:iCs/>
          <w:szCs w:val="24"/>
        </w:rPr>
        <w:t>Vérification de l’hypothèse H2</w:t>
      </w:r>
    </w:p>
    <w:p w:rsidR="00911124" w:rsidRPr="00822845" w:rsidRDefault="00911124" w:rsidP="00911124">
      <w:pPr>
        <w:pStyle w:val="Paragraphedeliste"/>
        <w:ind w:left="360"/>
        <w:rPr>
          <w:rFonts w:asciiTheme="majorBidi" w:hAnsiTheme="majorBidi" w:cstheme="majorBidi"/>
          <w:b/>
          <w:bCs/>
          <w:i/>
          <w:iCs/>
          <w:szCs w:val="24"/>
        </w:rPr>
      </w:pPr>
    </w:p>
    <w:p w:rsidR="00911124" w:rsidRPr="00822845" w:rsidRDefault="00911124" w:rsidP="003A531A">
      <w:pPr>
        <w:ind w:firstLine="284"/>
        <w:rPr>
          <w:rFonts w:asciiTheme="majorBidi" w:hAnsiTheme="majorBidi" w:cstheme="majorBidi"/>
          <w:szCs w:val="24"/>
        </w:rPr>
      </w:pPr>
      <w:r w:rsidRPr="00822845">
        <w:rPr>
          <w:rFonts w:asciiTheme="majorBidi" w:hAnsiTheme="majorBidi" w:cstheme="majorBidi"/>
          <w:szCs w:val="24"/>
        </w:rPr>
        <w:t>A partir des résultats de l’analyse des perceptions des accompagnateurs sur l’accomplissement des services d’appui et d’accompagnement après la création de l’entreprise,</w:t>
      </w:r>
      <w:r w:rsidR="003A531A">
        <w:rPr>
          <w:rFonts w:asciiTheme="majorBidi" w:hAnsiTheme="majorBidi" w:cstheme="majorBidi"/>
          <w:szCs w:val="24"/>
        </w:rPr>
        <w:t xml:space="preserve"> </w:t>
      </w:r>
      <w:r w:rsidRPr="00822845">
        <w:rPr>
          <w:rFonts w:asciiTheme="majorBidi" w:hAnsiTheme="majorBidi" w:cstheme="majorBidi"/>
          <w:szCs w:val="24"/>
        </w:rPr>
        <w:t>le traitement de la variable Y« </w:t>
      </w:r>
      <w:r w:rsidRPr="00822845">
        <w:rPr>
          <w:rFonts w:asciiTheme="majorBidi" w:hAnsiTheme="majorBidi" w:cstheme="majorBidi"/>
          <w:b/>
          <w:bCs/>
          <w:i/>
          <w:iCs/>
          <w:szCs w:val="24"/>
        </w:rPr>
        <w:t>accomplissement après</w:t>
      </w:r>
      <w:r w:rsidRPr="00822845">
        <w:rPr>
          <w:rFonts w:asciiTheme="majorBidi" w:hAnsiTheme="majorBidi" w:cstheme="majorBidi"/>
          <w:szCs w:val="24"/>
        </w:rPr>
        <w:t xml:space="preserve">» mesurant cette évaluation nous conduit à </w:t>
      </w:r>
      <w:r w:rsidRPr="00822845">
        <w:rPr>
          <w:rFonts w:asciiTheme="majorBidi" w:hAnsiTheme="majorBidi" w:cstheme="majorBidi"/>
          <w:b/>
          <w:bCs/>
          <w:i/>
          <w:iCs/>
          <w:szCs w:val="24"/>
        </w:rPr>
        <w:t>confirmer</w:t>
      </w:r>
      <w:r w:rsidRPr="00822845">
        <w:rPr>
          <w:rFonts w:asciiTheme="majorBidi" w:hAnsiTheme="majorBidi" w:cstheme="majorBidi"/>
          <w:szCs w:val="24"/>
        </w:rPr>
        <w:t xml:space="preserve"> notre deuxième hypothèse :</w:t>
      </w:r>
    </w:p>
    <w:p w:rsidR="00911124" w:rsidRPr="00822845" w:rsidRDefault="00911124" w:rsidP="00911124">
      <w:pPr>
        <w:autoSpaceDE w:val="0"/>
        <w:autoSpaceDN w:val="0"/>
        <w:adjustRightInd w:val="0"/>
        <w:jc w:val="left"/>
        <w:rPr>
          <w:rFonts w:cs="Times New Roman"/>
          <w:szCs w:val="24"/>
        </w:rPr>
      </w:pPr>
    </w:p>
    <w:p w:rsidR="00911124" w:rsidRPr="00822845" w:rsidRDefault="00911124" w:rsidP="003230D1">
      <w:pPr>
        <w:autoSpaceDE w:val="0"/>
        <w:autoSpaceDN w:val="0"/>
        <w:adjustRightInd w:val="0"/>
        <w:jc w:val="center"/>
        <w:rPr>
          <w:rFonts w:cs="Times New Roman"/>
          <w:b/>
          <w:bCs/>
          <w:i/>
          <w:iCs/>
          <w:sz w:val="20"/>
          <w:szCs w:val="20"/>
        </w:rPr>
      </w:pPr>
      <w:r w:rsidRPr="00822845">
        <w:rPr>
          <w:b/>
          <w:bCs/>
          <w:i/>
          <w:iCs/>
          <w:sz w:val="20"/>
          <w:szCs w:val="20"/>
        </w:rPr>
        <w:lastRenderedPageBreak/>
        <w:t>Tableau N° </w:t>
      </w:r>
      <w:r w:rsidR="003230D1">
        <w:rPr>
          <w:b/>
          <w:bCs/>
          <w:i/>
          <w:iCs/>
          <w:sz w:val="20"/>
          <w:szCs w:val="20"/>
        </w:rPr>
        <w:t>43</w:t>
      </w:r>
      <w:r w:rsidRPr="00822845">
        <w:rPr>
          <w:b/>
          <w:bCs/>
          <w:i/>
          <w:iCs/>
          <w:sz w:val="20"/>
          <w:szCs w:val="20"/>
        </w:rPr>
        <w:t>: mesures de statistiques descriptives de l’accomplissement des services d’appui après la création de l’entreprise</w:t>
      </w:r>
    </w:p>
    <w:tbl>
      <w:tblPr>
        <w:tblW w:w="8034"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45"/>
        <w:gridCol w:w="1001"/>
        <w:gridCol w:w="1045"/>
        <w:gridCol w:w="1076"/>
        <w:gridCol w:w="1015"/>
        <w:gridCol w:w="1076"/>
        <w:gridCol w:w="1076"/>
      </w:tblGrid>
      <w:tr w:rsidR="00911124" w:rsidRPr="00822845" w:rsidTr="009369E9">
        <w:trPr>
          <w:cantSplit/>
          <w:jc w:val="center"/>
        </w:trPr>
        <w:tc>
          <w:tcPr>
            <w:tcW w:w="1745" w:type="dxa"/>
            <w:tcBorders>
              <w:top w:val="single" w:sz="16" w:space="0" w:color="000000"/>
              <w:left w:val="single" w:sz="16" w:space="0" w:color="000000"/>
              <w:bottom w:val="single" w:sz="16" w:space="0" w:color="000000"/>
              <w:right w:val="single" w:sz="16" w:space="0" w:color="000000"/>
            </w:tcBorders>
            <w:shd w:val="clear" w:color="auto" w:fill="FFFFFF"/>
          </w:tcPr>
          <w:p w:rsidR="00911124" w:rsidRPr="00822845" w:rsidRDefault="00911124" w:rsidP="003230D1">
            <w:pPr>
              <w:autoSpaceDE w:val="0"/>
              <w:autoSpaceDN w:val="0"/>
              <w:adjustRightInd w:val="0"/>
              <w:jc w:val="center"/>
              <w:rPr>
                <w:rFonts w:cs="Times New Roman"/>
                <w:szCs w:val="24"/>
              </w:rPr>
            </w:pPr>
          </w:p>
        </w:tc>
        <w:tc>
          <w:tcPr>
            <w:tcW w:w="1001" w:type="dxa"/>
            <w:tcBorders>
              <w:top w:val="single" w:sz="16" w:space="0" w:color="000000"/>
              <w:left w:val="single" w:sz="16" w:space="0" w:color="000000"/>
              <w:bottom w:val="single" w:sz="16" w:space="0" w:color="000000"/>
            </w:tcBorders>
            <w:shd w:val="clear" w:color="auto" w:fill="FFFFFF"/>
          </w:tcPr>
          <w:p w:rsidR="00911124" w:rsidRPr="00822845" w:rsidRDefault="00911124" w:rsidP="003230D1">
            <w:pPr>
              <w:autoSpaceDE w:val="0"/>
              <w:autoSpaceDN w:val="0"/>
              <w:adjustRightInd w:val="0"/>
              <w:ind w:left="60" w:right="60"/>
              <w:jc w:val="center"/>
              <w:rPr>
                <w:rFonts w:ascii="Arial" w:hAnsi="Arial" w:cs="Arial"/>
                <w:sz w:val="18"/>
                <w:szCs w:val="18"/>
              </w:rPr>
            </w:pPr>
            <w:r w:rsidRPr="00822845">
              <w:rPr>
                <w:rFonts w:ascii="Arial" w:hAnsi="Arial" w:cs="Arial"/>
                <w:sz w:val="18"/>
                <w:szCs w:val="18"/>
              </w:rPr>
              <w:t>N</w:t>
            </w:r>
          </w:p>
        </w:tc>
        <w:tc>
          <w:tcPr>
            <w:tcW w:w="1045" w:type="dxa"/>
            <w:tcBorders>
              <w:top w:val="single" w:sz="16" w:space="0" w:color="000000"/>
              <w:bottom w:val="single" w:sz="16" w:space="0" w:color="000000"/>
            </w:tcBorders>
            <w:shd w:val="clear" w:color="auto" w:fill="FFFFFF"/>
          </w:tcPr>
          <w:p w:rsidR="00911124" w:rsidRPr="00822845" w:rsidRDefault="00911124" w:rsidP="003230D1">
            <w:pPr>
              <w:autoSpaceDE w:val="0"/>
              <w:autoSpaceDN w:val="0"/>
              <w:adjustRightInd w:val="0"/>
              <w:ind w:left="60" w:right="60"/>
              <w:jc w:val="center"/>
              <w:rPr>
                <w:rFonts w:ascii="Arial" w:hAnsi="Arial" w:cs="Arial"/>
                <w:sz w:val="18"/>
                <w:szCs w:val="18"/>
              </w:rPr>
            </w:pPr>
            <w:r w:rsidRPr="00822845">
              <w:rPr>
                <w:rFonts w:ascii="Arial" w:hAnsi="Arial" w:cs="Arial"/>
                <w:sz w:val="18"/>
                <w:szCs w:val="18"/>
              </w:rPr>
              <w:t>Minimum</w:t>
            </w:r>
          </w:p>
        </w:tc>
        <w:tc>
          <w:tcPr>
            <w:tcW w:w="1076" w:type="dxa"/>
            <w:tcBorders>
              <w:top w:val="single" w:sz="16" w:space="0" w:color="000000"/>
              <w:bottom w:val="single" w:sz="16" w:space="0" w:color="000000"/>
            </w:tcBorders>
            <w:shd w:val="clear" w:color="auto" w:fill="FFFFFF"/>
          </w:tcPr>
          <w:p w:rsidR="00911124" w:rsidRPr="00822845" w:rsidRDefault="00911124" w:rsidP="003230D1">
            <w:pPr>
              <w:autoSpaceDE w:val="0"/>
              <w:autoSpaceDN w:val="0"/>
              <w:adjustRightInd w:val="0"/>
              <w:ind w:left="60" w:right="60"/>
              <w:jc w:val="center"/>
              <w:rPr>
                <w:rFonts w:ascii="Arial" w:hAnsi="Arial" w:cs="Arial"/>
                <w:sz w:val="18"/>
                <w:szCs w:val="18"/>
              </w:rPr>
            </w:pPr>
            <w:r w:rsidRPr="00822845">
              <w:rPr>
                <w:rFonts w:ascii="Arial" w:hAnsi="Arial" w:cs="Arial"/>
                <w:sz w:val="18"/>
                <w:szCs w:val="18"/>
              </w:rPr>
              <w:t>Maximum</w:t>
            </w:r>
          </w:p>
        </w:tc>
        <w:tc>
          <w:tcPr>
            <w:tcW w:w="1015" w:type="dxa"/>
            <w:tcBorders>
              <w:top w:val="single" w:sz="16" w:space="0" w:color="000000"/>
              <w:bottom w:val="single" w:sz="16" w:space="0" w:color="000000"/>
            </w:tcBorders>
            <w:shd w:val="clear" w:color="auto" w:fill="FFFFFF"/>
          </w:tcPr>
          <w:p w:rsidR="00911124" w:rsidRPr="00822845" w:rsidRDefault="00911124" w:rsidP="003230D1">
            <w:pPr>
              <w:autoSpaceDE w:val="0"/>
              <w:autoSpaceDN w:val="0"/>
              <w:adjustRightInd w:val="0"/>
              <w:ind w:left="60" w:right="60"/>
              <w:jc w:val="center"/>
              <w:rPr>
                <w:rFonts w:ascii="Arial" w:hAnsi="Arial" w:cs="Arial"/>
                <w:sz w:val="18"/>
                <w:szCs w:val="18"/>
              </w:rPr>
            </w:pPr>
            <w:r w:rsidRPr="00822845">
              <w:rPr>
                <w:rFonts w:ascii="Arial" w:hAnsi="Arial" w:cs="Arial"/>
                <w:sz w:val="18"/>
                <w:szCs w:val="18"/>
              </w:rPr>
              <w:t>Moyenne</w:t>
            </w:r>
          </w:p>
        </w:tc>
        <w:tc>
          <w:tcPr>
            <w:tcW w:w="1076" w:type="dxa"/>
            <w:tcBorders>
              <w:top w:val="single" w:sz="16" w:space="0" w:color="000000"/>
              <w:bottom w:val="single" w:sz="16" w:space="0" w:color="000000"/>
              <w:right w:val="single" w:sz="16" w:space="0" w:color="000000"/>
            </w:tcBorders>
            <w:shd w:val="clear" w:color="auto" w:fill="FFFFFF"/>
          </w:tcPr>
          <w:p w:rsidR="00911124" w:rsidRPr="00822845" w:rsidRDefault="00911124" w:rsidP="003230D1">
            <w:pPr>
              <w:autoSpaceDE w:val="0"/>
              <w:autoSpaceDN w:val="0"/>
              <w:adjustRightInd w:val="0"/>
              <w:ind w:left="60" w:right="60"/>
              <w:jc w:val="center"/>
              <w:rPr>
                <w:rFonts w:ascii="Arial" w:hAnsi="Arial" w:cs="Arial"/>
                <w:sz w:val="18"/>
                <w:szCs w:val="18"/>
              </w:rPr>
            </w:pPr>
            <w:r w:rsidRPr="00822845">
              <w:rPr>
                <w:rFonts w:ascii="Arial" w:hAnsi="Arial" w:cs="Arial"/>
                <w:sz w:val="18"/>
                <w:szCs w:val="18"/>
              </w:rPr>
              <w:t>Ecart type</w:t>
            </w:r>
          </w:p>
        </w:tc>
        <w:tc>
          <w:tcPr>
            <w:tcW w:w="1076" w:type="dxa"/>
            <w:tcBorders>
              <w:top w:val="single" w:sz="16" w:space="0" w:color="000000"/>
              <w:bottom w:val="single" w:sz="16" w:space="0" w:color="000000"/>
              <w:right w:val="single" w:sz="16" w:space="0" w:color="000000"/>
            </w:tcBorders>
            <w:shd w:val="clear" w:color="auto" w:fill="FFFFFF"/>
          </w:tcPr>
          <w:p w:rsidR="00911124" w:rsidRPr="00822845" w:rsidRDefault="00911124" w:rsidP="003230D1">
            <w:pPr>
              <w:autoSpaceDE w:val="0"/>
              <w:autoSpaceDN w:val="0"/>
              <w:adjustRightInd w:val="0"/>
              <w:ind w:left="60" w:right="60"/>
              <w:jc w:val="center"/>
              <w:rPr>
                <w:rFonts w:ascii="Arial" w:hAnsi="Arial" w:cs="Arial"/>
                <w:sz w:val="18"/>
                <w:szCs w:val="18"/>
              </w:rPr>
            </w:pPr>
            <w:r w:rsidRPr="00822845">
              <w:rPr>
                <w:rFonts w:ascii="Arial" w:hAnsi="Arial" w:cs="Arial"/>
                <w:sz w:val="18"/>
                <w:szCs w:val="18"/>
              </w:rPr>
              <w:t>Résultat</w:t>
            </w:r>
          </w:p>
        </w:tc>
      </w:tr>
      <w:tr w:rsidR="00911124" w:rsidRPr="00822845" w:rsidTr="009369E9">
        <w:trPr>
          <w:cantSplit/>
          <w:jc w:val="center"/>
        </w:trPr>
        <w:tc>
          <w:tcPr>
            <w:tcW w:w="1745" w:type="dxa"/>
            <w:tcBorders>
              <w:top w:val="single" w:sz="16" w:space="0" w:color="000000"/>
              <w:left w:val="single" w:sz="16" w:space="0" w:color="000000"/>
              <w:bottom w:val="nil"/>
              <w:right w:val="single" w:sz="16" w:space="0" w:color="000000"/>
            </w:tcBorders>
            <w:shd w:val="clear" w:color="auto" w:fill="FFFFFF"/>
            <w:vAlign w:val="center"/>
          </w:tcPr>
          <w:p w:rsidR="00911124" w:rsidRPr="00822845" w:rsidRDefault="00911124" w:rsidP="003230D1">
            <w:pPr>
              <w:autoSpaceDE w:val="0"/>
              <w:autoSpaceDN w:val="0"/>
              <w:adjustRightInd w:val="0"/>
              <w:ind w:left="60" w:right="60"/>
              <w:jc w:val="center"/>
              <w:rPr>
                <w:rFonts w:ascii="Arial" w:hAnsi="Arial" w:cs="Arial"/>
                <w:sz w:val="18"/>
                <w:szCs w:val="18"/>
              </w:rPr>
            </w:pPr>
            <w:r w:rsidRPr="00822845">
              <w:rPr>
                <w:rFonts w:ascii="Arial" w:hAnsi="Arial" w:cs="Arial"/>
                <w:sz w:val="18"/>
                <w:szCs w:val="18"/>
              </w:rPr>
              <w:t>Y accomplissement après</w:t>
            </w:r>
          </w:p>
        </w:tc>
        <w:tc>
          <w:tcPr>
            <w:tcW w:w="1001" w:type="dxa"/>
            <w:tcBorders>
              <w:top w:val="single" w:sz="16" w:space="0" w:color="000000"/>
              <w:left w:val="single" w:sz="16" w:space="0" w:color="000000"/>
              <w:bottom w:val="nil"/>
            </w:tcBorders>
            <w:shd w:val="clear" w:color="auto" w:fill="FFFFFF"/>
          </w:tcPr>
          <w:p w:rsidR="00911124" w:rsidRPr="00822845" w:rsidRDefault="00911124" w:rsidP="003230D1">
            <w:pPr>
              <w:autoSpaceDE w:val="0"/>
              <w:autoSpaceDN w:val="0"/>
              <w:adjustRightInd w:val="0"/>
              <w:ind w:left="60" w:right="60"/>
              <w:jc w:val="center"/>
              <w:rPr>
                <w:rFonts w:ascii="Arial" w:hAnsi="Arial" w:cs="Arial"/>
                <w:sz w:val="18"/>
                <w:szCs w:val="18"/>
              </w:rPr>
            </w:pPr>
            <w:r w:rsidRPr="00822845">
              <w:rPr>
                <w:rFonts w:ascii="Arial" w:hAnsi="Arial" w:cs="Arial"/>
                <w:sz w:val="18"/>
                <w:szCs w:val="18"/>
              </w:rPr>
              <w:t>18</w:t>
            </w:r>
          </w:p>
        </w:tc>
        <w:tc>
          <w:tcPr>
            <w:tcW w:w="1045" w:type="dxa"/>
            <w:tcBorders>
              <w:top w:val="single" w:sz="16" w:space="0" w:color="000000"/>
              <w:bottom w:val="nil"/>
            </w:tcBorders>
            <w:shd w:val="clear" w:color="auto" w:fill="FFFFFF"/>
          </w:tcPr>
          <w:p w:rsidR="00911124" w:rsidRPr="00822845" w:rsidRDefault="00911124" w:rsidP="003230D1">
            <w:pPr>
              <w:autoSpaceDE w:val="0"/>
              <w:autoSpaceDN w:val="0"/>
              <w:adjustRightInd w:val="0"/>
              <w:ind w:left="60" w:right="60"/>
              <w:jc w:val="center"/>
              <w:rPr>
                <w:rFonts w:ascii="Arial" w:hAnsi="Arial" w:cs="Arial"/>
                <w:sz w:val="18"/>
                <w:szCs w:val="18"/>
              </w:rPr>
            </w:pPr>
            <w:r w:rsidRPr="00822845">
              <w:rPr>
                <w:rFonts w:ascii="Arial" w:hAnsi="Arial" w:cs="Arial"/>
                <w:sz w:val="18"/>
                <w:szCs w:val="18"/>
              </w:rPr>
              <w:t>1,00</w:t>
            </w:r>
          </w:p>
        </w:tc>
        <w:tc>
          <w:tcPr>
            <w:tcW w:w="1076" w:type="dxa"/>
            <w:tcBorders>
              <w:top w:val="single" w:sz="16" w:space="0" w:color="000000"/>
              <w:bottom w:val="nil"/>
            </w:tcBorders>
            <w:shd w:val="clear" w:color="auto" w:fill="FFFFFF"/>
          </w:tcPr>
          <w:p w:rsidR="00911124" w:rsidRPr="00822845" w:rsidRDefault="00911124" w:rsidP="003230D1">
            <w:pPr>
              <w:autoSpaceDE w:val="0"/>
              <w:autoSpaceDN w:val="0"/>
              <w:adjustRightInd w:val="0"/>
              <w:ind w:left="60" w:right="60"/>
              <w:jc w:val="center"/>
              <w:rPr>
                <w:rFonts w:ascii="Arial" w:hAnsi="Arial" w:cs="Arial"/>
                <w:sz w:val="18"/>
                <w:szCs w:val="18"/>
              </w:rPr>
            </w:pPr>
            <w:r w:rsidRPr="00822845">
              <w:rPr>
                <w:rFonts w:ascii="Arial" w:hAnsi="Arial" w:cs="Arial"/>
                <w:sz w:val="18"/>
                <w:szCs w:val="18"/>
              </w:rPr>
              <w:t>2,00</w:t>
            </w:r>
          </w:p>
        </w:tc>
        <w:tc>
          <w:tcPr>
            <w:tcW w:w="1015" w:type="dxa"/>
            <w:tcBorders>
              <w:top w:val="single" w:sz="16" w:space="0" w:color="000000"/>
              <w:bottom w:val="nil"/>
            </w:tcBorders>
            <w:shd w:val="clear" w:color="auto" w:fill="FFFFFF"/>
          </w:tcPr>
          <w:p w:rsidR="00911124" w:rsidRPr="00822845" w:rsidRDefault="00911124" w:rsidP="003230D1">
            <w:pPr>
              <w:autoSpaceDE w:val="0"/>
              <w:autoSpaceDN w:val="0"/>
              <w:adjustRightInd w:val="0"/>
              <w:ind w:left="60" w:right="60"/>
              <w:jc w:val="center"/>
              <w:rPr>
                <w:rFonts w:ascii="Arial" w:hAnsi="Arial" w:cs="Arial"/>
                <w:sz w:val="18"/>
                <w:szCs w:val="18"/>
              </w:rPr>
            </w:pPr>
            <w:r w:rsidRPr="00822845">
              <w:rPr>
                <w:rFonts w:ascii="Arial" w:hAnsi="Arial" w:cs="Arial"/>
                <w:sz w:val="18"/>
                <w:szCs w:val="18"/>
              </w:rPr>
              <w:t>1,2654</w:t>
            </w:r>
          </w:p>
        </w:tc>
        <w:tc>
          <w:tcPr>
            <w:tcW w:w="1076" w:type="dxa"/>
            <w:tcBorders>
              <w:top w:val="single" w:sz="16" w:space="0" w:color="000000"/>
              <w:bottom w:val="nil"/>
              <w:right w:val="single" w:sz="16" w:space="0" w:color="000000"/>
            </w:tcBorders>
            <w:shd w:val="clear" w:color="auto" w:fill="FFFFFF"/>
          </w:tcPr>
          <w:p w:rsidR="00911124" w:rsidRPr="00822845" w:rsidRDefault="00911124" w:rsidP="003230D1">
            <w:pPr>
              <w:autoSpaceDE w:val="0"/>
              <w:autoSpaceDN w:val="0"/>
              <w:adjustRightInd w:val="0"/>
              <w:ind w:left="60" w:right="60"/>
              <w:jc w:val="center"/>
              <w:rPr>
                <w:rFonts w:ascii="Arial" w:hAnsi="Arial" w:cs="Arial"/>
                <w:sz w:val="18"/>
                <w:szCs w:val="18"/>
              </w:rPr>
            </w:pPr>
            <w:r w:rsidRPr="00822845">
              <w:rPr>
                <w:rFonts w:ascii="Arial" w:hAnsi="Arial" w:cs="Arial"/>
                <w:sz w:val="18"/>
                <w:szCs w:val="18"/>
              </w:rPr>
              <w:t>,32369</w:t>
            </w:r>
          </w:p>
        </w:tc>
        <w:tc>
          <w:tcPr>
            <w:tcW w:w="1076" w:type="dxa"/>
            <w:tcBorders>
              <w:top w:val="single" w:sz="16" w:space="0" w:color="000000"/>
              <w:bottom w:val="nil"/>
              <w:right w:val="single" w:sz="16" w:space="0" w:color="000000"/>
            </w:tcBorders>
            <w:shd w:val="clear" w:color="auto" w:fill="FFFFFF"/>
          </w:tcPr>
          <w:p w:rsidR="00911124" w:rsidRPr="00822845" w:rsidRDefault="00911124" w:rsidP="003230D1">
            <w:pPr>
              <w:autoSpaceDE w:val="0"/>
              <w:autoSpaceDN w:val="0"/>
              <w:adjustRightInd w:val="0"/>
              <w:ind w:left="60" w:right="60"/>
              <w:jc w:val="center"/>
              <w:rPr>
                <w:rFonts w:ascii="Arial" w:hAnsi="Arial" w:cs="Arial"/>
                <w:sz w:val="18"/>
                <w:szCs w:val="18"/>
              </w:rPr>
            </w:pPr>
            <w:r w:rsidRPr="00822845">
              <w:rPr>
                <w:rFonts w:ascii="Arial" w:hAnsi="Arial" w:cs="Arial"/>
                <w:sz w:val="18"/>
                <w:szCs w:val="18"/>
              </w:rPr>
              <w:t>Jamais</w:t>
            </w:r>
          </w:p>
        </w:tc>
      </w:tr>
      <w:tr w:rsidR="00911124" w:rsidRPr="00822845" w:rsidTr="009369E9">
        <w:trPr>
          <w:cantSplit/>
          <w:jc w:val="center"/>
        </w:trPr>
        <w:tc>
          <w:tcPr>
            <w:tcW w:w="1745" w:type="dxa"/>
            <w:tcBorders>
              <w:top w:val="nil"/>
              <w:left w:val="single" w:sz="16" w:space="0" w:color="000000"/>
              <w:bottom w:val="single" w:sz="16" w:space="0" w:color="000000"/>
              <w:right w:val="single" w:sz="16" w:space="0" w:color="000000"/>
            </w:tcBorders>
            <w:shd w:val="clear" w:color="auto" w:fill="FFFFFF"/>
            <w:vAlign w:val="center"/>
          </w:tcPr>
          <w:p w:rsidR="00911124" w:rsidRPr="00822845" w:rsidRDefault="00911124" w:rsidP="003230D1">
            <w:pPr>
              <w:autoSpaceDE w:val="0"/>
              <w:autoSpaceDN w:val="0"/>
              <w:adjustRightInd w:val="0"/>
              <w:ind w:left="60" w:right="60"/>
              <w:jc w:val="center"/>
              <w:rPr>
                <w:rFonts w:ascii="Arial" w:hAnsi="Arial" w:cs="Arial"/>
                <w:sz w:val="18"/>
                <w:szCs w:val="18"/>
              </w:rPr>
            </w:pPr>
            <w:r w:rsidRPr="00822845">
              <w:rPr>
                <w:rFonts w:ascii="Arial" w:hAnsi="Arial" w:cs="Arial"/>
                <w:sz w:val="18"/>
                <w:szCs w:val="18"/>
              </w:rPr>
              <w:t>N valide (listwise)</w:t>
            </w:r>
          </w:p>
        </w:tc>
        <w:tc>
          <w:tcPr>
            <w:tcW w:w="1001" w:type="dxa"/>
            <w:tcBorders>
              <w:top w:val="nil"/>
              <w:left w:val="single" w:sz="16" w:space="0" w:color="000000"/>
              <w:bottom w:val="single" w:sz="16" w:space="0" w:color="000000"/>
            </w:tcBorders>
            <w:shd w:val="clear" w:color="auto" w:fill="FFFFFF"/>
          </w:tcPr>
          <w:p w:rsidR="00911124" w:rsidRPr="00822845" w:rsidRDefault="00911124" w:rsidP="003230D1">
            <w:pPr>
              <w:autoSpaceDE w:val="0"/>
              <w:autoSpaceDN w:val="0"/>
              <w:adjustRightInd w:val="0"/>
              <w:ind w:left="60" w:right="60"/>
              <w:jc w:val="center"/>
              <w:rPr>
                <w:rFonts w:ascii="Arial" w:hAnsi="Arial" w:cs="Arial"/>
                <w:sz w:val="18"/>
                <w:szCs w:val="18"/>
              </w:rPr>
            </w:pPr>
            <w:r w:rsidRPr="00822845">
              <w:rPr>
                <w:rFonts w:ascii="Arial" w:hAnsi="Arial" w:cs="Arial"/>
                <w:sz w:val="18"/>
                <w:szCs w:val="18"/>
              </w:rPr>
              <w:t>18</w:t>
            </w:r>
          </w:p>
        </w:tc>
        <w:tc>
          <w:tcPr>
            <w:tcW w:w="1045" w:type="dxa"/>
            <w:tcBorders>
              <w:top w:val="nil"/>
              <w:bottom w:val="single" w:sz="16" w:space="0" w:color="000000"/>
            </w:tcBorders>
            <w:shd w:val="clear" w:color="auto" w:fill="FFFFFF"/>
          </w:tcPr>
          <w:p w:rsidR="00911124" w:rsidRPr="00822845" w:rsidRDefault="00911124" w:rsidP="003230D1">
            <w:pPr>
              <w:autoSpaceDE w:val="0"/>
              <w:autoSpaceDN w:val="0"/>
              <w:adjustRightInd w:val="0"/>
              <w:jc w:val="center"/>
              <w:rPr>
                <w:rFonts w:cs="Times New Roman"/>
                <w:szCs w:val="24"/>
              </w:rPr>
            </w:pPr>
          </w:p>
        </w:tc>
        <w:tc>
          <w:tcPr>
            <w:tcW w:w="1076" w:type="dxa"/>
            <w:tcBorders>
              <w:top w:val="nil"/>
              <w:bottom w:val="single" w:sz="16" w:space="0" w:color="000000"/>
            </w:tcBorders>
            <w:shd w:val="clear" w:color="auto" w:fill="FFFFFF"/>
          </w:tcPr>
          <w:p w:rsidR="00911124" w:rsidRPr="00822845" w:rsidRDefault="00911124" w:rsidP="003230D1">
            <w:pPr>
              <w:autoSpaceDE w:val="0"/>
              <w:autoSpaceDN w:val="0"/>
              <w:adjustRightInd w:val="0"/>
              <w:jc w:val="center"/>
              <w:rPr>
                <w:rFonts w:cs="Times New Roman"/>
                <w:szCs w:val="24"/>
              </w:rPr>
            </w:pPr>
          </w:p>
        </w:tc>
        <w:tc>
          <w:tcPr>
            <w:tcW w:w="1015" w:type="dxa"/>
            <w:tcBorders>
              <w:top w:val="nil"/>
              <w:bottom w:val="single" w:sz="16" w:space="0" w:color="000000"/>
            </w:tcBorders>
            <w:shd w:val="clear" w:color="auto" w:fill="FFFFFF"/>
          </w:tcPr>
          <w:p w:rsidR="00911124" w:rsidRPr="00822845" w:rsidRDefault="00911124" w:rsidP="003230D1">
            <w:pPr>
              <w:autoSpaceDE w:val="0"/>
              <w:autoSpaceDN w:val="0"/>
              <w:adjustRightInd w:val="0"/>
              <w:jc w:val="center"/>
              <w:rPr>
                <w:rFonts w:cs="Times New Roman"/>
                <w:szCs w:val="24"/>
              </w:rPr>
            </w:pPr>
          </w:p>
        </w:tc>
        <w:tc>
          <w:tcPr>
            <w:tcW w:w="1076" w:type="dxa"/>
            <w:tcBorders>
              <w:top w:val="nil"/>
              <w:bottom w:val="single" w:sz="16" w:space="0" w:color="000000"/>
              <w:right w:val="single" w:sz="16" w:space="0" w:color="000000"/>
            </w:tcBorders>
            <w:shd w:val="clear" w:color="auto" w:fill="FFFFFF"/>
          </w:tcPr>
          <w:p w:rsidR="00911124" w:rsidRPr="00822845" w:rsidRDefault="00911124" w:rsidP="003230D1">
            <w:pPr>
              <w:autoSpaceDE w:val="0"/>
              <w:autoSpaceDN w:val="0"/>
              <w:adjustRightInd w:val="0"/>
              <w:jc w:val="center"/>
              <w:rPr>
                <w:rFonts w:cs="Times New Roman"/>
                <w:szCs w:val="24"/>
              </w:rPr>
            </w:pPr>
          </w:p>
        </w:tc>
        <w:tc>
          <w:tcPr>
            <w:tcW w:w="1076" w:type="dxa"/>
            <w:tcBorders>
              <w:top w:val="nil"/>
              <w:bottom w:val="single" w:sz="16" w:space="0" w:color="000000"/>
              <w:right w:val="single" w:sz="16" w:space="0" w:color="000000"/>
            </w:tcBorders>
            <w:shd w:val="clear" w:color="auto" w:fill="FFFFFF"/>
          </w:tcPr>
          <w:p w:rsidR="00911124" w:rsidRPr="00822845" w:rsidRDefault="00911124" w:rsidP="003230D1">
            <w:pPr>
              <w:autoSpaceDE w:val="0"/>
              <w:autoSpaceDN w:val="0"/>
              <w:adjustRightInd w:val="0"/>
              <w:jc w:val="center"/>
              <w:rPr>
                <w:rFonts w:cs="Times New Roman"/>
                <w:szCs w:val="24"/>
              </w:rPr>
            </w:pPr>
          </w:p>
        </w:tc>
      </w:tr>
    </w:tbl>
    <w:p w:rsidR="00911124" w:rsidRPr="00822845" w:rsidRDefault="00911124" w:rsidP="003230D1">
      <w:pPr>
        <w:autoSpaceDE w:val="0"/>
        <w:autoSpaceDN w:val="0"/>
        <w:adjustRightInd w:val="0"/>
        <w:jc w:val="center"/>
        <w:rPr>
          <w:rFonts w:cs="Times New Roman"/>
          <w:b/>
          <w:bCs/>
          <w:i/>
          <w:iCs/>
          <w:sz w:val="20"/>
          <w:szCs w:val="20"/>
        </w:rPr>
      </w:pPr>
      <w:r w:rsidRPr="00822845">
        <w:rPr>
          <w:rFonts w:cs="Times New Roman"/>
          <w:b/>
          <w:bCs/>
          <w:i/>
          <w:iCs/>
          <w:sz w:val="20"/>
          <w:szCs w:val="20"/>
        </w:rPr>
        <w:t>Source : résultats de l’analyse des données empiriques</w:t>
      </w:r>
    </w:p>
    <w:p w:rsidR="00911124" w:rsidRPr="00822845" w:rsidRDefault="00911124" w:rsidP="00911124">
      <w:pPr>
        <w:autoSpaceDE w:val="0"/>
        <w:autoSpaceDN w:val="0"/>
        <w:adjustRightInd w:val="0"/>
        <w:rPr>
          <w:rFonts w:cs="Times New Roman"/>
          <w:szCs w:val="24"/>
        </w:rPr>
      </w:pPr>
    </w:p>
    <w:p w:rsidR="00911124" w:rsidRPr="00822845" w:rsidRDefault="00911124" w:rsidP="00911124">
      <w:pPr>
        <w:ind w:firstLine="284"/>
        <w:rPr>
          <w:rFonts w:asciiTheme="majorBidi" w:hAnsiTheme="majorBidi" w:cstheme="majorBidi"/>
          <w:szCs w:val="24"/>
        </w:rPr>
      </w:pPr>
      <w:r w:rsidRPr="00822845">
        <w:rPr>
          <w:rFonts w:asciiTheme="majorBidi" w:hAnsiTheme="majorBidi" w:cstheme="majorBidi"/>
          <w:szCs w:val="24"/>
        </w:rPr>
        <w:t xml:space="preserve">Ainsi, le score moyen de l’accomplissement des services d’appui et d’accompagnement après la création de l’entreprise est 1,26, c'est-à-dire, d’une façon générale ces services ne sont jamais accomplis. En se fondant sur nos résultats, les accompagnateurs enquêtés n’offrent aucun appui pour le suivi des projets concrétisés dans le cadre du dispositif ANSEJ. </w:t>
      </w:r>
    </w:p>
    <w:p w:rsidR="00911124" w:rsidRPr="00822845" w:rsidRDefault="00911124" w:rsidP="003A531A">
      <w:pPr>
        <w:rPr>
          <w:rFonts w:asciiTheme="majorBidi" w:hAnsiTheme="majorBidi" w:cstheme="majorBidi"/>
          <w:szCs w:val="24"/>
        </w:rPr>
      </w:pPr>
    </w:p>
    <w:p w:rsidR="00911124" w:rsidRPr="00822845" w:rsidRDefault="00911124" w:rsidP="003A531A">
      <w:pPr>
        <w:ind w:firstLine="284"/>
        <w:rPr>
          <w:rFonts w:asciiTheme="majorBidi" w:hAnsiTheme="majorBidi" w:cstheme="majorBidi"/>
          <w:szCs w:val="24"/>
        </w:rPr>
      </w:pPr>
      <w:r w:rsidRPr="00822845">
        <w:rPr>
          <w:rFonts w:asciiTheme="majorBidi" w:hAnsiTheme="majorBidi" w:cstheme="majorBidi"/>
          <w:szCs w:val="24"/>
        </w:rPr>
        <w:t xml:space="preserve">Toutefois, l’accomplissement général des tâches d’appui et d’accompagnement mesuré par la variable </w:t>
      </w:r>
      <w:r w:rsidRPr="00822845">
        <w:rPr>
          <w:rFonts w:asciiTheme="majorBidi" w:hAnsiTheme="majorBidi" w:cstheme="majorBidi"/>
          <w:b/>
          <w:bCs/>
          <w:i/>
          <w:iCs/>
          <w:szCs w:val="24"/>
        </w:rPr>
        <w:t>A  « </w:t>
      </w:r>
      <w:r w:rsidRPr="00822845">
        <w:rPr>
          <w:rFonts w:asciiTheme="majorBidi" w:hAnsiTheme="majorBidi" w:cstheme="majorBidi"/>
          <w:b/>
          <w:bCs/>
          <w:szCs w:val="24"/>
        </w:rPr>
        <w:t>accomplissement des services d’appui »</w:t>
      </w:r>
      <w:r w:rsidRPr="00822845">
        <w:rPr>
          <w:rFonts w:asciiTheme="majorBidi" w:hAnsiTheme="majorBidi" w:cstheme="majorBidi"/>
          <w:szCs w:val="24"/>
        </w:rPr>
        <w:t xml:space="preserve"> donne un score moyen de 1,45 compris entre </w:t>
      </w:r>
      <w:r w:rsidRPr="00822845">
        <w:t>1-1,66. E</w:t>
      </w:r>
      <w:r w:rsidRPr="00822845">
        <w:rPr>
          <w:rFonts w:asciiTheme="majorBidi" w:hAnsiTheme="majorBidi" w:cstheme="majorBidi"/>
          <w:szCs w:val="24"/>
        </w:rPr>
        <w:t>n effet, le résultat est</w:t>
      </w:r>
      <w:r w:rsidRPr="00822845">
        <w:rPr>
          <w:rFonts w:asciiTheme="majorBidi" w:hAnsiTheme="majorBidi" w:cstheme="majorBidi"/>
          <w:b/>
          <w:bCs/>
          <w:i/>
          <w:iCs/>
          <w:szCs w:val="24"/>
        </w:rPr>
        <w:t xml:space="preserve"> jamais</w:t>
      </w:r>
      <w:r w:rsidRPr="00822845">
        <w:rPr>
          <w:rFonts w:asciiTheme="majorBidi" w:hAnsiTheme="majorBidi" w:cstheme="majorBidi"/>
          <w:szCs w:val="24"/>
        </w:rPr>
        <w:t xml:space="preserve">.  </w:t>
      </w:r>
    </w:p>
    <w:p w:rsidR="00911124" w:rsidRDefault="00911124" w:rsidP="00911124">
      <w:pPr>
        <w:autoSpaceDE w:val="0"/>
        <w:autoSpaceDN w:val="0"/>
        <w:adjustRightInd w:val="0"/>
        <w:rPr>
          <w:rFonts w:cs="Times New Roman"/>
          <w:szCs w:val="24"/>
        </w:rPr>
      </w:pPr>
    </w:p>
    <w:p w:rsidR="00911124" w:rsidRPr="00822845" w:rsidRDefault="00911124" w:rsidP="003230D1">
      <w:pPr>
        <w:autoSpaceDE w:val="0"/>
        <w:autoSpaceDN w:val="0"/>
        <w:adjustRightInd w:val="0"/>
        <w:jc w:val="center"/>
        <w:rPr>
          <w:rFonts w:cs="Times New Roman"/>
          <w:b/>
          <w:bCs/>
          <w:i/>
          <w:iCs/>
          <w:sz w:val="20"/>
          <w:szCs w:val="20"/>
        </w:rPr>
      </w:pPr>
      <w:r w:rsidRPr="00822845">
        <w:rPr>
          <w:b/>
          <w:bCs/>
          <w:i/>
          <w:iCs/>
          <w:sz w:val="20"/>
          <w:szCs w:val="20"/>
        </w:rPr>
        <w:t>Tableau N° </w:t>
      </w:r>
      <w:r w:rsidR="003230D1">
        <w:rPr>
          <w:b/>
          <w:bCs/>
          <w:i/>
          <w:iCs/>
          <w:sz w:val="20"/>
          <w:szCs w:val="20"/>
        </w:rPr>
        <w:t>44</w:t>
      </w:r>
      <w:r w:rsidRPr="00822845">
        <w:rPr>
          <w:b/>
          <w:bCs/>
          <w:i/>
          <w:iCs/>
          <w:sz w:val="20"/>
          <w:szCs w:val="20"/>
        </w:rPr>
        <w:t>: mesures de statistiques descriptives de l’accomplissement général des services d’appui et d’accompagnement</w:t>
      </w:r>
    </w:p>
    <w:tbl>
      <w:tblPr>
        <w:tblW w:w="6958"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45"/>
        <w:gridCol w:w="1001"/>
        <w:gridCol w:w="1045"/>
        <w:gridCol w:w="1076"/>
        <w:gridCol w:w="1015"/>
        <w:gridCol w:w="1076"/>
      </w:tblGrid>
      <w:tr w:rsidR="00911124" w:rsidRPr="00822845" w:rsidTr="009369E9">
        <w:trPr>
          <w:cantSplit/>
          <w:jc w:val="center"/>
        </w:trPr>
        <w:tc>
          <w:tcPr>
            <w:tcW w:w="1745" w:type="dxa"/>
            <w:tcBorders>
              <w:top w:val="single" w:sz="16" w:space="0" w:color="000000"/>
              <w:left w:val="single" w:sz="16" w:space="0" w:color="000000"/>
              <w:bottom w:val="single" w:sz="16" w:space="0" w:color="000000"/>
              <w:right w:val="single" w:sz="16" w:space="0" w:color="000000"/>
            </w:tcBorders>
            <w:shd w:val="clear" w:color="auto" w:fill="FFFFFF"/>
          </w:tcPr>
          <w:p w:rsidR="00911124" w:rsidRPr="00822845" w:rsidRDefault="00911124" w:rsidP="003230D1">
            <w:pPr>
              <w:autoSpaceDE w:val="0"/>
              <w:autoSpaceDN w:val="0"/>
              <w:adjustRightInd w:val="0"/>
              <w:jc w:val="center"/>
              <w:rPr>
                <w:rFonts w:cs="Times New Roman"/>
                <w:szCs w:val="24"/>
              </w:rPr>
            </w:pPr>
          </w:p>
        </w:tc>
        <w:tc>
          <w:tcPr>
            <w:tcW w:w="1001" w:type="dxa"/>
            <w:tcBorders>
              <w:top w:val="single" w:sz="16" w:space="0" w:color="000000"/>
              <w:left w:val="single" w:sz="16" w:space="0" w:color="000000"/>
              <w:bottom w:val="single" w:sz="16" w:space="0" w:color="000000"/>
            </w:tcBorders>
            <w:shd w:val="clear" w:color="auto" w:fill="FFFFFF"/>
          </w:tcPr>
          <w:p w:rsidR="00911124" w:rsidRPr="00822845" w:rsidRDefault="00911124" w:rsidP="003230D1">
            <w:pPr>
              <w:autoSpaceDE w:val="0"/>
              <w:autoSpaceDN w:val="0"/>
              <w:adjustRightInd w:val="0"/>
              <w:ind w:left="60" w:right="60"/>
              <w:jc w:val="center"/>
              <w:rPr>
                <w:rFonts w:ascii="Arial" w:hAnsi="Arial" w:cs="Arial"/>
                <w:sz w:val="18"/>
                <w:szCs w:val="18"/>
              </w:rPr>
            </w:pPr>
            <w:r w:rsidRPr="00822845">
              <w:rPr>
                <w:rFonts w:ascii="Arial" w:hAnsi="Arial" w:cs="Arial"/>
                <w:sz w:val="18"/>
                <w:szCs w:val="18"/>
              </w:rPr>
              <w:t>N</w:t>
            </w:r>
          </w:p>
        </w:tc>
        <w:tc>
          <w:tcPr>
            <w:tcW w:w="1045" w:type="dxa"/>
            <w:tcBorders>
              <w:top w:val="single" w:sz="16" w:space="0" w:color="000000"/>
              <w:bottom w:val="single" w:sz="16" w:space="0" w:color="000000"/>
            </w:tcBorders>
            <w:shd w:val="clear" w:color="auto" w:fill="FFFFFF"/>
          </w:tcPr>
          <w:p w:rsidR="00911124" w:rsidRPr="00822845" w:rsidRDefault="00911124" w:rsidP="003230D1">
            <w:pPr>
              <w:autoSpaceDE w:val="0"/>
              <w:autoSpaceDN w:val="0"/>
              <w:adjustRightInd w:val="0"/>
              <w:ind w:left="60" w:right="60"/>
              <w:jc w:val="center"/>
              <w:rPr>
                <w:rFonts w:ascii="Arial" w:hAnsi="Arial" w:cs="Arial"/>
                <w:sz w:val="18"/>
                <w:szCs w:val="18"/>
              </w:rPr>
            </w:pPr>
            <w:r w:rsidRPr="00822845">
              <w:rPr>
                <w:rFonts w:ascii="Arial" w:hAnsi="Arial" w:cs="Arial"/>
                <w:sz w:val="18"/>
                <w:szCs w:val="18"/>
              </w:rPr>
              <w:t>Minimum</w:t>
            </w:r>
          </w:p>
        </w:tc>
        <w:tc>
          <w:tcPr>
            <w:tcW w:w="1076" w:type="dxa"/>
            <w:tcBorders>
              <w:top w:val="single" w:sz="16" w:space="0" w:color="000000"/>
              <w:bottom w:val="single" w:sz="16" w:space="0" w:color="000000"/>
            </w:tcBorders>
            <w:shd w:val="clear" w:color="auto" w:fill="FFFFFF"/>
          </w:tcPr>
          <w:p w:rsidR="00911124" w:rsidRPr="00822845" w:rsidRDefault="00911124" w:rsidP="003230D1">
            <w:pPr>
              <w:autoSpaceDE w:val="0"/>
              <w:autoSpaceDN w:val="0"/>
              <w:adjustRightInd w:val="0"/>
              <w:ind w:left="60" w:right="60"/>
              <w:jc w:val="center"/>
              <w:rPr>
                <w:rFonts w:ascii="Arial" w:hAnsi="Arial" w:cs="Arial"/>
                <w:sz w:val="18"/>
                <w:szCs w:val="18"/>
              </w:rPr>
            </w:pPr>
            <w:r w:rsidRPr="00822845">
              <w:rPr>
                <w:rFonts w:ascii="Arial" w:hAnsi="Arial" w:cs="Arial"/>
                <w:sz w:val="18"/>
                <w:szCs w:val="18"/>
              </w:rPr>
              <w:t>Maximum</w:t>
            </w:r>
          </w:p>
        </w:tc>
        <w:tc>
          <w:tcPr>
            <w:tcW w:w="1015" w:type="dxa"/>
            <w:tcBorders>
              <w:top w:val="single" w:sz="16" w:space="0" w:color="000000"/>
              <w:bottom w:val="single" w:sz="16" w:space="0" w:color="000000"/>
            </w:tcBorders>
            <w:shd w:val="clear" w:color="auto" w:fill="FFFFFF"/>
          </w:tcPr>
          <w:p w:rsidR="00911124" w:rsidRPr="00822845" w:rsidRDefault="00911124" w:rsidP="003230D1">
            <w:pPr>
              <w:autoSpaceDE w:val="0"/>
              <w:autoSpaceDN w:val="0"/>
              <w:adjustRightInd w:val="0"/>
              <w:ind w:left="60" w:right="60"/>
              <w:jc w:val="center"/>
              <w:rPr>
                <w:rFonts w:ascii="Arial" w:hAnsi="Arial" w:cs="Arial"/>
                <w:sz w:val="18"/>
                <w:szCs w:val="18"/>
              </w:rPr>
            </w:pPr>
            <w:r w:rsidRPr="00822845">
              <w:rPr>
                <w:rFonts w:ascii="Arial" w:hAnsi="Arial" w:cs="Arial"/>
                <w:sz w:val="18"/>
                <w:szCs w:val="18"/>
              </w:rPr>
              <w:t>Moyenne</w:t>
            </w:r>
          </w:p>
        </w:tc>
        <w:tc>
          <w:tcPr>
            <w:tcW w:w="1076" w:type="dxa"/>
            <w:tcBorders>
              <w:top w:val="single" w:sz="16" w:space="0" w:color="000000"/>
              <w:bottom w:val="single" w:sz="16" w:space="0" w:color="000000"/>
              <w:right w:val="single" w:sz="16" w:space="0" w:color="000000"/>
            </w:tcBorders>
            <w:shd w:val="clear" w:color="auto" w:fill="FFFFFF"/>
          </w:tcPr>
          <w:p w:rsidR="00911124" w:rsidRPr="00822845" w:rsidRDefault="00911124" w:rsidP="003230D1">
            <w:pPr>
              <w:autoSpaceDE w:val="0"/>
              <w:autoSpaceDN w:val="0"/>
              <w:adjustRightInd w:val="0"/>
              <w:ind w:left="60" w:right="60"/>
              <w:jc w:val="center"/>
              <w:rPr>
                <w:rFonts w:ascii="Arial" w:hAnsi="Arial" w:cs="Arial"/>
                <w:sz w:val="18"/>
                <w:szCs w:val="18"/>
              </w:rPr>
            </w:pPr>
            <w:r w:rsidRPr="00822845">
              <w:rPr>
                <w:rFonts w:ascii="Arial" w:hAnsi="Arial" w:cs="Arial"/>
                <w:sz w:val="18"/>
                <w:szCs w:val="18"/>
              </w:rPr>
              <w:t>Ecart type</w:t>
            </w:r>
          </w:p>
        </w:tc>
      </w:tr>
      <w:tr w:rsidR="00911124" w:rsidRPr="00822845" w:rsidTr="009369E9">
        <w:trPr>
          <w:cantSplit/>
          <w:jc w:val="center"/>
        </w:trPr>
        <w:tc>
          <w:tcPr>
            <w:tcW w:w="1745" w:type="dxa"/>
            <w:tcBorders>
              <w:top w:val="single" w:sz="16" w:space="0" w:color="000000"/>
              <w:left w:val="single" w:sz="16" w:space="0" w:color="000000"/>
              <w:bottom w:val="nil"/>
              <w:right w:val="single" w:sz="16" w:space="0" w:color="000000"/>
            </w:tcBorders>
            <w:shd w:val="clear" w:color="auto" w:fill="FFFFFF"/>
            <w:vAlign w:val="center"/>
          </w:tcPr>
          <w:p w:rsidR="00911124" w:rsidRPr="00822845" w:rsidRDefault="00911124" w:rsidP="003230D1">
            <w:pPr>
              <w:autoSpaceDE w:val="0"/>
              <w:autoSpaceDN w:val="0"/>
              <w:adjustRightInd w:val="0"/>
              <w:ind w:left="60" w:right="60"/>
              <w:jc w:val="center"/>
              <w:rPr>
                <w:rFonts w:ascii="Arial" w:hAnsi="Arial" w:cs="Arial"/>
                <w:sz w:val="18"/>
                <w:szCs w:val="18"/>
              </w:rPr>
            </w:pPr>
            <w:r w:rsidRPr="00822845">
              <w:rPr>
                <w:rFonts w:ascii="Arial" w:hAnsi="Arial" w:cs="Arial"/>
                <w:sz w:val="18"/>
                <w:szCs w:val="18"/>
              </w:rPr>
              <w:t>A</w:t>
            </w:r>
          </w:p>
        </w:tc>
        <w:tc>
          <w:tcPr>
            <w:tcW w:w="1001" w:type="dxa"/>
            <w:tcBorders>
              <w:top w:val="single" w:sz="16" w:space="0" w:color="000000"/>
              <w:left w:val="single" w:sz="16" w:space="0" w:color="000000"/>
              <w:bottom w:val="nil"/>
            </w:tcBorders>
            <w:shd w:val="clear" w:color="auto" w:fill="FFFFFF"/>
          </w:tcPr>
          <w:p w:rsidR="00911124" w:rsidRPr="00822845" w:rsidRDefault="00911124" w:rsidP="003230D1">
            <w:pPr>
              <w:autoSpaceDE w:val="0"/>
              <w:autoSpaceDN w:val="0"/>
              <w:adjustRightInd w:val="0"/>
              <w:ind w:left="60" w:right="60"/>
              <w:jc w:val="center"/>
              <w:rPr>
                <w:rFonts w:ascii="Arial" w:hAnsi="Arial" w:cs="Arial"/>
                <w:sz w:val="18"/>
                <w:szCs w:val="18"/>
              </w:rPr>
            </w:pPr>
            <w:r w:rsidRPr="00822845">
              <w:rPr>
                <w:rFonts w:ascii="Arial" w:hAnsi="Arial" w:cs="Arial"/>
                <w:sz w:val="18"/>
                <w:szCs w:val="18"/>
              </w:rPr>
              <w:t>18</w:t>
            </w:r>
          </w:p>
        </w:tc>
        <w:tc>
          <w:tcPr>
            <w:tcW w:w="1045" w:type="dxa"/>
            <w:tcBorders>
              <w:top w:val="single" w:sz="16" w:space="0" w:color="000000"/>
              <w:bottom w:val="nil"/>
            </w:tcBorders>
            <w:shd w:val="clear" w:color="auto" w:fill="FFFFFF"/>
          </w:tcPr>
          <w:p w:rsidR="00911124" w:rsidRPr="00822845" w:rsidRDefault="00911124" w:rsidP="003230D1">
            <w:pPr>
              <w:autoSpaceDE w:val="0"/>
              <w:autoSpaceDN w:val="0"/>
              <w:adjustRightInd w:val="0"/>
              <w:ind w:left="60" w:right="60"/>
              <w:jc w:val="center"/>
              <w:rPr>
                <w:rFonts w:ascii="Arial" w:hAnsi="Arial" w:cs="Arial"/>
                <w:sz w:val="18"/>
                <w:szCs w:val="18"/>
              </w:rPr>
            </w:pPr>
            <w:r w:rsidRPr="00822845">
              <w:rPr>
                <w:rFonts w:ascii="Arial" w:hAnsi="Arial" w:cs="Arial"/>
                <w:sz w:val="18"/>
                <w:szCs w:val="18"/>
              </w:rPr>
              <w:t>1,04</w:t>
            </w:r>
          </w:p>
        </w:tc>
        <w:tc>
          <w:tcPr>
            <w:tcW w:w="1076" w:type="dxa"/>
            <w:tcBorders>
              <w:top w:val="single" w:sz="16" w:space="0" w:color="000000"/>
              <w:bottom w:val="nil"/>
            </w:tcBorders>
            <w:shd w:val="clear" w:color="auto" w:fill="FFFFFF"/>
          </w:tcPr>
          <w:p w:rsidR="00911124" w:rsidRPr="00822845" w:rsidRDefault="00911124" w:rsidP="003230D1">
            <w:pPr>
              <w:autoSpaceDE w:val="0"/>
              <w:autoSpaceDN w:val="0"/>
              <w:adjustRightInd w:val="0"/>
              <w:ind w:left="60" w:right="60"/>
              <w:jc w:val="center"/>
              <w:rPr>
                <w:rFonts w:ascii="Arial" w:hAnsi="Arial" w:cs="Arial"/>
                <w:sz w:val="18"/>
                <w:szCs w:val="18"/>
              </w:rPr>
            </w:pPr>
            <w:r w:rsidRPr="00822845">
              <w:rPr>
                <w:rFonts w:ascii="Arial" w:hAnsi="Arial" w:cs="Arial"/>
                <w:sz w:val="18"/>
                <w:szCs w:val="18"/>
              </w:rPr>
              <w:t>2,02</w:t>
            </w:r>
          </w:p>
        </w:tc>
        <w:tc>
          <w:tcPr>
            <w:tcW w:w="1015" w:type="dxa"/>
            <w:tcBorders>
              <w:top w:val="single" w:sz="16" w:space="0" w:color="000000"/>
              <w:bottom w:val="nil"/>
            </w:tcBorders>
            <w:shd w:val="clear" w:color="auto" w:fill="FFFFFF"/>
          </w:tcPr>
          <w:p w:rsidR="00911124" w:rsidRPr="00822845" w:rsidRDefault="00911124" w:rsidP="003230D1">
            <w:pPr>
              <w:autoSpaceDE w:val="0"/>
              <w:autoSpaceDN w:val="0"/>
              <w:adjustRightInd w:val="0"/>
              <w:ind w:left="60" w:right="60"/>
              <w:jc w:val="center"/>
              <w:rPr>
                <w:rFonts w:ascii="Arial" w:hAnsi="Arial" w:cs="Arial"/>
                <w:sz w:val="18"/>
                <w:szCs w:val="18"/>
              </w:rPr>
            </w:pPr>
            <w:r w:rsidRPr="00822845">
              <w:rPr>
                <w:rFonts w:ascii="Arial" w:hAnsi="Arial" w:cs="Arial"/>
                <w:sz w:val="18"/>
                <w:szCs w:val="18"/>
              </w:rPr>
              <w:t>1,4578</w:t>
            </w:r>
          </w:p>
        </w:tc>
        <w:tc>
          <w:tcPr>
            <w:tcW w:w="1076" w:type="dxa"/>
            <w:tcBorders>
              <w:top w:val="single" w:sz="16" w:space="0" w:color="000000"/>
              <w:bottom w:val="nil"/>
              <w:right w:val="single" w:sz="16" w:space="0" w:color="000000"/>
            </w:tcBorders>
            <w:shd w:val="clear" w:color="auto" w:fill="FFFFFF"/>
          </w:tcPr>
          <w:p w:rsidR="00911124" w:rsidRPr="00822845" w:rsidRDefault="00911124" w:rsidP="003230D1">
            <w:pPr>
              <w:autoSpaceDE w:val="0"/>
              <w:autoSpaceDN w:val="0"/>
              <w:adjustRightInd w:val="0"/>
              <w:ind w:left="60" w:right="60"/>
              <w:jc w:val="center"/>
              <w:rPr>
                <w:rFonts w:ascii="Arial" w:hAnsi="Arial" w:cs="Arial"/>
                <w:sz w:val="18"/>
                <w:szCs w:val="18"/>
              </w:rPr>
            </w:pPr>
            <w:r w:rsidRPr="00822845">
              <w:rPr>
                <w:rFonts w:ascii="Arial" w:hAnsi="Arial" w:cs="Arial"/>
                <w:sz w:val="18"/>
                <w:szCs w:val="18"/>
              </w:rPr>
              <w:t>,26861</w:t>
            </w:r>
          </w:p>
        </w:tc>
      </w:tr>
      <w:tr w:rsidR="00911124" w:rsidRPr="00822845" w:rsidTr="009369E9">
        <w:trPr>
          <w:cantSplit/>
          <w:jc w:val="center"/>
        </w:trPr>
        <w:tc>
          <w:tcPr>
            <w:tcW w:w="1745" w:type="dxa"/>
            <w:tcBorders>
              <w:top w:val="nil"/>
              <w:left w:val="single" w:sz="16" w:space="0" w:color="000000"/>
              <w:bottom w:val="single" w:sz="16" w:space="0" w:color="000000"/>
              <w:right w:val="single" w:sz="16" w:space="0" w:color="000000"/>
            </w:tcBorders>
            <w:shd w:val="clear" w:color="auto" w:fill="FFFFFF"/>
            <w:vAlign w:val="center"/>
          </w:tcPr>
          <w:p w:rsidR="00911124" w:rsidRPr="00822845" w:rsidRDefault="00911124" w:rsidP="003230D1">
            <w:pPr>
              <w:autoSpaceDE w:val="0"/>
              <w:autoSpaceDN w:val="0"/>
              <w:adjustRightInd w:val="0"/>
              <w:ind w:left="60" w:right="60"/>
              <w:jc w:val="center"/>
              <w:rPr>
                <w:rFonts w:ascii="Arial" w:hAnsi="Arial" w:cs="Arial"/>
                <w:sz w:val="18"/>
                <w:szCs w:val="18"/>
              </w:rPr>
            </w:pPr>
            <w:r w:rsidRPr="00822845">
              <w:rPr>
                <w:rFonts w:ascii="Arial" w:hAnsi="Arial" w:cs="Arial"/>
                <w:sz w:val="18"/>
                <w:szCs w:val="18"/>
              </w:rPr>
              <w:t>N valide (listwise)</w:t>
            </w:r>
          </w:p>
        </w:tc>
        <w:tc>
          <w:tcPr>
            <w:tcW w:w="1001" w:type="dxa"/>
            <w:tcBorders>
              <w:top w:val="nil"/>
              <w:left w:val="single" w:sz="16" w:space="0" w:color="000000"/>
              <w:bottom w:val="single" w:sz="16" w:space="0" w:color="000000"/>
            </w:tcBorders>
            <w:shd w:val="clear" w:color="auto" w:fill="FFFFFF"/>
          </w:tcPr>
          <w:p w:rsidR="00911124" w:rsidRPr="00822845" w:rsidRDefault="00911124" w:rsidP="003230D1">
            <w:pPr>
              <w:autoSpaceDE w:val="0"/>
              <w:autoSpaceDN w:val="0"/>
              <w:adjustRightInd w:val="0"/>
              <w:ind w:left="60" w:right="60"/>
              <w:jc w:val="center"/>
              <w:rPr>
                <w:rFonts w:ascii="Arial" w:hAnsi="Arial" w:cs="Arial"/>
                <w:sz w:val="18"/>
                <w:szCs w:val="18"/>
              </w:rPr>
            </w:pPr>
            <w:r w:rsidRPr="00822845">
              <w:rPr>
                <w:rFonts w:ascii="Arial" w:hAnsi="Arial" w:cs="Arial"/>
                <w:sz w:val="18"/>
                <w:szCs w:val="18"/>
              </w:rPr>
              <w:t>18</w:t>
            </w:r>
          </w:p>
        </w:tc>
        <w:tc>
          <w:tcPr>
            <w:tcW w:w="1045" w:type="dxa"/>
            <w:tcBorders>
              <w:top w:val="nil"/>
              <w:bottom w:val="single" w:sz="16" w:space="0" w:color="000000"/>
            </w:tcBorders>
            <w:shd w:val="clear" w:color="auto" w:fill="FFFFFF"/>
          </w:tcPr>
          <w:p w:rsidR="00911124" w:rsidRPr="00822845" w:rsidRDefault="00911124" w:rsidP="003230D1">
            <w:pPr>
              <w:autoSpaceDE w:val="0"/>
              <w:autoSpaceDN w:val="0"/>
              <w:adjustRightInd w:val="0"/>
              <w:jc w:val="center"/>
              <w:rPr>
                <w:rFonts w:cs="Times New Roman"/>
                <w:szCs w:val="24"/>
              </w:rPr>
            </w:pPr>
          </w:p>
        </w:tc>
        <w:tc>
          <w:tcPr>
            <w:tcW w:w="1076" w:type="dxa"/>
            <w:tcBorders>
              <w:top w:val="nil"/>
              <w:bottom w:val="single" w:sz="16" w:space="0" w:color="000000"/>
            </w:tcBorders>
            <w:shd w:val="clear" w:color="auto" w:fill="FFFFFF"/>
          </w:tcPr>
          <w:p w:rsidR="00911124" w:rsidRPr="00822845" w:rsidRDefault="00911124" w:rsidP="003230D1">
            <w:pPr>
              <w:autoSpaceDE w:val="0"/>
              <w:autoSpaceDN w:val="0"/>
              <w:adjustRightInd w:val="0"/>
              <w:jc w:val="center"/>
              <w:rPr>
                <w:rFonts w:cs="Times New Roman"/>
                <w:szCs w:val="24"/>
              </w:rPr>
            </w:pPr>
          </w:p>
        </w:tc>
        <w:tc>
          <w:tcPr>
            <w:tcW w:w="1015" w:type="dxa"/>
            <w:tcBorders>
              <w:top w:val="nil"/>
              <w:bottom w:val="single" w:sz="16" w:space="0" w:color="000000"/>
            </w:tcBorders>
            <w:shd w:val="clear" w:color="auto" w:fill="FFFFFF"/>
          </w:tcPr>
          <w:p w:rsidR="00911124" w:rsidRPr="00822845" w:rsidRDefault="00911124" w:rsidP="003230D1">
            <w:pPr>
              <w:autoSpaceDE w:val="0"/>
              <w:autoSpaceDN w:val="0"/>
              <w:adjustRightInd w:val="0"/>
              <w:jc w:val="center"/>
              <w:rPr>
                <w:rFonts w:cs="Times New Roman"/>
                <w:szCs w:val="24"/>
              </w:rPr>
            </w:pPr>
          </w:p>
        </w:tc>
        <w:tc>
          <w:tcPr>
            <w:tcW w:w="1076" w:type="dxa"/>
            <w:tcBorders>
              <w:top w:val="nil"/>
              <w:bottom w:val="single" w:sz="16" w:space="0" w:color="000000"/>
              <w:right w:val="single" w:sz="16" w:space="0" w:color="000000"/>
            </w:tcBorders>
            <w:shd w:val="clear" w:color="auto" w:fill="FFFFFF"/>
          </w:tcPr>
          <w:p w:rsidR="00911124" w:rsidRPr="00822845" w:rsidRDefault="00911124" w:rsidP="003230D1">
            <w:pPr>
              <w:autoSpaceDE w:val="0"/>
              <w:autoSpaceDN w:val="0"/>
              <w:adjustRightInd w:val="0"/>
              <w:jc w:val="center"/>
              <w:rPr>
                <w:rFonts w:cs="Times New Roman"/>
                <w:szCs w:val="24"/>
              </w:rPr>
            </w:pPr>
          </w:p>
        </w:tc>
      </w:tr>
    </w:tbl>
    <w:p w:rsidR="00911124" w:rsidRPr="00822845" w:rsidRDefault="00911124" w:rsidP="003230D1">
      <w:pPr>
        <w:autoSpaceDE w:val="0"/>
        <w:autoSpaceDN w:val="0"/>
        <w:adjustRightInd w:val="0"/>
        <w:jc w:val="center"/>
        <w:rPr>
          <w:rFonts w:cs="Times New Roman"/>
          <w:b/>
          <w:bCs/>
          <w:i/>
          <w:iCs/>
          <w:sz w:val="20"/>
          <w:szCs w:val="20"/>
        </w:rPr>
      </w:pPr>
      <w:r w:rsidRPr="00822845">
        <w:rPr>
          <w:rFonts w:cs="Times New Roman"/>
          <w:b/>
          <w:bCs/>
          <w:i/>
          <w:iCs/>
          <w:sz w:val="20"/>
          <w:szCs w:val="20"/>
        </w:rPr>
        <w:t>Source : résultats de l’analyse des données empiriques</w:t>
      </w:r>
    </w:p>
    <w:p w:rsidR="00911124" w:rsidRDefault="00911124" w:rsidP="00911124">
      <w:pPr>
        <w:ind w:firstLine="284"/>
        <w:rPr>
          <w:rFonts w:asciiTheme="majorBidi" w:hAnsiTheme="majorBidi" w:cstheme="majorBidi"/>
          <w:szCs w:val="24"/>
        </w:rPr>
      </w:pPr>
    </w:p>
    <w:p w:rsidR="003A531A" w:rsidRDefault="003A531A" w:rsidP="006156A4">
      <w:pPr>
        <w:ind w:firstLine="284"/>
        <w:rPr>
          <w:rFonts w:asciiTheme="majorBidi" w:hAnsiTheme="majorBidi" w:cstheme="majorBidi"/>
          <w:szCs w:val="24"/>
          <w:lang w:bidi="ar-DZ"/>
        </w:rPr>
      </w:pPr>
      <w:r w:rsidRPr="003A531A">
        <w:rPr>
          <w:rFonts w:asciiTheme="majorBidi" w:hAnsiTheme="majorBidi" w:cstheme="majorBidi"/>
          <w:szCs w:val="24"/>
        </w:rPr>
        <w:t>En effet, en comparant entre les résultats des deux variables « accomplissement avant » et « accomplissement après », il ressort que les accompagnateurs enquêtés leur tâche se résume uniquement dans le traitement administratives, comme l’accueil des projets, leur étude, et la détermination de leur capital de démarrage, et cela reste loin des missions confiées à un accompagnateur. Apparemment, seules les commissions locales de validation et de financement CLVF, ont l’aptitude de donner le soutien et d’aide aux entrepreneurs.</w:t>
      </w:r>
      <w:r w:rsidRPr="003A531A">
        <w:rPr>
          <w:rFonts w:asciiTheme="majorBidi" w:hAnsiTheme="majorBidi" w:cstheme="majorBidi" w:hint="cs"/>
          <w:szCs w:val="24"/>
          <w:rtl/>
          <w:lang w:bidi="ar-DZ"/>
        </w:rPr>
        <w:t xml:space="preserve"> </w:t>
      </w:r>
    </w:p>
    <w:p w:rsidR="00911124" w:rsidRPr="003A531A" w:rsidRDefault="00911124" w:rsidP="006156A4">
      <w:pPr>
        <w:autoSpaceDE w:val="0"/>
        <w:autoSpaceDN w:val="0"/>
        <w:adjustRightInd w:val="0"/>
        <w:jc w:val="right"/>
        <w:rPr>
          <w:rFonts w:asciiTheme="majorBidi" w:hAnsiTheme="majorBidi" w:cstheme="majorBidi"/>
          <w:szCs w:val="24"/>
        </w:rPr>
      </w:pPr>
    </w:p>
    <w:p w:rsidR="00911124" w:rsidRPr="00822845" w:rsidRDefault="00911124" w:rsidP="006156A4">
      <w:pPr>
        <w:pStyle w:val="Paragraphedeliste"/>
        <w:numPr>
          <w:ilvl w:val="1"/>
          <w:numId w:val="27"/>
        </w:numPr>
        <w:rPr>
          <w:rFonts w:asciiTheme="majorBidi" w:hAnsiTheme="majorBidi" w:cstheme="majorBidi"/>
          <w:szCs w:val="24"/>
        </w:rPr>
      </w:pPr>
      <w:r w:rsidRPr="00822845">
        <w:rPr>
          <w:rFonts w:asciiTheme="majorBidi" w:hAnsiTheme="majorBidi" w:cstheme="majorBidi"/>
          <w:b/>
          <w:bCs/>
          <w:i/>
          <w:iCs/>
          <w:szCs w:val="24"/>
        </w:rPr>
        <w:t>Vérification de l’hypothèse H3 </w:t>
      </w:r>
    </w:p>
    <w:p w:rsidR="00911124" w:rsidRPr="00A230A5" w:rsidRDefault="00911124" w:rsidP="006156A4">
      <w:pPr>
        <w:rPr>
          <w:rFonts w:asciiTheme="majorBidi" w:hAnsiTheme="majorBidi" w:cstheme="majorBidi"/>
          <w:color w:val="00B050"/>
          <w:szCs w:val="24"/>
        </w:rPr>
      </w:pPr>
    </w:p>
    <w:p w:rsidR="00911124" w:rsidRPr="006472A8" w:rsidRDefault="00911124" w:rsidP="00305AC7">
      <w:pPr>
        <w:ind w:firstLine="284"/>
        <w:rPr>
          <w:rFonts w:asciiTheme="majorBidi" w:hAnsiTheme="majorBidi" w:cstheme="majorBidi"/>
          <w:szCs w:val="24"/>
        </w:rPr>
      </w:pPr>
      <w:r w:rsidRPr="006472A8">
        <w:rPr>
          <w:rFonts w:asciiTheme="majorBidi" w:hAnsiTheme="majorBidi" w:cstheme="majorBidi"/>
          <w:szCs w:val="24"/>
        </w:rPr>
        <w:t xml:space="preserve">Rappelons que notre hypothèse </w:t>
      </w:r>
      <w:r w:rsidRPr="006472A8">
        <w:rPr>
          <w:rFonts w:asciiTheme="majorBidi" w:hAnsiTheme="majorBidi" w:cstheme="majorBidi"/>
          <w:b/>
          <w:bCs/>
          <w:szCs w:val="24"/>
        </w:rPr>
        <w:t xml:space="preserve">H3 </w:t>
      </w:r>
      <w:r w:rsidRPr="006472A8">
        <w:rPr>
          <w:rFonts w:asciiTheme="majorBidi" w:hAnsiTheme="majorBidi" w:cstheme="majorBidi"/>
          <w:szCs w:val="24"/>
        </w:rPr>
        <w:t xml:space="preserve">suppose que les accompagnateurs pensent que les services d’appui et d’accompagnement </w:t>
      </w:r>
      <w:r w:rsidR="00305AC7">
        <w:rPr>
          <w:rFonts w:asciiTheme="majorBidi" w:hAnsiTheme="majorBidi" w:cstheme="majorBidi"/>
          <w:szCs w:val="24"/>
        </w:rPr>
        <w:t>offerts</w:t>
      </w:r>
      <w:r w:rsidRPr="006472A8">
        <w:rPr>
          <w:rFonts w:asciiTheme="majorBidi" w:hAnsiTheme="majorBidi" w:cstheme="majorBidi"/>
          <w:szCs w:val="24"/>
        </w:rPr>
        <w:t xml:space="preserve"> par l’ANSEJ n’ont pas un impact sur e développement du profil de l’entrepreneur. </w:t>
      </w:r>
    </w:p>
    <w:p w:rsidR="00911124" w:rsidRPr="006472A8" w:rsidRDefault="00911124" w:rsidP="00911124">
      <w:pPr>
        <w:rPr>
          <w:rFonts w:asciiTheme="majorBidi" w:hAnsiTheme="majorBidi" w:cstheme="majorBidi"/>
          <w:szCs w:val="24"/>
        </w:rPr>
      </w:pPr>
    </w:p>
    <w:p w:rsidR="00911124" w:rsidRPr="006472A8" w:rsidRDefault="00911124" w:rsidP="0035786E">
      <w:pPr>
        <w:ind w:firstLine="284"/>
        <w:rPr>
          <w:rFonts w:asciiTheme="majorBidi" w:hAnsiTheme="majorBidi" w:cstheme="majorBidi"/>
          <w:szCs w:val="24"/>
        </w:rPr>
      </w:pPr>
      <w:r w:rsidRPr="006472A8">
        <w:rPr>
          <w:rFonts w:asciiTheme="majorBidi" w:hAnsiTheme="majorBidi" w:cstheme="majorBidi"/>
          <w:szCs w:val="24"/>
        </w:rPr>
        <w:t xml:space="preserve">Pour vérifier cette hypothèse nous avons formulé une nouvelle variable W </w:t>
      </w:r>
      <w:r w:rsidRPr="006472A8">
        <w:rPr>
          <w:rFonts w:asciiTheme="majorBidi" w:hAnsiTheme="majorBidi" w:cstheme="majorBidi"/>
          <w:b/>
          <w:bCs/>
          <w:szCs w:val="24"/>
        </w:rPr>
        <w:t>impact entrepreneur</w:t>
      </w:r>
      <w:r w:rsidRPr="006472A8">
        <w:rPr>
          <w:rFonts w:asciiTheme="majorBidi" w:hAnsiTheme="majorBidi" w:cstheme="majorBidi"/>
          <w:szCs w:val="24"/>
        </w:rPr>
        <w:t xml:space="preserve"> qui mesure l’Impact général sur le développement du profil de l’entrepreneur. Le score moyen de la variable W est 3,1296 compris entre 2,67- 3,40. </w:t>
      </w:r>
    </w:p>
    <w:p w:rsidR="00911124" w:rsidRPr="006472A8" w:rsidRDefault="00911124" w:rsidP="00911124">
      <w:pPr>
        <w:rPr>
          <w:rFonts w:asciiTheme="majorBidi" w:hAnsiTheme="majorBidi" w:cstheme="majorBidi"/>
          <w:szCs w:val="24"/>
        </w:rPr>
      </w:pPr>
    </w:p>
    <w:p w:rsidR="00911124" w:rsidRPr="006472A8" w:rsidRDefault="00911124" w:rsidP="003230D1">
      <w:pPr>
        <w:autoSpaceDE w:val="0"/>
        <w:autoSpaceDN w:val="0"/>
        <w:adjustRightInd w:val="0"/>
        <w:jc w:val="center"/>
        <w:rPr>
          <w:rFonts w:cs="Times New Roman"/>
          <w:b/>
          <w:bCs/>
          <w:i/>
          <w:iCs/>
          <w:sz w:val="20"/>
          <w:szCs w:val="20"/>
        </w:rPr>
      </w:pPr>
      <w:r w:rsidRPr="006472A8">
        <w:rPr>
          <w:b/>
          <w:bCs/>
          <w:i/>
          <w:iCs/>
          <w:sz w:val="20"/>
          <w:szCs w:val="20"/>
        </w:rPr>
        <w:t>Tableau N° </w:t>
      </w:r>
      <w:r w:rsidR="003230D1">
        <w:rPr>
          <w:b/>
          <w:bCs/>
          <w:i/>
          <w:iCs/>
          <w:sz w:val="20"/>
          <w:szCs w:val="20"/>
        </w:rPr>
        <w:t>45</w:t>
      </w:r>
      <w:r w:rsidRPr="006472A8">
        <w:rPr>
          <w:b/>
          <w:bCs/>
          <w:i/>
          <w:iCs/>
          <w:sz w:val="20"/>
          <w:szCs w:val="20"/>
        </w:rPr>
        <w:t>: mesures de statistiques descriptives de l’impact sur le profil de l’entrepreneur</w:t>
      </w:r>
    </w:p>
    <w:tbl>
      <w:tblPr>
        <w:tblW w:w="6958"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45"/>
        <w:gridCol w:w="1001"/>
        <w:gridCol w:w="1045"/>
        <w:gridCol w:w="1076"/>
        <w:gridCol w:w="1015"/>
        <w:gridCol w:w="1076"/>
      </w:tblGrid>
      <w:tr w:rsidR="00911124" w:rsidRPr="006472A8" w:rsidTr="009369E9">
        <w:trPr>
          <w:cantSplit/>
          <w:jc w:val="center"/>
        </w:trPr>
        <w:tc>
          <w:tcPr>
            <w:tcW w:w="1745" w:type="dxa"/>
            <w:tcBorders>
              <w:top w:val="single" w:sz="16" w:space="0" w:color="000000"/>
              <w:left w:val="single" w:sz="16" w:space="0" w:color="000000"/>
              <w:bottom w:val="single" w:sz="16" w:space="0" w:color="000000"/>
              <w:right w:val="single" w:sz="16" w:space="0" w:color="000000"/>
            </w:tcBorders>
            <w:shd w:val="clear" w:color="auto" w:fill="FFFFFF"/>
          </w:tcPr>
          <w:p w:rsidR="00911124" w:rsidRPr="006472A8" w:rsidRDefault="00911124" w:rsidP="003230D1">
            <w:pPr>
              <w:autoSpaceDE w:val="0"/>
              <w:autoSpaceDN w:val="0"/>
              <w:adjustRightInd w:val="0"/>
              <w:jc w:val="center"/>
              <w:rPr>
                <w:rFonts w:cs="Times New Roman"/>
                <w:szCs w:val="24"/>
              </w:rPr>
            </w:pPr>
          </w:p>
        </w:tc>
        <w:tc>
          <w:tcPr>
            <w:tcW w:w="1001" w:type="dxa"/>
            <w:tcBorders>
              <w:top w:val="single" w:sz="16" w:space="0" w:color="000000"/>
              <w:left w:val="single" w:sz="16" w:space="0" w:color="000000"/>
              <w:bottom w:val="single" w:sz="16" w:space="0" w:color="000000"/>
            </w:tcBorders>
            <w:shd w:val="clear" w:color="auto" w:fill="FFFFFF"/>
          </w:tcPr>
          <w:p w:rsidR="00911124" w:rsidRPr="006472A8" w:rsidRDefault="00911124" w:rsidP="003230D1">
            <w:pPr>
              <w:autoSpaceDE w:val="0"/>
              <w:autoSpaceDN w:val="0"/>
              <w:adjustRightInd w:val="0"/>
              <w:ind w:left="60" w:right="60"/>
              <w:jc w:val="center"/>
              <w:rPr>
                <w:rFonts w:ascii="Arial" w:hAnsi="Arial" w:cs="Arial"/>
                <w:sz w:val="18"/>
                <w:szCs w:val="18"/>
              </w:rPr>
            </w:pPr>
            <w:r w:rsidRPr="006472A8">
              <w:rPr>
                <w:rFonts w:ascii="Arial" w:hAnsi="Arial" w:cs="Arial"/>
                <w:sz w:val="18"/>
                <w:szCs w:val="18"/>
              </w:rPr>
              <w:t>N</w:t>
            </w:r>
          </w:p>
        </w:tc>
        <w:tc>
          <w:tcPr>
            <w:tcW w:w="1045" w:type="dxa"/>
            <w:tcBorders>
              <w:top w:val="single" w:sz="16" w:space="0" w:color="000000"/>
              <w:bottom w:val="single" w:sz="16" w:space="0" w:color="000000"/>
            </w:tcBorders>
            <w:shd w:val="clear" w:color="auto" w:fill="FFFFFF"/>
          </w:tcPr>
          <w:p w:rsidR="00911124" w:rsidRPr="006472A8" w:rsidRDefault="00911124" w:rsidP="003230D1">
            <w:pPr>
              <w:autoSpaceDE w:val="0"/>
              <w:autoSpaceDN w:val="0"/>
              <w:adjustRightInd w:val="0"/>
              <w:ind w:left="60" w:right="60"/>
              <w:jc w:val="center"/>
              <w:rPr>
                <w:rFonts w:ascii="Arial" w:hAnsi="Arial" w:cs="Arial"/>
                <w:sz w:val="18"/>
                <w:szCs w:val="18"/>
              </w:rPr>
            </w:pPr>
            <w:r w:rsidRPr="006472A8">
              <w:rPr>
                <w:rFonts w:ascii="Arial" w:hAnsi="Arial" w:cs="Arial"/>
                <w:sz w:val="18"/>
                <w:szCs w:val="18"/>
              </w:rPr>
              <w:t>Minimum</w:t>
            </w:r>
          </w:p>
        </w:tc>
        <w:tc>
          <w:tcPr>
            <w:tcW w:w="1076" w:type="dxa"/>
            <w:tcBorders>
              <w:top w:val="single" w:sz="16" w:space="0" w:color="000000"/>
              <w:bottom w:val="single" w:sz="16" w:space="0" w:color="000000"/>
            </w:tcBorders>
            <w:shd w:val="clear" w:color="auto" w:fill="FFFFFF"/>
          </w:tcPr>
          <w:p w:rsidR="00911124" w:rsidRPr="006472A8" w:rsidRDefault="00911124" w:rsidP="003230D1">
            <w:pPr>
              <w:autoSpaceDE w:val="0"/>
              <w:autoSpaceDN w:val="0"/>
              <w:adjustRightInd w:val="0"/>
              <w:ind w:left="60" w:right="60"/>
              <w:jc w:val="center"/>
              <w:rPr>
                <w:rFonts w:ascii="Arial" w:hAnsi="Arial" w:cs="Arial"/>
                <w:sz w:val="18"/>
                <w:szCs w:val="18"/>
              </w:rPr>
            </w:pPr>
            <w:r w:rsidRPr="006472A8">
              <w:rPr>
                <w:rFonts w:ascii="Arial" w:hAnsi="Arial" w:cs="Arial"/>
                <w:sz w:val="18"/>
                <w:szCs w:val="18"/>
              </w:rPr>
              <w:t>Maximum</w:t>
            </w:r>
          </w:p>
        </w:tc>
        <w:tc>
          <w:tcPr>
            <w:tcW w:w="1015" w:type="dxa"/>
            <w:tcBorders>
              <w:top w:val="single" w:sz="16" w:space="0" w:color="000000"/>
              <w:bottom w:val="single" w:sz="16" w:space="0" w:color="000000"/>
            </w:tcBorders>
            <w:shd w:val="clear" w:color="auto" w:fill="FFFFFF"/>
          </w:tcPr>
          <w:p w:rsidR="00911124" w:rsidRPr="006472A8" w:rsidRDefault="00911124" w:rsidP="003230D1">
            <w:pPr>
              <w:autoSpaceDE w:val="0"/>
              <w:autoSpaceDN w:val="0"/>
              <w:adjustRightInd w:val="0"/>
              <w:ind w:left="60" w:right="60"/>
              <w:jc w:val="center"/>
              <w:rPr>
                <w:rFonts w:ascii="Arial" w:hAnsi="Arial" w:cs="Arial"/>
                <w:sz w:val="18"/>
                <w:szCs w:val="18"/>
              </w:rPr>
            </w:pPr>
            <w:r w:rsidRPr="006472A8">
              <w:rPr>
                <w:rFonts w:ascii="Arial" w:hAnsi="Arial" w:cs="Arial"/>
                <w:sz w:val="18"/>
                <w:szCs w:val="18"/>
              </w:rPr>
              <w:t>Moyenne</w:t>
            </w:r>
          </w:p>
        </w:tc>
        <w:tc>
          <w:tcPr>
            <w:tcW w:w="1076" w:type="dxa"/>
            <w:tcBorders>
              <w:top w:val="single" w:sz="16" w:space="0" w:color="000000"/>
              <w:bottom w:val="single" w:sz="16" w:space="0" w:color="000000"/>
              <w:right w:val="single" w:sz="16" w:space="0" w:color="000000"/>
            </w:tcBorders>
            <w:shd w:val="clear" w:color="auto" w:fill="FFFFFF"/>
          </w:tcPr>
          <w:p w:rsidR="00911124" w:rsidRPr="006472A8" w:rsidRDefault="00911124" w:rsidP="003230D1">
            <w:pPr>
              <w:autoSpaceDE w:val="0"/>
              <w:autoSpaceDN w:val="0"/>
              <w:adjustRightInd w:val="0"/>
              <w:ind w:left="60" w:right="60"/>
              <w:jc w:val="center"/>
              <w:rPr>
                <w:rFonts w:ascii="Arial" w:hAnsi="Arial" w:cs="Arial"/>
                <w:sz w:val="18"/>
                <w:szCs w:val="18"/>
              </w:rPr>
            </w:pPr>
            <w:r w:rsidRPr="006472A8">
              <w:rPr>
                <w:rFonts w:ascii="Arial" w:hAnsi="Arial" w:cs="Arial"/>
                <w:sz w:val="18"/>
                <w:szCs w:val="18"/>
              </w:rPr>
              <w:t>Ecart type</w:t>
            </w:r>
          </w:p>
        </w:tc>
      </w:tr>
      <w:tr w:rsidR="00911124" w:rsidRPr="006472A8" w:rsidTr="009369E9">
        <w:trPr>
          <w:cantSplit/>
          <w:jc w:val="center"/>
        </w:trPr>
        <w:tc>
          <w:tcPr>
            <w:tcW w:w="1745" w:type="dxa"/>
            <w:tcBorders>
              <w:top w:val="single" w:sz="16" w:space="0" w:color="000000"/>
              <w:left w:val="single" w:sz="16" w:space="0" w:color="000000"/>
              <w:bottom w:val="nil"/>
              <w:right w:val="single" w:sz="16" w:space="0" w:color="000000"/>
            </w:tcBorders>
            <w:shd w:val="clear" w:color="auto" w:fill="FFFFFF"/>
            <w:vAlign w:val="center"/>
          </w:tcPr>
          <w:p w:rsidR="00911124" w:rsidRPr="006472A8" w:rsidRDefault="00911124" w:rsidP="003230D1">
            <w:pPr>
              <w:autoSpaceDE w:val="0"/>
              <w:autoSpaceDN w:val="0"/>
              <w:adjustRightInd w:val="0"/>
              <w:ind w:left="60" w:right="60"/>
              <w:jc w:val="center"/>
              <w:rPr>
                <w:rFonts w:ascii="Arial" w:hAnsi="Arial" w:cs="Arial"/>
                <w:sz w:val="18"/>
                <w:szCs w:val="18"/>
              </w:rPr>
            </w:pPr>
            <w:r w:rsidRPr="006472A8">
              <w:rPr>
                <w:rFonts w:ascii="Arial" w:hAnsi="Arial" w:cs="Arial"/>
                <w:sz w:val="18"/>
                <w:szCs w:val="18"/>
              </w:rPr>
              <w:t>W impact entrepreneur</w:t>
            </w:r>
          </w:p>
        </w:tc>
        <w:tc>
          <w:tcPr>
            <w:tcW w:w="1001" w:type="dxa"/>
            <w:tcBorders>
              <w:top w:val="single" w:sz="16" w:space="0" w:color="000000"/>
              <w:left w:val="single" w:sz="16" w:space="0" w:color="000000"/>
              <w:bottom w:val="nil"/>
            </w:tcBorders>
            <w:shd w:val="clear" w:color="auto" w:fill="FFFFFF"/>
          </w:tcPr>
          <w:p w:rsidR="00911124" w:rsidRPr="006472A8" w:rsidRDefault="00911124" w:rsidP="003230D1">
            <w:pPr>
              <w:autoSpaceDE w:val="0"/>
              <w:autoSpaceDN w:val="0"/>
              <w:adjustRightInd w:val="0"/>
              <w:ind w:left="60" w:right="60"/>
              <w:jc w:val="center"/>
              <w:rPr>
                <w:rFonts w:ascii="Arial" w:hAnsi="Arial" w:cs="Arial"/>
                <w:sz w:val="18"/>
                <w:szCs w:val="18"/>
              </w:rPr>
            </w:pPr>
            <w:r w:rsidRPr="006472A8">
              <w:rPr>
                <w:rFonts w:ascii="Arial" w:hAnsi="Arial" w:cs="Arial"/>
                <w:sz w:val="18"/>
                <w:szCs w:val="18"/>
              </w:rPr>
              <w:t>18</w:t>
            </w:r>
          </w:p>
        </w:tc>
        <w:tc>
          <w:tcPr>
            <w:tcW w:w="1045" w:type="dxa"/>
            <w:tcBorders>
              <w:top w:val="single" w:sz="16" w:space="0" w:color="000000"/>
              <w:bottom w:val="nil"/>
            </w:tcBorders>
            <w:shd w:val="clear" w:color="auto" w:fill="FFFFFF"/>
          </w:tcPr>
          <w:p w:rsidR="00911124" w:rsidRPr="006472A8" w:rsidRDefault="00911124" w:rsidP="003230D1">
            <w:pPr>
              <w:autoSpaceDE w:val="0"/>
              <w:autoSpaceDN w:val="0"/>
              <w:adjustRightInd w:val="0"/>
              <w:ind w:left="60" w:right="60"/>
              <w:jc w:val="center"/>
              <w:rPr>
                <w:rFonts w:ascii="Arial" w:hAnsi="Arial" w:cs="Arial"/>
                <w:sz w:val="18"/>
                <w:szCs w:val="18"/>
              </w:rPr>
            </w:pPr>
            <w:r w:rsidRPr="006472A8">
              <w:rPr>
                <w:rFonts w:ascii="Arial" w:hAnsi="Arial" w:cs="Arial"/>
                <w:sz w:val="18"/>
                <w:szCs w:val="18"/>
              </w:rPr>
              <w:t>1,75</w:t>
            </w:r>
          </w:p>
        </w:tc>
        <w:tc>
          <w:tcPr>
            <w:tcW w:w="1076" w:type="dxa"/>
            <w:tcBorders>
              <w:top w:val="single" w:sz="16" w:space="0" w:color="000000"/>
              <w:bottom w:val="nil"/>
            </w:tcBorders>
            <w:shd w:val="clear" w:color="auto" w:fill="FFFFFF"/>
          </w:tcPr>
          <w:p w:rsidR="00911124" w:rsidRPr="006472A8" w:rsidRDefault="00911124" w:rsidP="003230D1">
            <w:pPr>
              <w:autoSpaceDE w:val="0"/>
              <w:autoSpaceDN w:val="0"/>
              <w:adjustRightInd w:val="0"/>
              <w:ind w:left="60" w:right="60"/>
              <w:jc w:val="center"/>
              <w:rPr>
                <w:rFonts w:ascii="Arial" w:hAnsi="Arial" w:cs="Arial"/>
                <w:sz w:val="18"/>
                <w:szCs w:val="18"/>
              </w:rPr>
            </w:pPr>
            <w:r w:rsidRPr="006472A8">
              <w:rPr>
                <w:rFonts w:ascii="Arial" w:hAnsi="Arial" w:cs="Arial"/>
                <w:sz w:val="18"/>
                <w:szCs w:val="18"/>
              </w:rPr>
              <w:t>4,42</w:t>
            </w:r>
          </w:p>
        </w:tc>
        <w:tc>
          <w:tcPr>
            <w:tcW w:w="1015" w:type="dxa"/>
            <w:tcBorders>
              <w:top w:val="single" w:sz="16" w:space="0" w:color="000000"/>
              <w:bottom w:val="nil"/>
            </w:tcBorders>
            <w:shd w:val="clear" w:color="auto" w:fill="FFFFFF"/>
          </w:tcPr>
          <w:p w:rsidR="00911124" w:rsidRPr="006472A8" w:rsidRDefault="00911124" w:rsidP="003230D1">
            <w:pPr>
              <w:autoSpaceDE w:val="0"/>
              <w:autoSpaceDN w:val="0"/>
              <w:adjustRightInd w:val="0"/>
              <w:ind w:left="60" w:right="60"/>
              <w:jc w:val="center"/>
              <w:rPr>
                <w:rFonts w:ascii="Arial" w:hAnsi="Arial" w:cs="Arial"/>
                <w:sz w:val="18"/>
                <w:szCs w:val="18"/>
              </w:rPr>
            </w:pPr>
            <w:r w:rsidRPr="006472A8">
              <w:rPr>
                <w:rFonts w:ascii="Arial" w:hAnsi="Arial" w:cs="Arial"/>
                <w:sz w:val="18"/>
                <w:szCs w:val="18"/>
              </w:rPr>
              <w:t>3,1296</w:t>
            </w:r>
          </w:p>
        </w:tc>
        <w:tc>
          <w:tcPr>
            <w:tcW w:w="1076" w:type="dxa"/>
            <w:tcBorders>
              <w:top w:val="single" w:sz="16" w:space="0" w:color="000000"/>
              <w:bottom w:val="nil"/>
              <w:right w:val="single" w:sz="16" w:space="0" w:color="000000"/>
            </w:tcBorders>
            <w:shd w:val="clear" w:color="auto" w:fill="FFFFFF"/>
          </w:tcPr>
          <w:p w:rsidR="00911124" w:rsidRPr="006472A8" w:rsidRDefault="00911124" w:rsidP="003230D1">
            <w:pPr>
              <w:autoSpaceDE w:val="0"/>
              <w:autoSpaceDN w:val="0"/>
              <w:adjustRightInd w:val="0"/>
              <w:ind w:left="60" w:right="60"/>
              <w:jc w:val="center"/>
              <w:rPr>
                <w:rFonts w:ascii="Arial" w:hAnsi="Arial" w:cs="Arial"/>
                <w:sz w:val="18"/>
                <w:szCs w:val="18"/>
              </w:rPr>
            </w:pPr>
            <w:r w:rsidRPr="006472A8">
              <w:rPr>
                <w:rFonts w:ascii="Arial" w:hAnsi="Arial" w:cs="Arial"/>
                <w:sz w:val="18"/>
                <w:szCs w:val="18"/>
              </w:rPr>
              <w:t>,85426</w:t>
            </w:r>
          </w:p>
        </w:tc>
      </w:tr>
      <w:tr w:rsidR="00911124" w:rsidRPr="006472A8" w:rsidTr="009369E9">
        <w:trPr>
          <w:cantSplit/>
          <w:jc w:val="center"/>
        </w:trPr>
        <w:tc>
          <w:tcPr>
            <w:tcW w:w="1745" w:type="dxa"/>
            <w:tcBorders>
              <w:top w:val="nil"/>
              <w:left w:val="single" w:sz="16" w:space="0" w:color="000000"/>
              <w:bottom w:val="single" w:sz="16" w:space="0" w:color="000000"/>
              <w:right w:val="single" w:sz="16" w:space="0" w:color="000000"/>
            </w:tcBorders>
            <w:shd w:val="clear" w:color="auto" w:fill="FFFFFF"/>
            <w:vAlign w:val="center"/>
          </w:tcPr>
          <w:p w:rsidR="00911124" w:rsidRPr="006472A8" w:rsidRDefault="00911124" w:rsidP="003230D1">
            <w:pPr>
              <w:autoSpaceDE w:val="0"/>
              <w:autoSpaceDN w:val="0"/>
              <w:adjustRightInd w:val="0"/>
              <w:ind w:left="60" w:right="60"/>
              <w:jc w:val="center"/>
              <w:rPr>
                <w:rFonts w:ascii="Arial" w:hAnsi="Arial" w:cs="Arial"/>
                <w:sz w:val="18"/>
                <w:szCs w:val="18"/>
              </w:rPr>
            </w:pPr>
            <w:r w:rsidRPr="006472A8">
              <w:rPr>
                <w:rFonts w:ascii="Arial" w:hAnsi="Arial" w:cs="Arial"/>
                <w:sz w:val="18"/>
                <w:szCs w:val="18"/>
              </w:rPr>
              <w:t>N valide (listwise)</w:t>
            </w:r>
          </w:p>
        </w:tc>
        <w:tc>
          <w:tcPr>
            <w:tcW w:w="1001" w:type="dxa"/>
            <w:tcBorders>
              <w:top w:val="nil"/>
              <w:left w:val="single" w:sz="16" w:space="0" w:color="000000"/>
              <w:bottom w:val="single" w:sz="16" w:space="0" w:color="000000"/>
            </w:tcBorders>
            <w:shd w:val="clear" w:color="auto" w:fill="FFFFFF"/>
          </w:tcPr>
          <w:p w:rsidR="00911124" w:rsidRPr="006472A8" w:rsidRDefault="00911124" w:rsidP="003230D1">
            <w:pPr>
              <w:autoSpaceDE w:val="0"/>
              <w:autoSpaceDN w:val="0"/>
              <w:adjustRightInd w:val="0"/>
              <w:ind w:left="60" w:right="60"/>
              <w:jc w:val="center"/>
              <w:rPr>
                <w:rFonts w:ascii="Arial" w:hAnsi="Arial" w:cs="Arial"/>
                <w:sz w:val="18"/>
                <w:szCs w:val="18"/>
              </w:rPr>
            </w:pPr>
            <w:r w:rsidRPr="006472A8">
              <w:rPr>
                <w:rFonts w:ascii="Arial" w:hAnsi="Arial" w:cs="Arial"/>
                <w:sz w:val="18"/>
                <w:szCs w:val="18"/>
              </w:rPr>
              <w:t>18</w:t>
            </w:r>
          </w:p>
        </w:tc>
        <w:tc>
          <w:tcPr>
            <w:tcW w:w="1045" w:type="dxa"/>
            <w:tcBorders>
              <w:top w:val="nil"/>
              <w:bottom w:val="single" w:sz="16" w:space="0" w:color="000000"/>
            </w:tcBorders>
            <w:shd w:val="clear" w:color="auto" w:fill="FFFFFF"/>
          </w:tcPr>
          <w:p w:rsidR="00911124" w:rsidRPr="006472A8" w:rsidRDefault="00911124" w:rsidP="003230D1">
            <w:pPr>
              <w:autoSpaceDE w:val="0"/>
              <w:autoSpaceDN w:val="0"/>
              <w:adjustRightInd w:val="0"/>
              <w:jc w:val="center"/>
              <w:rPr>
                <w:rFonts w:cs="Times New Roman"/>
                <w:szCs w:val="24"/>
              </w:rPr>
            </w:pPr>
          </w:p>
        </w:tc>
        <w:tc>
          <w:tcPr>
            <w:tcW w:w="1076" w:type="dxa"/>
            <w:tcBorders>
              <w:top w:val="nil"/>
              <w:bottom w:val="single" w:sz="16" w:space="0" w:color="000000"/>
            </w:tcBorders>
            <w:shd w:val="clear" w:color="auto" w:fill="FFFFFF"/>
          </w:tcPr>
          <w:p w:rsidR="00911124" w:rsidRPr="006472A8" w:rsidRDefault="00911124" w:rsidP="003230D1">
            <w:pPr>
              <w:autoSpaceDE w:val="0"/>
              <w:autoSpaceDN w:val="0"/>
              <w:adjustRightInd w:val="0"/>
              <w:jc w:val="center"/>
              <w:rPr>
                <w:rFonts w:cs="Times New Roman"/>
                <w:szCs w:val="24"/>
              </w:rPr>
            </w:pPr>
          </w:p>
        </w:tc>
        <w:tc>
          <w:tcPr>
            <w:tcW w:w="1015" w:type="dxa"/>
            <w:tcBorders>
              <w:top w:val="nil"/>
              <w:bottom w:val="single" w:sz="16" w:space="0" w:color="000000"/>
            </w:tcBorders>
            <w:shd w:val="clear" w:color="auto" w:fill="FFFFFF"/>
          </w:tcPr>
          <w:p w:rsidR="00911124" w:rsidRPr="006472A8" w:rsidRDefault="00911124" w:rsidP="003230D1">
            <w:pPr>
              <w:autoSpaceDE w:val="0"/>
              <w:autoSpaceDN w:val="0"/>
              <w:adjustRightInd w:val="0"/>
              <w:jc w:val="center"/>
              <w:rPr>
                <w:rFonts w:cs="Times New Roman"/>
                <w:szCs w:val="24"/>
              </w:rPr>
            </w:pPr>
          </w:p>
        </w:tc>
        <w:tc>
          <w:tcPr>
            <w:tcW w:w="1076" w:type="dxa"/>
            <w:tcBorders>
              <w:top w:val="nil"/>
              <w:bottom w:val="single" w:sz="16" w:space="0" w:color="000000"/>
              <w:right w:val="single" w:sz="16" w:space="0" w:color="000000"/>
            </w:tcBorders>
            <w:shd w:val="clear" w:color="auto" w:fill="FFFFFF"/>
          </w:tcPr>
          <w:p w:rsidR="00911124" w:rsidRPr="006472A8" w:rsidRDefault="00911124" w:rsidP="003230D1">
            <w:pPr>
              <w:autoSpaceDE w:val="0"/>
              <w:autoSpaceDN w:val="0"/>
              <w:adjustRightInd w:val="0"/>
              <w:jc w:val="center"/>
              <w:rPr>
                <w:rFonts w:cs="Times New Roman"/>
                <w:szCs w:val="24"/>
              </w:rPr>
            </w:pPr>
          </w:p>
        </w:tc>
      </w:tr>
    </w:tbl>
    <w:p w:rsidR="00911124" w:rsidRPr="006472A8" w:rsidRDefault="00911124" w:rsidP="003230D1">
      <w:pPr>
        <w:autoSpaceDE w:val="0"/>
        <w:autoSpaceDN w:val="0"/>
        <w:adjustRightInd w:val="0"/>
        <w:jc w:val="center"/>
        <w:rPr>
          <w:rFonts w:cs="Times New Roman"/>
          <w:b/>
          <w:bCs/>
          <w:i/>
          <w:iCs/>
          <w:sz w:val="20"/>
          <w:szCs w:val="20"/>
        </w:rPr>
      </w:pPr>
      <w:r w:rsidRPr="006472A8">
        <w:rPr>
          <w:rFonts w:cs="Times New Roman"/>
          <w:b/>
          <w:bCs/>
          <w:i/>
          <w:iCs/>
          <w:sz w:val="20"/>
          <w:szCs w:val="20"/>
        </w:rPr>
        <w:t>Source : résultats de l’analyse des données empiriques</w:t>
      </w:r>
    </w:p>
    <w:p w:rsidR="00911124" w:rsidRPr="006472A8" w:rsidRDefault="00911124" w:rsidP="00911124">
      <w:pPr>
        <w:rPr>
          <w:rFonts w:asciiTheme="majorBidi" w:hAnsiTheme="majorBidi" w:cstheme="majorBidi"/>
          <w:szCs w:val="24"/>
        </w:rPr>
      </w:pPr>
    </w:p>
    <w:p w:rsidR="00911124" w:rsidRPr="006472A8" w:rsidRDefault="00911124" w:rsidP="0035786E">
      <w:pPr>
        <w:ind w:firstLine="284"/>
        <w:rPr>
          <w:rFonts w:asciiTheme="majorBidi" w:hAnsiTheme="majorBidi" w:cstheme="majorBidi"/>
          <w:szCs w:val="24"/>
        </w:rPr>
      </w:pPr>
      <w:r w:rsidRPr="006472A8">
        <w:rPr>
          <w:rFonts w:asciiTheme="majorBidi" w:hAnsiTheme="majorBidi" w:cstheme="majorBidi"/>
          <w:szCs w:val="24"/>
        </w:rPr>
        <w:t xml:space="preserve">En effet, cet impact est qualifié comme étant </w:t>
      </w:r>
      <w:r w:rsidRPr="006472A8">
        <w:rPr>
          <w:rFonts w:asciiTheme="majorBidi" w:hAnsiTheme="majorBidi" w:cstheme="majorBidi"/>
          <w:b/>
          <w:bCs/>
          <w:i/>
          <w:iCs/>
          <w:szCs w:val="24"/>
        </w:rPr>
        <w:t>Moyen</w:t>
      </w:r>
      <w:r w:rsidRPr="006472A8">
        <w:rPr>
          <w:rFonts w:asciiTheme="majorBidi" w:hAnsiTheme="majorBidi" w:cstheme="majorBidi"/>
          <w:szCs w:val="24"/>
        </w:rPr>
        <w:t xml:space="preserve"> ce qui nous amène à </w:t>
      </w:r>
      <w:r w:rsidRPr="006472A8">
        <w:rPr>
          <w:rFonts w:asciiTheme="majorBidi" w:hAnsiTheme="majorBidi" w:cstheme="majorBidi"/>
          <w:b/>
          <w:bCs/>
          <w:szCs w:val="24"/>
        </w:rPr>
        <w:t xml:space="preserve">infirmer </w:t>
      </w:r>
      <w:r w:rsidRPr="006472A8">
        <w:rPr>
          <w:rFonts w:asciiTheme="majorBidi" w:hAnsiTheme="majorBidi" w:cstheme="majorBidi"/>
          <w:szCs w:val="24"/>
        </w:rPr>
        <w:t xml:space="preserve">cette troisième hypothèse et conclure que </w:t>
      </w:r>
      <w:r w:rsidRPr="006472A8">
        <w:rPr>
          <w:rFonts w:asciiTheme="majorBidi" w:hAnsiTheme="majorBidi" w:cstheme="majorBidi"/>
          <w:i/>
          <w:iCs/>
          <w:szCs w:val="24"/>
        </w:rPr>
        <w:t>les accompagnateurs perçoivent que les services d’appui et l’accompagnement que propose l’ANSEJ ont un impact moyen sur le développement du profil de l’entrepreneur.</w:t>
      </w:r>
    </w:p>
    <w:p w:rsidR="00911124" w:rsidRDefault="00911124" w:rsidP="00911124">
      <w:pPr>
        <w:autoSpaceDE w:val="0"/>
        <w:autoSpaceDN w:val="0"/>
        <w:adjustRightInd w:val="0"/>
        <w:rPr>
          <w:rFonts w:asciiTheme="majorBidi" w:hAnsiTheme="majorBidi" w:cstheme="majorBidi"/>
          <w:szCs w:val="24"/>
        </w:rPr>
      </w:pPr>
    </w:p>
    <w:p w:rsidR="00911124" w:rsidRPr="00822845" w:rsidRDefault="00911124" w:rsidP="00911124">
      <w:pPr>
        <w:pStyle w:val="Paragraphedeliste"/>
        <w:numPr>
          <w:ilvl w:val="1"/>
          <w:numId w:val="27"/>
        </w:numPr>
        <w:rPr>
          <w:rFonts w:asciiTheme="majorBidi" w:hAnsiTheme="majorBidi" w:cstheme="majorBidi"/>
          <w:szCs w:val="24"/>
        </w:rPr>
      </w:pPr>
      <w:r w:rsidRPr="00822845">
        <w:rPr>
          <w:rFonts w:asciiTheme="majorBidi" w:hAnsiTheme="majorBidi" w:cstheme="majorBidi"/>
          <w:b/>
          <w:bCs/>
          <w:i/>
          <w:iCs/>
          <w:szCs w:val="24"/>
        </w:rPr>
        <w:t>Vérification de l’hypothèse H4</w:t>
      </w:r>
    </w:p>
    <w:p w:rsidR="00911124" w:rsidRPr="00917E17" w:rsidRDefault="00911124" w:rsidP="00911124">
      <w:pPr>
        <w:rPr>
          <w:rFonts w:asciiTheme="majorBidi" w:hAnsiTheme="majorBidi" w:cstheme="majorBidi"/>
          <w:szCs w:val="24"/>
        </w:rPr>
      </w:pPr>
    </w:p>
    <w:p w:rsidR="00911124" w:rsidRDefault="00911124" w:rsidP="003230D1">
      <w:pPr>
        <w:ind w:firstLine="284"/>
        <w:rPr>
          <w:rFonts w:asciiTheme="majorBidi" w:hAnsiTheme="majorBidi" w:cstheme="majorBidi"/>
          <w:szCs w:val="24"/>
        </w:rPr>
      </w:pPr>
      <w:r w:rsidRPr="006472A8">
        <w:rPr>
          <w:rFonts w:asciiTheme="majorBidi" w:hAnsiTheme="majorBidi" w:cstheme="majorBidi"/>
          <w:szCs w:val="24"/>
        </w:rPr>
        <w:t xml:space="preserve">A la lecture du </w:t>
      </w:r>
      <w:r w:rsidRPr="003230D1">
        <w:rPr>
          <w:rFonts w:asciiTheme="majorBidi" w:hAnsiTheme="majorBidi" w:cstheme="majorBidi"/>
          <w:szCs w:val="24"/>
        </w:rPr>
        <w:t xml:space="preserve">tableau </w:t>
      </w:r>
      <w:r w:rsidR="003230D1" w:rsidRPr="003230D1">
        <w:rPr>
          <w:rFonts w:asciiTheme="majorBidi" w:hAnsiTheme="majorBidi" w:cstheme="majorBidi"/>
          <w:szCs w:val="24"/>
        </w:rPr>
        <w:t>n°46</w:t>
      </w:r>
      <w:r w:rsidRPr="003230D1">
        <w:rPr>
          <w:rFonts w:asciiTheme="majorBidi" w:hAnsiTheme="majorBidi" w:cstheme="majorBidi"/>
          <w:szCs w:val="24"/>
        </w:rPr>
        <w:t>, il</w:t>
      </w:r>
      <w:r w:rsidRPr="00917E17">
        <w:rPr>
          <w:rFonts w:asciiTheme="majorBidi" w:hAnsiTheme="majorBidi" w:cstheme="majorBidi"/>
          <w:szCs w:val="24"/>
        </w:rPr>
        <w:t xml:space="preserve"> ressort </w:t>
      </w:r>
      <w:r w:rsidRPr="006472A8">
        <w:rPr>
          <w:rFonts w:asciiTheme="majorBidi" w:hAnsiTheme="majorBidi" w:cstheme="majorBidi"/>
          <w:szCs w:val="24"/>
        </w:rPr>
        <w:t>que l’impact général sur le développement de l’entreprise créée</w:t>
      </w:r>
      <w:r w:rsidRPr="00917E17">
        <w:rPr>
          <w:rFonts w:asciiTheme="majorBidi" w:hAnsiTheme="majorBidi" w:cstheme="majorBidi"/>
          <w:szCs w:val="24"/>
        </w:rPr>
        <w:t xml:space="preserve"> </w:t>
      </w:r>
      <w:r>
        <w:rPr>
          <w:rFonts w:asciiTheme="majorBidi" w:hAnsiTheme="majorBidi" w:cstheme="majorBidi"/>
          <w:szCs w:val="24"/>
        </w:rPr>
        <w:t>qui mesuré par la variable Z</w:t>
      </w:r>
      <w:r w:rsidRPr="006472A8">
        <w:rPr>
          <w:rFonts w:asciiTheme="majorBidi" w:hAnsiTheme="majorBidi" w:cstheme="majorBidi"/>
          <w:b/>
          <w:bCs/>
          <w:szCs w:val="24"/>
        </w:rPr>
        <w:t xml:space="preserve"> </w:t>
      </w:r>
      <w:r w:rsidRPr="00A541F5">
        <w:rPr>
          <w:rFonts w:asciiTheme="majorBidi" w:hAnsiTheme="majorBidi" w:cstheme="majorBidi"/>
          <w:b/>
          <w:bCs/>
          <w:szCs w:val="24"/>
        </w:rPr>
        <w:t>impact entreprise</w:t>
      </w:r>
      <w:r>
        <w:rPr>
          <w:rFonts w:asciiTheme="majorBidi" w:hAnsiTheme="majorBidi" w:cstheme="majorBidi"/>
          <w:szCs w:val="24"/>
        </w:rPr>
        <w:t xml:space="preserve"> </w:t>
      </w:r>
      <w:r w:rsidRPr="00917E17">
        <w:rPr>
          <w:rFonts w:asciiTheme="majorBidi" w:hAnsiTheme="majorBidi" w:cstheme="majorBidi"/>
          <w:szCs w:val="24"/>
        </w:rPr>
        <w:t xml:space="preserve">est </w:t>
      </w:r>
      <w:r>
        <w:rPr>
          <w:rFonts w:asciiTheme="majorBidi" w:hAnsiTheme="majorBidi" w:cstheme="majorBidi"/>
          <w:b/>
          <w:bCs/>
          <w:i/>
          <w:iCs/>
          <w:szCs w:val="24"/>
        </w:rPr>
        <w:t>très i</w:t>
      </w:r>
      <w:r w:rsidRPr="00917E17">
        <w:rPr>
          <w:rFonts w:asciiTheme="majorBidi" w:hAnsiTheme="majorBidi" w:cstheme="majorBidi"/>
          <w:b/>
          <w:bCs/>
          <w:i/>
          <w:iCs/>
          <w:szCs w:val="24"/>
        </w:rPr>
        <w:t>mportant</w:t>
      </w:r>
      <w:r w:rsidRPr="00917E17">
        <w:rPr>
          <w:rFonts w:asciiTheme="majorBidi" w:hAnsiTheme="majorBidi" w:cstheme="majorBidi"/>
          <w:szCs w:val="24"/>
        </w:rPr>
        <w:t xml:space="preserve"> avec un score moyen de 4,</w:t>
      </w:r>
      <w:r>
        <w:rPr>
          <w:rFonts w:asciiTheme="majorBidi" w:hAnsiTheme="majorBidi" w:cstheme="majorBidi"/>
          <w:szCs w:val="24"/>
        </w:rPr>
        <w:t>2556.</w:t>
      </w:r>
    </w:p>
    <w:p w:rsidR="00911124" w:rsidRDefault="00911124" w:rsidP="00911124">
      <w:pPr>
        <w:rPr>
          <w:rFonts w:asciiTheme="majorBidi" w:hAnsiTheme="majorBidi" w:cstheme="majorBidi"/>
          <w:szCs w:val="24"/>
        </w:rPr>
      </w:pPr>
    </w:p>
    <w:p w:rsidR="00911124" w:rsidRPr="006472A8" w:rsidRDefault="00911124" w:rsidP="003230D1">
      <w:pPr>
        <w:autoSpaceDE w:val="0"/>
        <w:autoSpaceDN w:val="0"/>
        <w:adjustRightInd w:val="0"/>
        <w:jc w:val="center"/>
        <w:rPr>
          <w:rFonts w:cs="Times New Roman"/>
          <w:b/>
          <w:bCs/>
          <w:i/>
          <w:iCs/>
          <w:sz w:val="20"/>
          <w:szCs w:val="20"/>
        </w:rPr>
      </w:pPr>
      <w:r w:rsidRPr="006472A8">
        <w:rPr>
          <w:b/>
          <w:bCs/>
          <w:i/>
          <w:iCs/>
          <w:sz w:val="20"/>
          <w:szCs w:val="20"/>
        </w:rPr>
        <w:t>Tableau N° </w:t>
      </w:r>
      <w:r w:rsidR="003230D1">
        <w:rPr>
          <w:b/>
          <w:bCs/>
          <w:i/>
          <w:iCs/>
          <w:sz w:val="20"/>
          <w:szCs w:val="20"/>
        </w:rPr>
        <w:t>46</w:t>
      </w:r>
      <w:r w:rsidRPr="006472A8">
        <w:rPr>
          <w:b/>
          <w:bCs/>
          <w:i/>
          <w:iCs/>
          <w:sz w:val="20"/>
          <w:szCs w:val="20"/>
        </w:rPr>
        <w:t xml:space="preserve">: mesures de statistiques descriptives de l’impact sur </w:t>
      </w:r>
      <w:r>
        <w:rPr>
          <w:b/>
          <w:bCs/>
          <w:i/>
          <w:iCs/>
          <w:sz w:val="20"/>
          <w:szCs w:val="20"/>
        </w:rPr>
        <w:t>l’entreprise créée</w:t>
      </w:r>
    </w:p>
    <w:tbl>
      <w:tblPr>
        <w:tblW w:w="6958"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45"/>
        <w:gridCol w:w="1001"/>
        <w:gridCol w:w="1045"/>
        <w:gridCol w:w="1076"/>
        <w:gridCol w:w="1015"/>
        <w:gridCol w:w="1076"/>
      </w:tblGrid>
      <w:tr w:rsidR="00911124" w:rsidRPr="006472A8" w:rsidTr="009369E9">
        <w:trPr>
          <w:cantSplit/>
          <w:jc w:val="center"/>
        </w:trPr>
        <w:tc>
          <w:tcPr>
            <w:tcW w:w="1745" w:type="dxa"/>
            <w:tcBorders>
              <w:top w:val="single" w:sz="16" w:space="0" w:color="000000"/>
              <w:left w:val="single" w:sz="16" w:space="0" w:color="000000"/>
              <w:bottom w:val="single" w:sz="16" w:space="0" w:color="000000"/>
              <w:right w:val="single" w:sz="16" w:space="0" w:color="000000"/>
            </w:tcBorders>
            <w:shd w:val="clear" w:color="auto" w:fill="FFFFFF"/>
          </w:tcPr>
          <w:p w:rsidR="00911124" w:rsidRPr="006472A8" w:rsidRDefault="00911124" w:rsidP="003230D1">
            <w:pPr>
              <w:autoSpaceDE w:val="0"/>
              <w:autoSpaceDN w:val="0"/>
              <w:adjustRightInd w:val="0"/>
              <w:jc w:val="center"/>
              <w:rPr>
                <w:rFonts w:cs="Times New Roman"/>
                <w:szCs w:val="24"/>
              </w:rPr>
            </w:pPr>
          </w:p>
        </w:tc>
        <w:tc>
          <w:tcPr>
            <w:tcW w:w="1001" w:type="dxa"/>
            <w:tcBorders>
              <w:top w:val="single" w:sz="16" w:space="0" w:color="000000"/>
              <w:left w:val="single" w:sz="16" w:space="0" w:color="000000"/>
              <w:bottom w:val="single" w:sz="16" w:space="0" w:color="000000"/>
            </w:tcBorders>
            <w:shd w:val="clear" w:color="auto" w:fill="FFFFFF"/>
          </w:tcPr>
          <w:p w:rsidR="00911124" w:rsidRPr="006472A8" w:rsidRDefault="00911124" w:rsidP="003230D1">
            <w:pPr>
              <w:autoSpaceDE w:val="0"/>
              <w:autoSpaceDN w:val="0"/>
              <w:adjustRightInd w:val="0"/>
              <w:ind w:left="60" w:right="60"/>
              <w:jc w:val="center"/>
              <w:rPr>
                <w:rFonts w:ascii="Arial" w:hAnsi="Arial" w:cs="Arial"/>
                <w:sz w:val="18"/>
                <w:szCs w:val="18"/>
              </w:rPr>
            </w:pPr>
            <w:r w:rsidRPr="006472A8">
              <w:rPr>
                <w:rFonts w:ascii="Arial" w:hAnsi="Arial" w:cs="Arial"/>
                <w:sz w:val="18"/>
                <w:szCs w:val="18"/>
              </w:rPr>
              <w:t>N</w:t>
            </w:r>
          </w:p>
        </w:tc>
        <w:tc>
          <w:tcPr>
            <w:tcW w:w="1045" w:type="dxa"/>
            <w:tcBorders>
              <w:top w:val="single" w:sz="16" w:space="0" w:color="000000"/>
              <w:bottom w:val="single" w:sz="16" w:space="0" w:color="000000"/>
            </w:tcBorders>
            <w:shd w:val="clear" w:color="auto" w:fill="FFFFFF"/>
          </w:tcPr>
          <w:p w:rsidR="00911124" w:rsidRPr="006472A8" w:rsidRDefault="00911124" w:rsidP="003230D1">
            <w:pPr>
              <w:autoSpaceDE w:val="0"/>
              <w:autoSpaceDN w:val="0"/>
              <w:adjustRightInd w:val="0"/>
              <w:ind w:left="60" w:right="60"/>
              <w:jc w:val="center"/>
              <w:rPr>
                <w:rFonts w:ascii="Arial" w:hAnsi="Arial" w:cs="Arial"/>
                <w:sz w:val="18"/>
                <w:szCs w:val="18"/>
              </w:rPr>
            </w:pPr>
            <w:r w:rsidRPr="006472A8">
              <w:rPr>
                <w:rFonts w:ascii="Arial" w:hAnsi="Arial" w:cs="Arial"/>
                <w:sz w:val="18"/>
                <w:szCs w:val="18"/>
              </w:rPr>
              <w:t>Minimum</w:t>
            </w:r>
          </w:p>
        </w:tc>
        <w:tc>
          <w:tcPr>
            <w:tcW w:w="1076" w:type="dxa"/>
            <w:tcBorders>
              <w:top w:val="single" w:sz="16" w:space="0" w:color="000000"/>
              <w:bottom w:val="single" w:sz="16" w:space="0" w:color="000000"/>
            </w:tcBorders>
            <w:shd w:val="clear" w:color="auto" w:fill="FFFFFF"/>
          </w:tcPr>
          <w:p w:rsidR="00911124" w:rsidRPr="006472A8" w:rsidRDefault="00911124" w:rsidP="003230D1">
            <w:pPr>
              <w:autoSpaceDE w:val="0"/>
              <w:autoSpaceDN w:val="0"/>
              <w:adjustRightInd w:val="0"/>
              <w:ind w:left="60" w:right="60"/>
              <w:jc w:val="center"/>
              <w:rPr>
                <w:rFonts w:ascii="Arial" w:hAnsi="Arial" w:cs="Arial"/>
                <w:sz w:val="18"/>
                <w:szCs w:val="18"/>
              </w:rPr>
            </w:pPr>
            <w:r w:rsidRPr="006472A8">
              <w:rPr>
                <w:rFonts w:ascii="Arial" w:hAnsi="Arial" w:cs="Arial"/>
                <w:sz w:val="18"/>
                <w:szCs w:val="18"/>
              </w:rPr>
              <w:t>Maximum</w:t>
            </w:r>
          </w:p>
        </w:tc>
        <w:tc>
          <w:tcPr>
            <w:tcW w:w="1015" w:type="dxa"/>
            <w:tcBorders>
              <w:top w:val="single" w:sz="16" w:space="0" w:color="000000"/>
              <w:bottom w:val="single" w:sz="16" w:space="0" w:color="000000"/>
            </w:tcBorders>
            <w:shd w:val="clear" w:color="auto" w:fill="FFFFFF"/>
          </w:tcPr>
          <w:p w:rsidR="00911124" w:rsidRPr="006472A8" w:rsidRDefault="00911124" w:rsidP="003230D1">
            <w:pPr>
              <w:autoSpaceDE w:val="0"/>
              <w:autoSpaceDN w:val="0"/>
              <w:adjustRightInd w:val="0"/>
              <w:ind w:left="60" w:right="60"/>
              <w:jc w:val="center"/>
              <w:rPr>
                <w:rFonts w:ascii="Arial" w:hAnsi="Arial" w:cs="Arial"/>
                <w:sz w:val="18"/>
                <w:szCs w:val="18"/>
              </w:rPr>
            </w:pPr>
            <w:r w:rsidRPr="006472A8">
              <w:rPr>
                <w:rFonts w:ascii="Arial" w:hAnsi="Arial" w:cs="Arial"/>
                <w:sz w:val="18"/>
                <w:szCs w:val="18"/>
              </w:rPr>
              <w:t>Moyenne</w:t>
            </w:r>
          </w:p>
        </w:tc>
        <w:tc>
          <w:tcPr>
            <w:tcW w:w="1076" w:type="dxa"/>
            <w:tcBorders>
              <w:top w:val="single" w:sz="16" w:space="0" w:color="000000"/>
              <w:bottom w:val="single" w:sz="16" w:space="0" w:color="000000"/>
              <w:right w:val="single" w:sz="16" w:space="0" w:color="000000"/>
            </w:tcBorders>
            <w:shd w:val="clear" w:color="auto" w:fill="FFFFFF"/>
          </w:tcPr>
          <w:p w:rsidR="00911124" w:rsidRPr="006472A8" w:rsidRDefault="00911124" w:rsidP="003230D1">
            <w:pPr>
              <w:autoSpaceDE w:val="0"/>
              <w:autoSpaceDN w:val="0"/>
              <w:adjustRightInd w:val="0"/>
              <w:ind w:left="60" w:right="60"/>
              <w:jc w:val="center"/>
              <w:rPr>
                <w:rFonts w:ascii="Arial" w:hAnsi="Arial" w:cs="Arial"/>
                <w:sz w:val="18"/>
                <w:szCs w:val="18"/>
              </w:rPr>
            </w:pPr>
            <w:r w:rsidRPr="006472A8">
              <w:rPr>
                <w:rFonts w:ascii="Arial" w:hAnsi="Arial" w:cs="Arial"/>
                <w:sz w:val="18"/>
                <w:szCs w:val="18"/>
              </w:rPr>
              <w:t>Ecart type</w:t>
            </w:r>
          </w:p>
        </w:tc>
      </w:tr>
      <w:tr w:rsidR="00911124" w:rsidRPr="006472A8" w:rsidTr="009369E9">
        <w:trPr>
          <w:cantSplit/>
          <w:jc w:val="center"/>
        </w:trPr>
        <w:tc>
          <w:tcPr>
            <w:tcW w:w="1745" w:type="dxa"/>
            <w:tcBorders>
              <w:top w:val="single" w:sz="16" w:space="0" w:color="000000"/>
              <w:left w:val="single" w:sz="16" w:space="0" w:color="000000"/>
              <w:bottom w:val="nil"/>
              <w:right w:val="single" w:sz="16" w:space="0" w:color="000000"/>
            </w:tcBorders>
            <w:shd w:val="clear" w:color="auto" w:fill="FFFFFF"/>
            <w:vAlign w:val="center"/>
          </w:tcPr>
          <w:p w:rsidR="00911124" w:rsidRPr="006472A8" w:rsidRDefault="003230D1" w:rsidP="003230D1">
            <w:pPr>
              <w:autoSpaceDE w:val="0"/>
              <w:autoSpaceDN w:val="0"/>
              <w:adjustRightInd w:val="0"/>
              <w:ind w:left="60" w:right="60"/>
              <w:jc w:val="center"/>
              <w:rPr>
                <w:rFonts w:ascii="Arial" w:hAnsi="Arial" w:cs="Arial"/>
                <w:sz w:val="18"/>
                <w:szCs w:val="18"/>
              </w:rPr>
            </w:pPr>
            <w:r>
              <w:rPr>
                <w:rFonts w:ascii="Arial" w:hAnsi="Arial" w:cs="Arial"/>
                <w:sz w:val="18"/>
                <w:szCs w:val="18"/>
              </w:rPr>
              <w:t>Z impact entreprise</w:t>
            </w:r>
          </w:p>
        </w:tc>
        <w:tc>
          <w:tcPr>
            <w:tcW w:w="1001" w:type="dxa"/>
            <w:tcBorders>
              <w:top w:val="single" w:sz="16" w:space="0" w:color="000000"/>
              <w:left w:val="single" w:sz="16" w:space="0" w:color="000000"/>
              <w:bottom w:val="nil"/>
            </w:tcBorders>
            <w:shd w:val="clear" w:color="auto" w:fill="FFFFFF"/>
          </w:tcPr>
          <w:p w:rsidR="00911124" w:rsidRPr="006472A8" w:rsidRDefault="00911124" w:rsidP="003230D1">
            <w:pPr>
              <w:autoSpaceDE w:val="0"/>
              <w:autoSpaceDN w:val="0"/>
              <w:adjustRightInd w:val="0"/>
              <w:ind w:left="60" w:right="60"/>
              <w:jc w:val="center"/>
              <w:rPr>
                <w:rFonts w:ascii="Arial" w:hAnsi="Arial" w:cs="Arial"/>
                <w:sz w:val="18"/>
                <w:szCs w:val="18"/>
              </w:rPr>
            </w:pPr>
            <w:r w:rsidRPr="006472A8">
              <w:rPr>
                <w:rFonts w:ascii="Arial" w:hAnsi="Arial" w:cs="Arial"/>
                <w:sz w:val="18"/>
                <w:szCs w:val="18"/>
              </w:rPr>
              <w:t>18</w:t>
            </w:r>
          </w:p>
        </w:tc>
        <w:tc>
          <w:tcPr>
            <w:tcW w:w="1045" w:type="dxa"/>
            <w:tcBorders>
              <w:top w:val="single" w:sz="16" w:space="0" w:color="000000"/>
              <w:bottom w:val="nil"/>
            </w:tcBorders>
            <w:shd w:val="clear" w:color="auto" w:fill="FFFFFF"/>
          </w:tcPr>
          <w:p w:rsidR="00911124" w:rsidRPr="006472A8" w:rsidRDefault="00911124" w:rsidP="003230D1">
            <w:pPr>
              <w:autoSpaceDE w:val="0"/>
              <w:autoSpaceDN w:val="0"/>
              <w:adjustRightInd w:val="0"/>
              <w:ind w:left="60" w:right="60"/>
              <w:jc w:val="center"/>
              <w:rPr>
                <w:rFonts w:ascii="Arial" w:hAnsi="Arial" w:cs="Arial"/>
                <w:sz w:val="18"/>
                <w:szCs w:val="18"/>
              </w:rPr>
            </w:pPr>
            <w:r w:rsidRPr="004F63CA">
              <w:rPr>
                <w:rFonts w:ascii="Arial" w:hAnsi="Arial" w:cs="Arial"/>
                <w:sz w:val="18"/>
                <w:szCs w:val="18"/>
              </w:rPr>
              <w:t>2,60</w:t>
            </w:r>
          </w:p>
        </w:tc>
        <w:tc>
          <w:tcPr>
            <w:tcW w:w="1076" w:type="dxa"/>
            <w:tcBorders>
              <w:top w:val="single" w:sz="16" w:space="0" w:color="000000"/>
              <w:bottom w:val="nil"/>
            </w:tcBorders>
            <w:shd w:val="clear" w:color="auto" w:fill="FFFFFF"/>
          </w:tcPr>
          <w:p w:rsidR="00911124" w:rsidRPr="006472A8" w:rsidRDefault="00911124" w:rsidP="003230D1">
            <w:pPr>
              <w:autoSpaceDE w:val="0"/>
              <w:autoSpaceDN w:val="0"/>
              <w:adjustRightInd w:val="0"/>
              <w:ind w:left="60" w:right="60"/>
              <w:jc w:val="center"/>
              <w:rPr>
                <w:rFonts w:ascii="Arial" w:hAnsi="Arial" w:cs="Arial"/>
                <w:sz w:val="18"/>
                <w:szCs w:val="18"/>
              </w:rPr>
            </w:pPr>
            <w:r w:rsidRPr="004F63CA">
              <w:rPr>
                <w:rFonts w:ascii="Arial" w:hAnsi="Arial" w:cs="Arial"/>
                <w:sz w:val="18"/>
                <w:szCs w:val="18"/>
              </w:rPr>
              <w:t>5,00</w:t>
            </w:r>
          </w:p>
        </w:tc>
        <w:tc>
          <w:tcPr>
            <w:tcW w:w="1015" w:type="dxa"/>
            <w:tcBorders>
              <w:top w:val="single" w:sz="16" w:space="0" w:color="000000"/>
              <w:bottom w:val="nil"/>
            </w:tcBorders>
            <w:shd w:val="clear" w:color="auto" w:fill="FFFFFF"/>
          </w:tcPr>
          <w:p w:rsidR="00911124" w:rsidRPr="006472A8" w:rsidRDefault="00911124" w:rsidP="003230D1">
            <w:pPr>
              <w:autoSpaceDE w:val="0"/>
              <w:autoSpaceDN w:val="0"/>
              <w:adjustRightInd w:val="0"/>
              <w:ind w:left="60" w:right="60"/>
              <w:jc w:val="center"/>
              <w:rPr>
                <w:rFonts w:ascii="Arial" w:hAnsi="Arial" w:cs="Arial"/>
                <w:sz w:val="18"/>
                <w:szCs w:val="18"/>
              </w:rPr>
            </w:pPr>
            <w:r w:rsidRPr="004F63CA">
              <w:rPr>
                <w:rFonts w:ascii="Arial" w:hAnsi="Arial" w:cs="Arial"/>
                <w:sz w:val="18"/>
                <w:szCs w:val="18"/>
              </w:rPr>
              <w:t>4,2556</w:t>
            </w:r>
          </w:p>
        </w:tc>
        <w:tc>
          <w:tcPr>
            <w:tcW w:w="1076" w:type="dxa"/>
            <w:tcBorders>
              <w:top w:val="single" w:sz="16" w:space="0" w:color="000000"/>
              <w:bottom w:val="nil"/>
              <w:right w:val="single" w:sz="16" w:space="0" w:color="000000"/>
            </w:tcBorders>
            <w:shd w:val="clear" w:color="auto" w:fill="FFFFFF"/>
          </w:tcPr>
          <w:p w:rsidR="00911124" w:rsidRPr="006472A8" w:rsidRDefault="00911124" w:rsidP="003230D1">
            <w:pPr>
              <w:autoSpaceDE w:val="0"/>
              <w:autoSpaceDN w:val="0"/>
              <w:adjustRightInd w:val="0"/>
              <w:ind w:left="60" w:right="60"/>
              <w:jc w:val="center"/>
              <w:rPr>
                <w:rFonts w:ascii="Arial" w:hAnsi="Arial" w:cs="Arial"/>
                <w:sz w:val="18"/>
                <w:szCs w:val="18"/>
              </w:rPr>
            </w:pPr>
            <w:r w:rsidRPr="004F63CA">
              <w:rPr>
                <w:rFonts w:ascii="Arial" w:hAnsi="Arial" w:cs="Arial"/>
                <w:sz w:val="18"/>
                <w:szCs w:val="18"/>
              </w:rPr>
              <w:t>,68533</w:t>
            </w:r>
          </w:p>
        </w:tc>
      </w:tr>
      <w:tr w:rsidR="00911124" w:rsidRPr="006472A8" w:rsidTr="009369E9">
        <w:trPr>
          <w:cantSplit/>
          <w:jc w:val="center"/>
        </w:trPr>
        <w:tc>
          <w:tcPr>
            <w:tcW w:w="1745" w:type="dxa"/>
            <w:tcBorders>
              <w:top w:val="nil"/>
              <w:left w:val="single" w:sz="16" w:space="0" w:color="000000"/>
              <w:bottom w:val="single" w:sz="16" w:space="0" w:color="000000"/>
              <w:right w:val="single" w:sz="16" w:space="0" w:color="000000"/>
            </w:tcBorders>
            <w:shd w:val="clear" w:color="auto" w:fill="FFFFFF"/>
            <w:vAlign w:val="center"/>
          </w:tcPr>
          <w:p w:rsidR="00911124" w:rsidRPr="006472A8" w:rsidRDefault="00911124" w:rsidP="003230D1">
            <w:pPr>
              <w:autoSpaceDE w:val="0"/>
              <w:autoSpaceDN w:val="0"/>
              <w:adjustRightInd w:val="0"/>
              <w:ind w:left="60" w:right="60"/>
              <w:jc w:val="center"/>
              <w:rPr>
                <w:rFonts w:ascii="Arial" w:hAnsi="Arial" w:cs="Arial"/>
                <w:sz w:val="18"/>
                <w:szCs w:val="18"/>
              </w:rPr>
            </w:pPr>
            <w:r w:rsidRPr="006472A8">
              <w:rPr>
                <w:rFonts w:ascii="Arial" w:hAnsi="Arial" w:cs="Arial"/>
                <w:sz w:val="18"/>
                <w:szCs w:val="18"/>
              </w:rPr>
              <w:t>N valide (listwise)</w:t>
            </w:r>
          </w:p>
        </w:tc>
        <w:tc>
          <w:tcPr>
            <w:tcW w:w="1001" w:type="dxa"/>
            <w:tcBorders>
              <w:top w:val="nil"/>
              <w:left w:val="single" w:sz="16" w:space="0" w:color="000000"/>
              <w:bottom w:val="single" w:sz="16" w:space="0" w:color="000000"/>
            </w:tcBorders>
            <w:shd w:val="clear" w:color="auto" w:fill="FFFFFF"/>
          </w:tcPr>
          <w:p w:rsidR="00911124" w:rsidRPr="006472A8" w:rsidRDefault="00911124" w:rsidP="003230D1">
            <w:pPr>
              <w:autoSpaceDE w:val="0"/>
              <w:autoSpaceDN w:val="0"/>
              <w:adjustRightInd w:val="0"/>
              <w:ind w:left="60" w:right="60"/>
              <w:jc w:val="center"/>
              <w:rPr>
                <w:rFonts w:ascii="Arial" w:hAnsi="Arial" w:cs="Arial"/>
                <w:sz w:val="18"/>
                <w:szCs w:val="18"/>
              </w:rPr>
            </w:pPr>
            <w:r w:rsidRPr="006472A8">
              <w:rPr>
                <w:rFonts w:ascii="Arial" w:hAnsi="Arial" w:cs="Arial"/>
                <w:sz w:val="18"/>
                <w:szCs w:val="18"/>
              </w:rPr>
              <w:t>18</w:t>
            </w:r>
          </w:p>
        </w:tc>
        <w:tc>
          <w:tcPr>
            <w:tcW w:w="1045" w:type="dxa"/>
            <w:tcBorders>
              <w:top w:val="nil"/>
              <w:bottom w:val="single" w:sz="16" w:space="0" w:color="000000"/>
            </w:tcBorders>
            <w:shd w:val="clear" w:color="auto" w:fill="FFFFFF"/>
          </w:tcPr>
          <w:p w:rsidR="00911124" w:rsidRPr="006472A8" w:rsidRDefault="00911124" w:rsidP="003230D1">
            <w:pPr>
              <w:autoSpaceDE w:val="0"/>
              <w:autoSpaceDN w:val="0"/>
              <w:adjustRightInd w:val="0"/>
              <w:jc w:val="center"/>
              <w:rPr>
                <w:rFonts w:cs="Times New Roman"/>
                <w:szCs w:val="24"/>
              </w:rPr>
            </w:pPr>
          </w:p>
        </w:tc>
        <w:tc>
          <w:tcPr>
            <w:tcW w:w="1076" w:type="dxa"/>
            <w:tcBorders>
              <w:top w:val="nil"/>
              <w:bottom w:val="single" w:sz="16" w:space="0" w:color="000000"/>
            </w:tcBorders>
            <w:shd w:val="clear" w:color="auto" w:fill="FFFFFF"/>
          </w:tcPr>
          <w:p w:rsidR="00911124" w:rsidRPr="006472A8" w:rsidRDefault="00911124" w:rsidP="003230D1">
            <w:pPr>
              <w:autoSpaceDE w:val="0"/>
              <w:autoSpaceDN w:val="0"/>
              <w:adjustRightInd w:val="0"/>
              <w:jc w:val="center"/>
              <w:rPr>
                <w:rFonts w:cs="Times New Roman"/>
                <w:szCs w:val="24"/>
              </w:rPr>
            </w:pPr>
          </w:p>
        </w:tc>
        <w:tc>
          <w:tcPr>
            <w:tcW w:w="1015" w:type="dxa"/>
            <w:tcBorders>
              <w:top w:val="nil"/>
              <w:bottom w:val="single" w:sz="16" w:space="0" w:color="000000"/>
            </w:tcBorders>
            <w:shd w:val="clear" w:color="auto" w:fill="FFFFFF"/>
          </w:tcPr>
          <w:p w:rsidR="00911124" w:rsidRPr="006472A8" w:rsidRDefault="00911124" w:rsidP="003230D1">
            <w:pPr>
              <w:autoSpaceDE w:val="0"/>
              <w:autoSpaceDN w:val="0"/>
              <w:adjustRightInd w:val="0"/>
              <w:jc w:val="center"/>
              <w:rPr>
                <w:rFonts w:cs="Times New Roman"/>
                <w:szCs w:val="24"/>
              </w:rPr>
            </w:pPr>
          </w:p>
        </w:tc>
        <w:tc>
          <w:tcPr>
            <w:tcW w:w="1076" w:type="dxa"/>
            <w:tcBorders>
              <w:top w:val="nil"/>
              <w:bottom w:val="single" w:sz="16" w:space="0" w:color="000000"/>
              <w:right w:val="single" w:sz="16" w:space="0" w:color="000000"/>
            </w:tcBorders>
            <w:shd w:val="clear" w:color="auto" w:fill="FFFFFF"/>
          </w:tcPr>
          <w:p w:rsidR="00911124" w:rsidRPr="006472A8" w:rsidRDefault="00911124" w:rsidP="003230D1">
            <w:pPr>
              <w:autoSpaceDE w:val="0"/>
              <w:autoSpaceDN w:val="0"/>
              <w:adjustRightInd w:val="0"/>
              <w:jc w:val="center"/>
              <w:rPr>
                <w:rFonts w:cs="Times New Roman"/>
                <w:szCs w:val="24"/>
              </w:rPr>
            </w:pPr>
          </w:p>
        </w:tc>
      </w:tr>
    </w:tbl>
    <w:p w:rsidR="00911124" w:rsidRPr="006472A8" w:rsidRDefault="00911124" w:rsidP="003230D1">
      <w:pPr>
        <w:autoSpaceDE w:val="0"/>
        <w:autoSpaceDN w:val="0"/>
        <w:adjustRightInd w:val="0"/>
        <w:jc w:val="center"/>
        <w:rPr>
          <w:rFonts w:cs="Times New Roman"/>
          <w:b/>
          <w:bCs/>
          <w:i/>
          <w:iCs/>
          <w:sz w:val="20"/>
          <w:szCs w:val="20"/>
        </w:rPr>
      </w:pPr>
      <w:r w:rsidRPr="006472A8">
        <w:rPr>
          <w:rFonts w:cs="Times New Roman"/>
          <w:b/>
          <w:bCs/>
          <w:i/>
          <w:iCs/>
          <w:sz w:val="20"/>
          <w:szCs w:val="20"/>
        </w:rPr>
        <w:t>Source : résultats de l’analyse des données empiriques</w:t>
      </w:r>
    </w:p>
    <w:p w:rsidR="00911124" w:rsidRPr="00FB3D65" w:rsidRDefault="00911124" w:rsidP="00B16F5F">
      <w:pPr>
        <w:rPr>
          <w:rFonts w:asciiTheme="majorBidi" w:hAnsiTheme="majorBidi" w:cstheme="majorBidi"/>
          <w:szCs w:val="24"/>
        </w:rPr>
      </w:pPr>
    </w:p>
    <w:p w:rsidR="00911124" w:rsidRPr="00FB3D65" w:rsidRDefault="00911124" w:rsidP="00911124">
      <w:pPr>
        <w:ind w:firstLine="284"/>
        <w:rPr>
          <w:rFonts w:asciiTheme="majorBidi" w:hAnsiTheme="majorBidi" w:cstheme="majorBidi"/>
          <w:szCs w:val="24"/>
        </w:rPr>
      </w:pPr>
      <w:r w:rsidRPr="00FB3D65">
        <w:rPr>
          <w:rFonts w:asciiTheme="majorBidi" w:hAnsiTheme="majorBidi" w:cstheme="majorBidi"/>
          <w:szCs w:val="24"/>
        </w:rPr>
        <w:t xml:space="preserve">Ainsi, nous pouvons </w:t>
      </w:r>
      <w:r w:rsidRPr="00FB3D65">
        <w:rPr>
          <w:rFonts w:asciiTheme="majorBidi" w:hAnsiTheme="majorBidi" w:cstheme="majorBidi"/>
          <w:b/>
          <w:bCs/>
          <w:i/>
          <w:iCs/>
          <w:szCs w:val="24"/>
        </w:rPr>
        <w:t>infirmer</w:t>
      </w:r>
      <w:r w:rsidRPr="00FB3D65">
        <w:rPr>
          <w:rFonts w:asciiTheme="majorBidi" w:hAnsiTheme="majorBidi" w:cstheme="majorBidi"/>
          <w:szCs w:val="24"/>
        </w:rPr>
        <w:t xml:space="preserve"> notre hypothèse </w:t>
      </w:r>
      <w:r w:rsidRPr="00FB3D65">
        <w:rPr>
          <w:rFonts w:asciiTheme="majorBidi" w:hAnsiTheme="majorBidi" w:cstheme="majorBidi"/>
          <w:b/>
          <w:bCs/>
          <w:szCs w:val="24"/>
        </w:rPr>
        <w:t>H4</w:t>
      </w:r>
      <w:r w:rsidRPr="00FB3D65">
        <w:rPr>
          <w:rFonts w:asciiTheme="majorBidi" w:hAnsiTheme="majorBidi" w:cstheme="majorBidi"/>
          <w:szCs w:val="24"/>
        </w:rPr>
        <w:t> intitulée : « </w:t>
      </w:r>
      <w:r w:rsidRPr="00FB3D65">
        <w:rPr>
          <w:rFonts w:asciiTheme="majorBidi" w:hAnsiTheme="majorBidi" w:cstheme="majorBidi"/>
          <w:i/>
          <w:iCs/>
          <w:szCs w:val="24"/>
        </w:rPr>
        <w:t>selon les accompagnateurs, les services d’appui et d’accompagnement qu’ils offrent n’ont pas un impact sur le développement de l’entreprise créée. </w:t>
      </w:r>
      <w:r w:rsidRPr="00FB3D65">
        <w:rPr>
          <w:rFonts w:asciiTheme="majorBidi" w:hAnsiTheme="majorBidi" w:cstheme="majorBidi"/>
          <w:szCs w:val="24"/>
        </w:rPr>
        <w:t xml:space="preserve">» et conclure que </w:t>
      </w:r>
      <w:r w:rsidRPr="00FB3D65">
        <w:rPr>
          <w:rFonts w:asciiTheme="majorBidi" w:hAnsiTheme="majorBidi" w:cstheme="majorBidi"/>
          <w:i/>
          <w:iCs/>
          <w:szCs w:val="24"/>
        </w:rPr>
        <w:t>les accompagnateurs sont très optimistes et positifs dans leur évaluation de l’impact de l’appui et l’accompagnement proposés par l’ANSEJ sur le développement de l’entreprise créée.</w:t>
      </w:r>
    </w:p>
    <w:p w:rsidR="00911124" w:rsidRDefault="00911124" w:rsidP="00911124">
      <w:pPr>
        <w:autoSpaceDE w:val="0"/>
        <w:autoSpaceDN w:val="0"/>
        <w:adjustRightInd w:val="0"/>
        <w:rPr>
          <w:rFonts w:asciiTheme="majorBidi" w:hAnsiTheme="majorBidi" w:cstheme="majorBidi"/>
          <w:szCs w:val="24"/>
        </w:rPr>
      </w:pPr>
    </w:p>
    <w:p w:rsidR="00911124" w:rsidRPr="00917E17" w:rsidRDefault="00911124" w:rsidP="00305AC7">
      <w:pPr>
        <w:autoSpaceDE w:val="0"/>
        <w:autoSpaceDN w:val="0"/>
        <w:adjustRightInd w:val="0"/>
        <w:ind w:firstLine="284"/>
        <w:rPr>
          <w:rFonts w:asciiTheme="majorBidi" w:hAnsiTheme="majorBidi" w:cstheme="majorBidi"/>
          <w:szCs w:val="24"/>
        </w:rPr>
      </w:pPr>
      <w:r>
        <w:rPr>
          <w:rFonts w:asciiTheme="majorBidi" w:hAnsiTheme="majorBidi" w:cstheme="majorBidi"/>
          <w:szCs w:val="24"/>
        </w:rPr>
        <w:t xml:space="preserve">Cependant, nous remarquons que le score moyen de la variable Z est supérieur à celui de la variable W. en effet, selon les accompagnateurs, l’impact des services d’appui et d’accompagnement </w:t>
      </w:r>
      <w:r w:rsidR="00305AC7">
        <w:rPr>
          <w:rFonts w:asciiTheme="majorBidi" w:hAnsiTheme="majorBidi" w:cstheme="majorBidi"/>
          <w:szCs w:val="24"/>
        </w:rPr>
        <w:t>offerts</w:t>
      </w:r>
      <w:r>
        <w:rPr>
          <w:rFonts w:asciiTheme="majorBidi" w:hAnsiTheme="majorBidi" w:cstheme="majorBidi"/>
          <w:szCs w:val="24"/>
        </w:rPr>
        <w:t xml:space="preserve"> par l’ANSEJ ont un impact sur le développement de l’entreprise créée beaucoup plus important que celui sur le développement du profil de l’entrepreneur.</w:t>
      </w:r>
    </w:p>
    <w:p w:rsidR="006156A4" w:rsidRPr="00917E17" w:rsidRDefault="006156A4" w:rsidP="006156A4">
      <w:pPr>
        <w:rPr>
          <w:rFonts w:asciiTheme="majorBidi" w:hAnsiTheme="majorBidi" w:cstheme="majorBidi"/>
          <w:szCs w:val="24"/>
        </w:rPr>
      </w:pPr>
    </w:p>
    <w:p w:rsidR="00911124" w:rsidRPr="00917E17" w:rsidRDefault="00911124" w:rsidP="006156A4">
      <w:pPr>
        <w:ind w:firstLine="284"/>
        <w:rPr>
          <w:rFonts w:asciiTheme="majorBidi" w:hAnsiTheme="majorBidi" w:cstheme="majorBidi"/>
          <w:szCs w:val="24"/>
        </w:rPr>
      </w:pPr>
      <w:r w:rsidRPr="00917E17">
        <w:rPr>
          <w:rFonts w:asciiTheme="majorBidi" w:hAnsiTheme="majorBidi" w:cstheme="majorBidi"/>
          <w:szCs w:val="24"/>
        </w:rPr>
        <w:t>D’autre part, l’impact global</w:t>
      </w:r>
      <w:r>
        <w:rPr>
          <w:rFonts w:asciiTheme="majorBidi" w:hAnsiTheme="majorBidi" w:cstheme="majorBidi"/>
          <w:szCs w:val="24"/>
        </w:rPr>
        <w:t xml:space="preserve"> mesuré par la variable </w:t>
      </w:r>
      <w:r w:rsidRPr="00AF062D">
        <w:rPr>
          <w:rFonts w:asciiTheme="majorBidi" w:hAnsiTheme="majorBidi" w:cstheme="majorBidi"/>
          <w:b/>
          <w:bCs/>
          <w:szCs w:val="24"/>
        </w:rPr>
        <w:t>B</w:t>
      </w:r>
      <w:r>
        <w:rPr>
          <w:rFonts w:asciiTheme="majorBidi" w:hAnsiTheme="majorBidi" w:cstheme="majorBidi"/>
          <w:b/>
          <w:bCs/>
          <w:szCs w:val="24"/>
        </w:rPr>
        <w:t xml:space="preserve"> </w:t>
      </w:r>
      <w:r w:rsidRPr="007E589B">
        <w:rPr>
          <w:rFonts w:asciiTheme="majorBidi" w:hAnsiTheme="majorBidi" w:cstheme="majorBidi"/>
          <w:b/>
          <w:bCs/>
          <w:szCs w:val="24"/>
        </w:rPr>
        <w:t>impact global</w:t>
      </w:r>
      <w:r>
        <w:rPr>
          <w:rFonts w:asciiTheme="majorBidi" w:hAnsiTheme="majorBidi" w:cstheme="majorBidi"/>
          <w:szCs w:val="24"/>
        </w:rPr>
        <w:t xml:space="preserve"> </w:t>
      </w:r>
      <w:r w:rsidRPr="00917E17">
        <w:rPr>
          <w:rFonts w:asciiTheme="majorBidi" w:hAnsiTheme="majorBidi" w:cstheme="majorBidi"/>
          <w:szCs w:val="24"/>
        </w:rPr>
        <w:t xml:space="preserve">donne un score moyen de </w:t>
      </w:r>
      <w:r w:rsidRPr="00AF062D">
        <w:rPr>
          <w:rFonts w:asciiTheme="majorBidi" w:hAnsiTheme="majorBidi" w:cstheme="majorBidi"/>
          <w:szCs w:val="24"/>
        </w:rPr>
        <w:t>3,</w:t>
      </w:r>
      <w:r>
        <w:rPr>
          <w:rFonts w:asciiTheme="majorBidi" w:hAnsiTheme="majorBidi" w:cstheme="majorBidi"/>
          <w:szCs w:val="24"/>
        </w:rPr>
        <w:t>69</w:t>
      </w:r>
      <w:r w:rsidRPr="00917E17">
        <w:rPr>
          <w:rFonts w:asciiTheme="majorBidi" w:hAnsiTheme="majorBidi" w:cstheme="majorBidi"/>
          <w:szCs w:val="24"/>
        </w:rPr>
        <w:t xml:space="preserve"> compris entre 3,41- 4,20, en effet, </w:t>
      </w:r>
      <w:r w:rsidRPr="00917E17">
        <w:rPr>
          <w:rFonts w:asciiTheme="majorBidi" w:hAnsiTheme="majorBidi" w:cstheme="majorBidi"/>
          <w:b/>
          <w:bCs/>
          <w:i/>
          <w:iCs/>
          <w:szCs w:val="24"/>
        </w:rPr>
        <w:t>l’impact global est important</w:t>
      </w:r>
      <w:r w:rsidRPr="00917E17">
        <w:rPr>
          <w:rFonts w:asciiTheme="majorBidi" w:hAnsiTheme="majorBidi" w:cstheme="majorBidi"/>
          <w:szCs w:val="24"/>
        </w:rPr>
        <w:t xml:space="preserve">.  </w:t>
      </w:r>
    </w:p>
    <w:p w:rsidR="00911124" w:rsidRDefault="00911124" w:rsidP="00911124">
      <w:pPr>
        <w:autoSpaceDE w:val="0"/>
        <w:autoSpaceDN w:val="0"/>
        <w:adjustRightInd w:val="0"/>
        <w:rPr>
          <w:rFonts w:cs="Times New Roman"/>
          <w:szCs w:val="24"/>
        </w:rPr>
      </w:pPr>
    </w:p>
    <w:p w:rsidR="00911124" w:rsidRPr="00526267" w:rsidRDefault="00911124" w:rsidP="003230D1">
      <w:pPr>
        <w:autoSpaceDE w:val="0"/>
        <w:autoSpaceDN w:val="0"/>
        <w:adjustRightInd w:val="0"/>
        <w:jc w:val="center"/>
        <w:rPr>
          <w:rFonts w:cs="Times New Roman"/>
          <w:b/>
          <w:bCs/>
          <w:i/>
          <w:iCs/>
          <w:sz w:val="20"/>
          <w:szCs w:val="20"/>
        </w:rPr>
      </w:pPr>
      <w:r w:rsidRPr="00526267">
        <w:rPr>
          <w:b/>
          <w:bCs/>
          <w:i/>
          <w:iCs/>
          <w:sz w:val="20"/>
          <w:szCs w:val="20"/>
        </w:rPr>
        <w:t>Tableau N°</w:t>
      </w:r>
      <w:r w:rsidR="003230D1">
        <w:rPr>
          <w:b/>
          <w:bCs/>
          <w:i/>
          <w:iCs/>
          <w:sz w:val="20"/>
          <w:szCs w:val="20"/>
        </w:rPr>
        <w:t>47</w:t>
      </w:r>
      <w:r w:rsidRPr="00526267">
        <w:rPr>
          <w:b/>
          <w:bCs/>
          <w:i/>
          <w:iCs/>
          <w:sz w:val="20"/>
          <w:szCs w:val="20"/>
        </w:rPr>
        <w:t> : mesures de statistiques descriptives de l’impact global</w:t>
      </w:r>
    </w:p>
    <w:tbl>
      <w:tblPr>
        <w:tblW w:w="6958"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45"/>
        <w:gridCol w:w="1001"/>
        <w:gridCol w:w="1045"/>
        <w:gridCol w:w="1076"/>
        <w:gridCol w:w="1015"/>
        <w:gridCol w:w="1076"/>
      </w:tblGrid>
      <w:tr w:rsidR="00911124" w:rsidRPr="008D39E5" w:rsidTr="009369E9">
        <w:trPr>
          <w:cantSplit/>
          <w:jc w:val="center"/>
        </w:trPr>
        <w:tc>
          <w:tcPr>
            <w:tcW w:w="1745" w:type="dxa"/>
            <w:tcBorders>
              <w:top w:val="single" w:sz="16" w:space="0" w:color="000000"/>
              <w:left w:val="single" w:sz="16" w:space="0" w:color="000000"/>
              <w:bottom w:val="single" w:sz="16" w:space="0" w:color="000000"/>
              <w:right w:val="single" w:sz="16" w:space="0" w:color="000000"/>
            </w:tcBorders>
            <w:shd w:val="clear" w:color="auto" w:fill="FFFFFF"/>
          </w:tcPr>
          <w:p w:rsidR="00911124" w:rsidRPr="008D39E5" w:rsidRDefault="00911124" w:rsidP="003230D1">
            <w:pPr>
              <w:autoSpaceDE w:val="0"/>
              <w:autoSpaceDN w:val="0"/>
              <w:adjustRightInd w:val="0"/>
              <w:jc w:val="center"/>
              <w:rPr>
                <w:rFonts w:cs="Times New Roman"/>
                <w:szCs w:val="24"/>
              </w:rPr>
            </w:pPr>
          </w:p>
        </w:tc>
        <w:tc>
          <w:tcPr>
            <w:tcW w:w="1001" w:type="dxa"/>
            <w:tcBorders>
              <w:top w:val="single" w:sz="16" w:space="0" w:color="000000"/>
              <w:left w:val="single" w:sz="16" w:space="0" w:color="000000"/>
              <w:bottom w:val="single" w:sz="16" w:space="0" w:color="000000"/>
            </w:tcBorders>
            <w:shd w:val="clear" w:color="auto" w:fill="FFFFFF"/>
          </w:tcPr>
          <w:p w:rsidR="00911124" w:rsidRPr="008D39E5" w:rsidRDefault="00911124" w:rsidP="003230D1">
            <w:pPr>
              <w:autoSpaceDE w:val="0"/>
              <w:autoSpaceDN w:val="0"/>
              <w:adjustRightInd w:val="0"/>
              <w:ind w:left="60" w:right="60"/>
              <w:jc w:val="center"/>
              <w:rPr>
                <w:rFonts w:ascii="Arial" w:hAnsi="Arial" w:cs="Arial"/>
                <w:color w:val="000000"/>
                <w:sz w:val="18"/>
                <w:szCs w:val="18"/>
              </w:rPr>
            </w:pPr>
            <w:r w:rsidRPr="008D39E5">
              <w:rPr>
                <w:rFonts w:ascii="Arial" w:hAnsi="Arial" w:cs="Arial"/>
                <w:color w:val="000000"/>
                <w:sz w:val="18"/>
                <w:szCs w:val="18"/>
              </w:rPr>
              <w:t>N</w:t>
            </w:r>
          </w:p>
        </w:tc>
        <w:tc>
          <w:tcPr>
            <w:tcW w:w="1045" w:type="dxa"/>
            <w:tcBorders>
              <w:top w:val="single" w:sz="16" w:space="0" w:color="000000"/>
              <w:bottom w:val="single" w:sz="16" w:space="0" w:color="000000"/>
            </w:tcBorders>
            <w:shd w:val="clear" w:color="auto" w:fill="FFFFFF"/>
          </w:tcPr>
          <w:p w:rsidR="00911124" w:rsidRPr="008D39E5" w:rsidRDefault="00911124" w:rsidP="003230D1">
            <w:pPr>
              <w:autoSpaceDE w:val="0"/>
              <w:autoSpaceDN w:val="0"/>
              <w:adjustRightInd w:val="0"/>
              <w:ind w:left="60" w:right="60"/>
              <w:jc w:val="center"/>
              <w:rPr>
                <w:rFonts w:ascii="Arial" w:hAnsi="Arial" w:cs="Arial"/>
                <w:color w:val="000000"/>
                <w:sz w:val="18"/>
                <w:szCs w:val="18"/>
              </w:rPr>
            </w:pPr>
            <w:r w:rsidRPr="008D39E5">
              <w:rPr>
                <w:rFonts w:ascii="Arial" w:hAnsi="Arial" w:cs="Arial"/>
                <w:color w:val="000000"/>
                <w:sz w:val="18"/>
                <w:szCs w:val="18"/>
              </w:rPr>
              <w:t>Minimum</w:t>
            </w:r>
          </w:p>
        </w:tc>
        <w:tc>
          <w:tcPr>
            <w:tcW w:w="1076" w:type="dxa"/>
            <w:tcBorders>
              <w:top w:val="single" w:sz="16" w:space="0" w:color="000000"/>
              <w:bottom w:val="single" w:sz="16" w:space="0" w:color="000000"/>
            </w:tcBorders>
            <w:shd w:val="clear" w:color="auto" w:fill="FFFFFF"/>
          </w:tcPr>
          <w:p w:rsidR="00911124" w:rsidRPr="008D39E5" w:rsidRDefault="00911124" w:rsidP="003230D1">
            <w:pPr>
              <w:autoSpaceDE w:val="0"/>
              <w:autoSpaceDN w:val="0"/>
              <w:adjustRightInd w:val="0"/>
              <w:ind w:left="60" w:right="60"/>
              <w:jc w:val="center"/>
              <w:rPr>
                <w:rFonts w:ascii="Arial" w:hAnsi="Arial" w:cs="Arial"/>
                <w:color w:val="000000"/>
                <w:sz w:val="18"/>
                <w:szCs w:val="18"/>
              </w:rPr>
            </w:pPr>
            <w:r w:rsidRPr="008D39E5">
              <w:rPr>
                <w:rFonts w:ascii="Arial" w:hAnsi="Arial" w:cs="Arial"/>
                <w:color w:val="000000"/>
                <w:sz w:val="18"/>
                <w:szCs w:val="18"/>
              </w:rPr>
              <w:t>Maximum</w:t>
            </w:r>
          </w:p>
        </w:tc>
        <w:tc>
          <w:tcPr>
            <w:tcW w:w="1015" w:type="dxa"/>
            <w:tcBorders>
              <w:top w:val="single" w:sz="16" w:space="0" w:color="000000"/>
              <w:bottom w:val="single" w:sz="16" w:space="0" w:color="000000"/>
            </w:tcBorders>
            <w:shd w:val="clear" w:color="auto" w:fill="FFFFFF"/>
          </w:tcPr>
          <w:p w:rsidR="00911124" w:rsidRPr="008D39E5" w:rsidRDefault="00911124" w:rsidP="003230D1">
            <w:pPr>
              <w:autoSpaceDE w:val="0"/>
              <w:autoSpaceDN w:val="0"/>
              <w:adjustRightInd w:val="0"/>
              <w:ind w:left="60" w:right="60"/>
              <w:jc w:val="center"/>
              <w:rPr>
                <w:rFonts w:ascii="Arial" w:hAnsi="Arial" w:cs="Arial"/>
                <w:color w:val="000000"/>
                <w:sz w:val="18"/>
                <w:szCs w:val="18"/>
              </w:rPr>
            </w:pPr>
            <w:r w:rsidRPr="008D39E5">
              <w:rPr>
                <w:rFonts w:ascii="Arial" w:hAnsi="Arial" w:cs="Arial"/>
                <w:color w:val="000000"/>
                <w:sz w:val="18"/>
                <w:szCs w:val="18"/>
              </w:rPr>
              <w:t>Moyenne</w:t>
            </w:r>
          </w:p>
        </w:tc>
        <w:tc>
          <w:tcPr>
            <w:tcW w:w="1076" w:type="dxa"/>
            <w:tcBorders>
              <w:top w:val="single" w:sz="16" w:space="0" w:color="000000"/>
              <w:bottom w:val="single" w:sz="16" w:space="0" w:color="000000"/>
              <w:right w:val="single" w:sz="16" w:space="0" w:color="000000"/>
            </w:tcBorders>
            <w:shd w:val="clear" w:color="auto" w:fill="FFFFFF"/>
          </w:tcPr>
          <w:p w:rsidR="00911124" w:rsidRPr="008D39E5" w:rsidRDefault="00911124" w:rsidP="003230D1">
            <w:pPr>
              <w:autoSpaceDE w:val="0"/>
              <w:autoSpaceDN w:val="0"/>
              <w:adjustRightInd w:val="0"/>
              <w:ind w:left="60" w:right="60"/>
              <w:jc w:val="center"/>
              <w:rPr>
                <w:rFonts w:ascii="Arial" w:hAnsi="Arial" w:cs="Arial"/>
                <w:color w:val="000000"/>
                <w:sz w:val="18"/>
                <w:szCs w:val="18"/>
              </w:rPr>
            </w:pPr>
            <w:r w:rsidRPr="008D39E5">
              <w:rPr>
                <w:rFonts w:ascii="Arial" w:hAnsi="Arial" w:cs="Arial"/>
                <w:color w:val="000000"/>
                <w:sz w:val="18"/>
                <w:szCs w:val="18"/>
              </w:rPr>
              <w:t>Ecart type</w:t>
            </w:r>
          </w:p>
        </w:tc>
      </w:tr>
      <w:tr w:rsidR="00911124" w:rsidRPr="008D39E5" w:rsidTr="009369E9">
        <w:trPr>
          <w:cantSplit/>
          <w:jc w:val="center"/>
        </w:trPr>
        <w:tc>
          <w:tcPr>
            <w:tcW w:w="1745" w:type="dxa"/>
            <w:tcBorders>
              <w:top w:val="single" w:sz="16" w:space="0" w:color="000000"/>
              <w:left w:val="single" w:sz="16" w:space="0" w:color="000000"/>
              <w:bottom w:val="nil"/>
              <w:right w:val="single" w:sz="16" w:space="0" w:color="000000"/>
            </w:tcBorders>
            <w:shd w:val="clear" w:color="auto" w:fill="FFFFFF"/>
            <w:vAlign w:val="center"/>
          </w:tcPr>
          <w:p w:rsidR="00911124" w:rsidRPr="008D39E5" w:rsidRDefault="00911124" w:rsidP="003230D1">
            <w:pPr>
              <w:autoSpaceDE w:val="0"/>
              <w:autoSpaceDN w:val="0"/>
              <w:adjustRightInd w:val="0"/>
              <w:ind w:left="60" w:right="60"/>
              <w:jc w:val="center"/>
              <w:rPr>
                <w:rFonts w:ascii="Arial" w:hAnsi="Arial" w:cs="Arial"/>
                <w:color w:val="000000"/>
                <w:sz w:val="18"/>
                <w:szCs w:val="18"/>
              </w:rPr>
            </w:pPr>
            <w:r>
              <w:rPr>
                <w:rFonts w:ascii="Arial" w:hAnsi="Arial" w:cs="Arial"/>
                <w:color w:val="000000"/>
                <w:sz w:val="18"/>
                <w:szCs w:val="18"/>
              </w:rPr>
              <w:t>B</w:t>
            </w:r>
          </w:p>
        </w:tc>
        <w:tc>
          <w:tcPr>
            <w:tcW w:w="1001" w:type="dxa"/>
            <w:tcBorders>
              <w:top w:val="single" w:sz="16" w:space="0" w:color="000000"/>
              <w:left w:val="single" w:sz="16" w:space="0" w:color="000000"/>
              <w:bottom w:val="nil"/>
            </w:tcBorders>
            <w:shd w:val="clear" w:color="auto" w:fill="FFFFFF"/>
          </w:tcPr>
          <w:p w:rsidR="00911124" w:rsidRPr="00AF062D" w:rsidRDefault="00911124" w:rsidP="003230D1">
            <w:pPr>
              <w:autoSpaceDE w:val="0"/>
              <w:autoSpaceDN w:val="0"/>
              <w:adjustRightInd w:val="0"/>
              <w:spacing w:line="320" w:lineRule="atLeast"/>
              <w:ind w:left="60" w:right="60"/>
              <w:jc w:val="center"/>
              <w:rPr>
                <w:rFonts w:ascii="Arial" w:hAnsi="Arial" w:cs="Arial"/>
                <w:color w:val="000000"/>
                <w:sz w:val="18"/>
                <w:szCs w:val="18"/>
              </w:rPr>
            </w:pPr>
            <w:r w:rsidRPr="00AF062D">
              <w:rPr>
                <w:rFonts w:ascii="Arial" w:hAnsi="Arial" w:cs="Arial"/>
                <w:color w:val="000000"/>
                <w:sz w:val="18"/>
                <w:szCs w:val="18"/>
              </w:rPr>
              <w:t>18</w:t>
            </w:r>
          </w:p>
        </w:tc>
        <w:tc>
          <w:tcPr>
            <w:tcW w:w="1045" w:type="dxa"/>
            <w:tcBorders>
              <w:top w:val="single" w:sz="16" w:space="0" w:color="000000"/>
              <w:bottom w:val="nil"/>
            </w:tcBorders>
            <w:shd w:val="clear" w:color="auto" w:fill="FFFFFF"/>
          </w:tcPr>
          <w:p w:rsidR="00911124" w:rsidRPr="00AF062D" w:rsidRDefault="00911124" w:rsidP="003230D1">
            <w:pPr>
              <w:autoSpaceDE w:val="0"/>
              <w:autoSpaceDN w:val="0"/>
              <w:adjustRightInd w:val="0"/>
              <w:spacing w:line="320" w:lineRule="atLeast"/>
              <w:ind w:left="60" w:right="60"/>
              <w:jc w:val="center"/>
              <w:rPr>
                <w:rFonts w:ascii="Arial" w:hAnsi="Arial" w:cs="Arial"/>
                <w:color w:val="000000"/>
                <w:sz w:val="18"/>
                <w:szCs w:val="18"/>
              </w:rPr>
            </w:pPr>
            <w:r w:rsidRPr="00AF062D">
              <w:rPr>
                <w:rFonts w:ascii="Arial" w:hAnsi="Arial" w:cs="Arial"/>
                <w:color w:val="000000"/>
                <w:sz w:val="18"/>
                <w:szCs w:val="18"/>
              </w:rPr>
              <w:t>2,38</w:t>
            </w:r>
          </w:p>
        </w:tc>
        <w:tc>
          <w:tcPr>
            <w:tcW w:w="1076" w:type="dxa"/>
            <w:tcBorders>
              <w:top w:val="single" w:sz="16" w:space="0" w:color="000000"/>
              <w:bottom w:val="nil"/>
            </w:tcBorders>
            <w:shd w:val="clear" w:color="auto" w:fill="FFFFFF"/>
          </w:tcPr>
          <w:p w:rsidR="00911124" w:rsidRPr="00AF062D" w:rsidRDefault="00911124" w:rsidP="003230D1">
            <w:pPr>
              <w:autoSpaceDE w:val="0"/>
              <w:autoSpaceDN w:val="0"/>
              <w:adjustRightInd w:val="0"/>
              <w:spacing w:line="320" w:lineRule="atLeast"/>
              <w:ind w:left="60" w:right="60"/>
              <w:jc w:val="center"/>
              <w:rPr>
                <w:rFonts w:ascii="Arial" w:hAnsi="Arial" w:cs="Arial"/>
                <w:color w:val="000000"/>
                <w:sz w:val="18"/>
                <w:szCs w:val="18"/>
              </w:rPr>
            </w:pPr>
            <w:r w:rsidRPr="00AF062D">
              <w:rPr>
                <w:rFonts w:ascii="Arial" w:hAnsi="Arial" w:cs="Arial"/>
                <w:color w:val="000000"/>
                <w:sz w:val="18"/>
                <w:szCs w:val="18"/>
              </w:rPr>
              <w:t>4,67</w:t>
            </w:r>
          </w:p>
        </w:tc>
        <w:tc>
          <w:tcPr>
            <w:tcW w:w="1015" w:type="dxa"/>
            <w:tcBorders>
              <w:top w:val="single" w:sz="16" w:space="0" w:color="000000"/>
              <w:bottom w:val="nil"/>
            </w:tcBorders>
            <w:shd w:val="clear" w:color="auto" w:fill="FFFFFF"/>
          </w:tcPr>
          <w:p w:rsidR="00911124" w:rsidRPr="00AF062D" w:rsidRDefault="00911124" w:rsidP="003230D1">
            <w:pPr>
              <w:autoSpaceDE w:val="0"/>
              <w:autoSpaceDN w:val="0"/>
              <w:adjustRightInd w:val="0"/>
              <w:spacing w:line="320" w:lineRule="atLeast"/>
              <w:ind w:left="60" w:right="60"/>
              <w:jc w:val="center"/>
              <w:rPr>
                <w:rFonts w:ascii="Arial" w:hAnsi="Arial" w:cs="Arial"/>
                <w:color w:val="000000"/>
                <w:sz w:val="18"/>
                <w:szCs w:val="18"/>
              </w:rPr>
            </w:pPr>
            <w:r w:rsidRPr="00AF062D">
              <w:rPr>
                <w:rFonts w:ascii="Arial" w:hAnsi="Arial" w:cs="Arial"/>
                <w:color w:val="000000"/>
                <w:sz w:val="18"/>
                <w:szCs w:val="18"/>
              </w:rPr>
              <w:t>3,6926</w:t>
            </w:r>
          </w:p>
        </w:tc>
        <w:tc>
          <w:tcPr>
            <w:tcW w:w="1076" w:type="dxa"/>
            <w:tcBorders>
              <w:top w:val="single" w:sz="16" w:space="0" w:color="000000"/>
              <w:bottom w:val="nil"/>
              <w:right w:val="single" w:sz="16" w:space="0" w:color="000000"/>
            </w:tcBorders>
            <w:shd w:val="clear" w:color="auto" w:fill="FFFFFF"/>
          </w:tcPr>
          <w:p w:rsidR="00911124" w:rsidRPr="00AF062D" w:rsidRDefault="00911124" w:rsidP="003230D1">
            <w:pPr>
              <w:autoSpaceDE w:val="0"/>
              <w:autoSpaceDN w:val="0"/>
              <w:adjustRightInd w:val="0"/>
              <w:spacing w:line="320" w:lineRule="atLeast"/>
              <w:ind w:left="60" w:right="60"/>
              <w:jc w:val="center"/>
              <w:rPr>
                <w:rFonts w:ascii="Arial" w:hAnsi="Arial" w:cs="Arial"/>
                <w:color w:val="000000"/>
                <w:sz w:val="18"/>
                <w:szCs w:val="18"/>
              </w:rPr>
            </w:pPr>
            <w:r w:rsidRPr="00AF062D">
              <w:rPr>
                <w:rFonts w:ascii="Arial" w:hAnsi="Arial" w:cs="Arial"/>
                <w:color w:val="000000"/>
                <w:sz w:val="18"/>
                <w:szCs w:val="18"/>
              </w:rPr>
              <w:t>,66049</w:t>
            </w:r>
          </w:p>
        </w:tc>
      </w:tr>
      <w:tr w:rsidR="00911124" w:rsidRPr="008D39E5" w:rsidTr="009369E9">
        <w:trPr>
          <w:cantSplit/>
          <w:jc w:val="center"/>
        </w:trPr>
        <w:tc>
          <w:tcPr>
            <w:tcW w:w="1745" w:type="dxa"/>
            <w:tcBorders>
              <w:top w:val="nil"/>
              <w:left w:val="single" w:sz="16" w:space="0" w:color="000000"/>
              <w:bottom w:val="single" w:sz="16" w:space="0" w:color="000000"/>
              <w:right w:val="single" w:sz="16" w:space="0" w:color="000000"/>
            </w:tcBorders>
            <w:shd w:val="clear" w:color="auto" w:fill="FFFFFF"/>
            <w:vAlign w:val="center"/>
          </w:tcPr>
          <w:p w:rsidR="00911124" w:rsidRPr="008D39E5" w:rsidRDefault="00911124" w:rsidP="003230D1">
            <w:pPr>
              <w:autoSpaceDE w:val="0"/>
              <w:autoSpaceDN w:val="0"/>
              <w:adjustRightInd w:val="0"/>
              <w:ind w:left="60" w:right="60"/>
              <w:jc w:val="center"/>
              <w:rPr>
                <w:rFonts w:ascii="Arial" w:hAnsi="Arial" w:cs="Arial"/>
                <w:color w:val="000000"/>
                <w:sz w:val="18"/>
                <w:szCs w:val="18"/>
              </w:rPr>
            </w:pPr>
            <w:r w:rsidRPr="008D39E5">
              <w:rPr>
                <w:rFonts w:ascii="Arial" w:hAnsi="Arial" w:cs="Arial"/>
                <w:color w:val="000000"/>
                <w:sz w:val="18"/>
                <w:szCs w:val="18"/>
              </w:rPr>
              <w:t>N valide (listwise)</w:t>
            </w:r>
          </w:p>
        </w:tc>
        <w:tc>
          <w:tcPr>
            <w:tcW w:w="1001" w:type="dxa"/>
            <w:tcBorders>
              <w:top w:val="nil"/>
              <w:left w:val="single" w:sz="16" w:space="0" w:color="000000"/>
              <w:bottom w:val="single" w:sz="16" w:space="0" w:color="000000"/>
            </w:tcBorders>
            <w:shd w:val="clear" w:color="auto" w:fill="FFFFFF"/>
          </w:tcPr>
          <w:p w:rsidR="00911124" w:rsidRPr="008D39E5" w:rsidRDefault="00911124" w:rsidP="003230D1">
            <w:pPr>
              <w:autoSpaceDE w:val="0"/>
              <w:autoSpaceDN w:val="0"/>
              <w:adjustRightInd w:val="0"/>
              <w:ind w:left="60" w:right="60"/>
              <w:jc w:val="center"/>
              <w:rPr>
                <w:rFonts w:ascii="Arial" w:hAnsi="Arial" w:cs="Arial"/>
                <w:color w:val="000000"/>
                <w:sz w:val="18"/>
                <w:szCs w:val="18"/>
              </w:rPr>
            </w:pPr>
            <w:r w:rsidRPr="00AF062D">
              <w:rPr>
                <w:rFonts w:ascii="Arial" w:hAnsi="Arial" w:cs="Arial"/>
                <w:color w:val="000000"/>
                <w:sz w:val="18"/>
                <w:szCs w:val="18"/>
              </w:rPr>
              <w:t>18</w:t>
            </w:r>
          </w:p>
        </w:tc>
        <w:tc>
          <w:tcPr>
            <w:tcW w:w="1045" w:type="dxa"/>
            <w:tcBorders>
              <w:top w:val="nil"/>
              <w:bottom w:val="single" w:sz="16" w:space="0" w:color="000000"/>
            </w:tcBorders>
            <w:shd w:val="clear" w:color="auto" w:fill="FFFFFF"/>
          </w:tcPr>
          <w:p w:rsidR="00911124" w:rsidRPr="008D39E5" w:rsidRDefault="00911124" w:rsidP="003230D1">
            <w:pPr>
              <w:autoSpaceDE w:val="0"/>
              <w:autoSpaceDN w:val="0"/>
              <w:adjustRightInd w:val="0"/>
              <w:jc w:val="center"/>
              <w:rPr>
                <w:rFonts w:cs="Times New Roman"/>
                <w:szCs w:val="24"/>
              </w:rPr>
            </w:pPr>
          </w:p>
        </w:tc>
        <w:tc>
          <w:tcPr>
            <w:tcW w:w="1076" w:type="dxa"/>
            <w:tcBorders>
              <w:top w:val="nil"/>
              <w:bottom w:val="single" w:sz="16" w:space="0" w:color="000000"/>
            </w:tcBorders>
            <w:shd w:val="clear" w:color="auto" w:fill="FFFFFF"/>
          </w:tcPr>
          <w:p w:rsidR="00911124" w:rsidRPr="008D39E5" w:rsidRDefault="00911124" w:rsidP="003230D1">
            <w:pPr>
              <w:autoSpaceDE w:val="0"/>
              <w:autoSpaceDN w:val="0"/>
              <w:adjustRightInd w:val="0"/>
              <w:jc w:val="center"/>
              <w:rPr>
                <w:rFonts w:cs="Times New Roman"/>
                <w:szCs w:val="24"/>
              </w:rPr>
            </w:pPr>
          </w:p>
        </w:tc>
        <w:tc>
          <w:tcPr>
            <w:tcW w:w="1015" w:type="dxa"/>
            <w:tcBorders>
              <w:top w:val="nil"/>
              <w:bottom w:val="single" w:sz="16" w:space="0" w:color="000000"/>
            </w:tcBorders>
            <w:shd w:val="clear" w:color="auto" w:fill="FFFFFF"/>
          </w:tcPr>
          <w:p w:rsidR="00911124" w:rsidRPr="008D39E5" w:rsidRDefault="00911124" w:rsidP="003230D1">
            <w:pPr>
              <w:autoSpaceDE w:val="0"/>
              <w:autoSpaceDN w:val="0"/>
              <w:adjustRightInd w:val="0"/>
              <w:jc w:val="center"/>
              <w:rPr>
                <w:rFonts w:cs="Times New Roman"/>
                <w:szCs w:val="24"/>
              </w:rPr>
            </w:pPr>
          </w:p>
        </w:tc>
        <w:tc>
          <w:tcPr>
            <w:tcW w:w="1076" w:type="dxa"/>
            <w:tcBorders>
              <w:top w:val="nil"/>
              <w:bottom w:val="single" w:sz="16" w:space="0" w:color="000000"/>
              <w:right w:val="single" w:sz="16" w:space="0" w:color="000000"/>
            </w:tcBorders>
            <w:shd w:val="clear" w:color="auto" w:fill="FFFFFF"/>
          </w:tcPr>
          <w:p w:rsidR="00911124" w:rsidRPr="008D39E5" w:rsidRDefault="00911124" w:rsidP="003230D1">
            <w:pPr>
              <w:autoSpaceDE w:val="0"/>
              <w:autoSpaceDN w:val="0"/>
              <w:adjustRightInd w:val="0"/>
              <w:jc w:val="center"/>
              <w:rPr>
                <w:rFonts w:cs="Times New Roman"/>
                <w:szCs w:val="24"/>
              </w:rPr>
            </w:pPr>
          </w:p>
        </w:tc>
      </w:tr>
    </w:tbl>
    <w:p w:rsidR="00911124" w:rsidRPr="00526267" w:rsidRDefault="00911124" w:rsidP="003230D1">
      <w:pPr>
        <w:autoSpaceDE w:val="0"/>
        <w:autoSpaceDN w:val="0"/>
        <w:adjustRightInd w:val="0"/>
        <w:jc w:val="center"/>
        <w:rPr>
          <w:rFonts w:cs="Times New Roman"/>
          <w:b/>
          <w:bCs/>
          <w:i/>
          <w:iCs/>
          <w:sz w:val="20"/>
          <w:szCs w:val="20"/>
        </w:rPr>
      </w:pPr>
      <w:r w:rsidRPr="00526267">
        <w:rPr>
          <w:rFonts w:cs="Times New Roman"/>
          <w:b/>
          <w:bCs/>
          <w:i/>
          <w:iCs/>
          <w:sz w:val="20"/>
          <w:szCs w:val="20"/>
        </w:rPr>
        <w:t>Source : résultats de l’analyse des données empiriques</w:t>
      </w:r>
    </w:p>
    <w:p w:rsidR="00911124" w:rsidRPr="008D39E5" w:rsidRDefault="00911124" w:rsidP="00911124">
      <w:pPr>
        <w:rPr>
          <w:szCs w:val="24"/>
        </w:rPr>
      </w:pPr>
    </w:p>
    <w:p w:rsidR="00911124" w:rsidRPr="00C01C3F" w:rsidRDefault="00911124" w:rsidP="00911124">
      <w:pPr>
        <w:ind w:firstLine="284"/>
        <w:rPr>
          <w:szCs w:val="24"/>
        </w:rPr>
      </w:pPr>
      <w:r w:rsidRPr="00C01C3F">
        <w:rPr>
          <w:szCs w:val="24"/>
        </w:rPr>
        <w:t xml:space="preserve">Ainsi, </w:t>
      </w:r>
      <w:r>
        <w:rPr>
          <w:szCs w:val="24"/>
        </w:rPr>
        <w:t xml:space="preserve">les accompagnateurs pensent que </w:t>
      </w:r>
      <w:r w:rsidRPr="00C01C3F">
        <w:rPr>
          <w:szCs w:val="24"/>
        </w:rPr>
        <w:t xml:space="preserve">le rôle que joue l’ANSEJ dans le développement entrepreneurial est important. Toutefois, il apparait plus important dans les entreprises créées que dans le développement du profil des entrepreneurs. </w:t>
      </w:r>
    </w:p>
    <w:p w:rsidR="00911124" w:rsidRPr="00E86DC6" w:rsidRDefault="00911124" w:rsidP="00911124">
      <w:pPr>
        <w:autoSpaceDE w:val="0"/>
        <w:autoSpaceDN w:val="0"/>
        <w:adjustRightInd w:val="0"/>
        <w:rPr>
          <w:rFonts w:asciiTheme="majorBidi" w:hAnsiTheme="majorBidi" w:cstheme="majorBidi"/>
          <w:szCs w:val="24"/>
        </w:rPr>
      </w:pPr>
    </w:p>
    <w:p w:rsidR="00911124" w:rsidRPr="00822845" w:rsidRDefault="00911124" w:rsidP="00911124">
      <w:pPr>
        <w:pStyle w:val="Paragraphedeliste"/>
        <w:numPr>
          <w:ilvl w:val="1"/>
          <w:numId w:val="27"/>
        </w:numPr>
        <w:rPr>
          <w:rFonts w:asciiTheme="majorBidi" w:hAnsiTheme="majorBidi" w:cstheme="majorBidi"/>
          <w:szCs w:val="24"/>
        </w:rPr>
      </w:pPr>
      <w:r w:rsidRPr="00822845">
        <w:rPr>
          <w:rFonts w:asciiTheme="majorBidi" w:hAnsiTheme="majorBidi" w:cstheme="majorBidi"/>
          <w:b/>
          <w:bCs/>
          <w:i/>
          <w:iCs/>
          <w:szCs w:val="24"/>
        </w:rPr>
        <w:t>Vérification de l’hypothèse H5</w:t>
      </w:r>
    </w:p>
    <w:p w:rsidR="00911124" w:rsidRDefault="00911124" w:rsidP="00911124">
      <w:pPr>
        <w:rPr>
          <w:rFonts w:asciiTheme="majorBidi" w:hAnsiTheme="majorBidi" w:cstheme="majorBidi"/>
          <w:color w:val="0070C0"/>
          <w:szCs w:val="24"/>
        </w:rPr>
      </w:pPr>
    </w:p>
    <w:p w:rsidR="00911124" w:rsidRDefault="00911124" w:rsidP="0035786E">
      <w:pPr>
        <w:ind w:firstLine="284"/>
        <w:rPr>
          <w:rFonts w:asciiTheme="majorBidi" w:hAnsiTheme="majorBidi" w:cstheme="majorBidi"/>
          <w:szCs w:val="24"/>
        </w:rPr>
      </w:pPr>
      <w:r w:rsidRPr="00AF062D">
        <w:rPr>
          <w:rFonts w:asciiTheme="majorBidi" w:hAnsiTheme="majorBidi" w:cstheme="majorBidi"/>
          <w:szCs w:val="24"/>
        </w:rPr>
        <w:t xml:space="preserve">L’hypothèse H5 </w:t>
      </w:r>
      <w:r>
        <w:rPr>
          <w:rFonts w:asciiTheme="majorBidi" w:hAnsiTheme="majorBidi" w:cstheme="majorBidi"/>
          <w:szCs w:val="24"/>
        </w:rPr>
        <w:t>suppose qu’il existe un lien entre l’accomplissement des tâches d’appui et d’accompagnement par les accompagnateurs et le développement du profil de l’entrepreneur.</w:t>
      </w:r>
    </w:p>
    <w:p w:rsidR="00911124" w:rsidRDefault="00911124" w:rsidP="00911124">
      <w:pPr>
        <w:rPr>
          <w:rFonts w:asciiTheme="majorBidi" w:hAnsiTheme="majorBidi" w:cstheme="majorBidi"/>
          <w:szCs w:val="24"/>
        </w:rPr>
      </w:pPr>
    </w:p>
    <w:p w:rsidR="00911124" w:rsidRPr="00931E7D" w:rsidRDefault="00911124" w:rsidP="0035786E">
      <w:pPr>
        <w:ind w:firstLine="284"/>
        <w:rPr>
          <w:rFonts w:asciiTheme="majorBidi" w:hAnsiTheme="majorBidi" w:cstheme="majorBidi"/>
          <w:szCs w:val="24"/>
        </w:rPr>
      </w:pPr>
      <w:r>
        <w:rPr>
          <w:rFonts w:asciiTheme="majorBidi" w:hAnsiTheme="majorBidi" w:cstheme="majorBidi"/>
          <w:szCs w:val="24"/>
        </w:rPr>
        <w:t xml:space="preserve">Pour vérifier cette hypothèse nous utilisons le test R entre les deux variables quantitatives A </w:t>
      </w:r>
      <w:r w:rsidRPr="00FB3D65">
        <w:rPr>
          <w:rFonts w:asciiTheme="majorBidi" w:hAnsiTheme="majorBidi" w:cstheme="majorBidi"/>
          <w:b/>
          <w:bCs/>
          <w:i/>
          <w:iCs/>
          <w:szCs w:val="24"/>
        </w:rPr>
        <w:t>« </w:t>
      </w:r>
      <w:r w:rsidRPr="00FB3D65">
        <w:rPr>
          <w:rFonts w:asciiTheme="majorBidi" w:hAnsiTheme="majorBidi" w:cstheme="majorBidi"/>
          <w:b/>
          <w:bCs/>
          <w:szCs w:val="24"/>
        </w:rPr>
        <w:t>accomplissement des services d’appui »</w:t>
      </w:r>
      <w:r>
        <w:rPr>
          <w:rFonts w:asciiTheme="majorBidi" w:hAnsiTheme="majorBidi" w:cstheme="majorBidi"/>
          <w:szCs w:val="24"/>
        </w:rPr>
        <w:t xml:space="preserve"> (variable indépendante) et </w:t>
      </w:r>
      <w:r w:rsidRPr="006472A8">
        <w:rPr>
          <w:rFonts w:asciiTheme="majorBidi" w:hAnsiTheme="majorBidi" w:cstheme="majorBidi"/>
          <w:szCs w:val="24"/>
        </w:rPr>
        <w:t xml:space="preserve">W </w:t>
      </w:r>
      <w:r w:rsidRPr="006472A8">
        <w:rPr>
          <w:rFonts w:asciiTheme="majorBidi" w:hAnsiTheme="majorBidi" w:cstheme="majorBidi"/>
          <w:b/>
          <w:bCs/>
          <w:szCs w:val="24"/>
        </w:rPr>
        <w:t>impact entrepreneur</w:t>
      </w:r>
      <w:r>
        <w:rPr>
          <w:rFonts w:asciiTheme="majorBidi" w:hAnsiTheme="majorBidi" w:cstheme="majorBidi"/>
          <w:szCs w:val="24"/>
        </w:rPr>
        <w:t xml:space="preserve"> (variable dépendante)</w:t>
      </w:r>
      <w:r>
        <w:rPr>
          <w:rFonts w:asciiTheme="majorBidi" w:hAnsiTheme="majorBidi" w:cstheme="majorBidi"/>
          <w:b/>
          <w:bCs/>
          <w:szCs w:val="24"/>
        </w:rPr>
        <w:t xml:space="preserve">. </w:t>
      </w:r>
    </w:p>
    <w:p w:rsidR="00911124" w:rsidRDefault="00911124" w:rsidP="00911124">
      <w:pPr>
        <w:rPr>
          <w:rFonts w:asciiTheme="majorBidi" w:hAnsiTheme="majorBidi" w:cstheme="majorBidi"/>
          <w:szCs w:val="24"/>
        </w:rPr>
      </w:pPr>
    </w:p>
    <w:p w:rsidR="003230D1" w:rsidRDefault="003230D1" w:rsidP="00911124">
      <w:pPr>
        <w:rPr>
          <w:rFonts w:asciiTheme="majorBidi" w:hAnsiTheme="majorBidi" w:cstheme="majorBidi"/>
          <w:szCs w:val="24"/>
        </w:rPr>
      </w:pPr>
    </w:p>
    <w:p w:rsidR="003230D1" w:rsidRDefault="003230D1" w:rsidP="00911124">
      <w:pPr>
        <w:rPr>
          <w:rFonts w:asciiTheme="majorBidi" w:hAnsiTheme="majorBidi" w:cstheme="majorBidi"/>
          <w:szCs w:val="24"/>
        </w:rPr>
      </w:pPr>
    </w:p>
    <w:p w:rsidR="003230D1" w:rsidRDefault="003230D1" w:rsidP="00911124">
      <w:pPr>
        <w:rPr>
          <w:rFonts w:asciiTheme="majorBidi" w:hAnsiTheme="majorBidi" w:cstheme="majorBidi"/>
          <w:szCs w:val="24"/>
        </w:rPr>
      </w:pPr>
    </w:p>
    <w:p w:rsidR="00911124" w:rsidRDefault="00911124" w:rsidP="003230D1">
      <w:pPr>
        <w:autoSpaceDE w:val="0"/>
        <w:autoSpaceDN w:val="0"/>
        <w:adjustRightInd w:val="0"/>
        <w:jc w:val="center"/>
        <w:rPr>
          <w:b/>
          <w:bCs/>
          <w:i/>
          <w:iCs/>
          <w:sz w:val="20"/>
          <w:szCs w:val="20"/>
        </w:rPr>
      </w:pPr>
      <w:r w:rsidRPr="00526267">
        <w:rPr>
          <w:b/>
          <w:bCs/>
          <w:i/>
          <w:iCs/>
          <w:sz w:val="20"/>
          <w:szCs w:val="20"/>
        </w:rPr>
        <w:lastRenderedPageBreak/>
        <w:t>Tableau N° </w:t>
      </w:r>
      <w:r w:rsidR="003230D1">
        <w:rPr>
          <w:b/>
          <w:bCs/>
          <w:i/>
          <w:iCs/>
          <w:sz w:val="20"/>
          <w:szCs w:val="20"/>
        </w:rPr>
        <w:t>48</w:t>
      </w:r>
      <w:r w:rsidRPr="00526267">
        <w:rPr>
          <w:b/>
          <w:bCs/>
          <w:i/>
          <w:iCs/>
          <w:sz w:val="20"/>
          <w:szCs w:val="20"/>
        </w:rPr>
        <w:t xml:space="preserve">: </w:t>
      </w:r>
      <w:r>
        <w:rPr>
          <w:b/>
          <w:bCs/>
          <w:i/>
          <w:iCs/>
          <w:sz w:val="20"/>
          <w:szCs w:val="20"/>
        </w:rPr>
        <w:t>résultats du test R (coefficient de corrélation) entre l’accomplissement des services d’appui et le développement du profil de l’entrepreneur</w:t>
      </w:r>
    </w:p>
    <w:tbl>
      <w:tblPr>
        <w:tblStyle w:val="Grilledutableau"/>
        <w:tblW w:w="0" w:type="auto"/>
        <w:jc w:val="center"/>
        <w:tblLook w:val="04A0"/>
      </w:tblPr>
      <w:tblGrid>
        <w:gridCol w:w="4502"/>
        <w:gridCol w:w="687"/>
      </w:tblGrid>
      <w:tr w:rsidR="00911124" w:rsidRPr="009F6E4A" w:rsidTr="003230D1">
        <w:trPr>
          <w:jc w:val="center"/>
        </w:trPr>
        <w:tc>
          <w:tcPr>
            <w:tcW w:w="4502" w:type="dxa"/>
          </w:tcPr>
          <w:p w:rsidR="00911124" w:rsidRPr="009F6E4A" w:rsidRDefault="00911124" w:rsidP="003230D1">
            <w:pPr>
              <w:autoSpaceDE w:val="0"/>
              <w:autoSpaceDN w:val="0"/>
              <w:adjustRightInd w:val="0"/>
              <w:jc w:val="center"/>
              <w:rPr>
                <w:rFonts w:cs="Times New Roman"/>
                <w:szCs w:val="24"/>
              </w:rPr>
            </w:pPr>
            <w:r w:rsidRPr="009F6E4A">
              <w:rPr>
                <w:rFonts w:ascii="Arial" w:hAnsi="Arial" w:cs="Arial"/>
                <w:sz w:val="18"/>
                <w:szCs w:val="18"/>
              </w:rPr>
              <w:t>A</w:t>
            </w:r>
          </w:p>
        </w:tc>
        <w:tc>
          <w:tcPr>
            <w:tcW w:w="687" w:type="dxa"/>
          </w:tcPr>
          <w:p w:rsidR="00911124" w:rsidRPr="009F6E4A" w:rsidRDefault="00911124" w:rsidP="003230D1">
            <w:pPr>
              <w:autoSpaceDE w:val="0"/>
              <w:autoSpaceDN w:val="0"/>
              <w:adjustRightInd w:val="0"/>
              <w:jc w:val="center"/>
              <w:rPr>
                <w:rFonts w:cs="Times New Roman"/>
                <w:szCs w:val="24"/>
              </w:rPr>
            </w:pPr>
            <w:r w:rsidRPr="009F6E4A">
              <w:rPr>
                <w:rFonts w:ascii="Arial" w:hAnsi="Arial" w:cs="Arial"/>
                <w:sz w:val="18"/>
                <w:szCs w:val="18"/>
              </w:rPr>
              <w:t>W</w:t>
            </w:r>
          </w:p>
        </w:tc>
      </w:tr>
      <w:tr w:rsidR="00911124" w:rsidRPr="009F6E4A" w:rsidTr="003230D1">
        <w:trPr>
          <w:jc w:val="center"/>
        </w:trPr>
        <w:tc>
          <w:tcPr>
            <w:tcW w:w="4502" w:type="dxa"/>
          </w:tcPr>
          <w:p w:rsidR="00911124" w:rsidRPr="009F6E4A" w:rsidRDefault="00911124" w:rsidP="003230D1">
            <w:pPr>
              <w:autoSpaceDE w:val="0"/>
              <w:autoSpaceDN w:val="0"/>
              <w:adjustRightInd w:val="0"/>
              <w:jc w:val="center"/>
              <w:rPr>
                <w:rFonts w:cs="Times New Roman"/>
                <w:szCs w:val="24"/>
              </w:rPr>
            </w:pPr>
            <w:r w:rsidRPr="009F6E4A">
              <w:rPr>
                <w:rFonts w:ascii="Arial" w:hAnsi="Arial" w:cs="Arial"/>
                <w:sz w:val="18"/>
                <w:szCs w:val="18"/>
              </w:rPr>
              <w:t>Corrélation de Pearson</w:t>
            </w:r>
          </w:p>
        </w:tc>
        <w:tc>
          <w:tcPr>
            <w:tcW w:w="687" w:type="dxa"/>
          </w:tcPr>
          <w:p w:rsidR="00911124" w:rsidRPr="009F6E4A" w:rsidRDefault="00911124" w:rsidP="003230D1">
            <w:pPr>
              <w:autoSpaceDE w:val="0"/>
              <w:autoSpaceDN w:val="0"/>
              <w:adjustRightInd w:val="0"/>
              <w:jc w:val="center"/>
              <w:rPr>
                <w:rFonts w:cs="Times New Roman"/>
                <w:szCs w:val="24"/>
              </w:rPr>
            </w:pPr>
            <w:r w:rsidRPr="009F6E4A">
              <w:rPr>
                <w:rFonts w:ascii="Arial" w:hAnsi="Arial" w:cs="Arial"/>
                <w:sz w:val="18"/>
                <w:szCs w:val="18"/>
              </w:rPr>
              <w:t>,290</w:t>
            </w:r>
          </w:p>
        </w:tc>
      </w:tr>
      <w:tr w:rsidR="00911124" w:rsidRPr="009F6E4A" w:rsidTr="003230D1">
        <w:trPr>
          <w:jc w:val="center"/>
        </w:trPr>
        <w:tc>
          <w:tcPr>
            <w:tcW w:w="4502" w:type="dxa"/>
          </w:tcPr>
          <w:p w:rsidR="00911124" w:rsidRPr="009F6E4A" w:rsidRDefault="00911124" w:rsidP="003230D1">
            <w:pPr>
              <w:autoSpaceDE w:val="0"/>
              <w:autoSpaceDN w:val="0"/>
              <w:adjustRightInd w:val="0"/>
              <w:jc w:val="center"/>
              <w:rPr>
                <w:rFonts w:cs="Times New Roman"/>
                <w:szCs w:val="24"/>
              </w:rPr>
            </w:pPr>
            <w:r w:rsidRPr="009F6E4A">
              <w:rPr>
                <w:rFonts w:ascii="Arial" w:hAnsi="Arial" w:cs="Arial"/>
                <w:sz w:val="18"/>
                <w:szCs w:val="18"/>
              </w:rPr>
              <w:t>Sig. (bilatérale)</w:t>
            </w:r>
          </w:p>
        </w:tc>
        <w:tc>
          <w:tcPr>
            <w:tcW w:w="687" w:type="dxa"/>
          </w:tcPr>
          <w:p w:rsidR="00911124" w:rsidRPr="009F6E4A" w:rsidRDefault="00911124" w:rsidP="003230D1">
            <w:pPr>
              <w:autoSpaceDE w:val="0"/>
              <w:autoSpaceDN w:val="0"/>
              <w:adjustRightInd w:val="0"/>
              <w:jc w:val="center"/>
              <w:rPr>
                <w:rFonts w:cs="Times New Roman"/>
                <w:szCs w:val="24"/>
              </w:rPr>
            </w:pPr>
            <w:r w:rsidRPr="009F6E4A">
              <w:rPr>
                <w:rFonts w:ascii="Arial" w:hAnsi="Arial" w:cs="Arial"/>
                <w:sz w:val="18"/>
                <w:szCs w:val="18"/>
              </w:rPr>
              <w:t>,243</w:t>
            </w:r>
          </w:p>
        </w:tc>
      </w:tr>
      <w:tr w:rsidR="00911124" w:rsidRPr="009F6E4A" w:rsidTr="003230D1">
        <w:trPr>
          <w:jc w:val="center"/>
        </w:trPr>
        <w:tc>
          <w:tcPr>
            <w:tcW w:w="4502" w:type="dxa"/>
          </w:tcPr>
          <w:p w:rsidR="00911124" w:rsidRPr="009F6E4A" w:rsidRDefault="00911124" w:rsidP="003230D1">
            <w:pPr>
              <w:autoSpaceDE w:val="0"/>
              <w:autoSpaceDN w:val="0"/>
              <w:adjustRightInd w:val="0"/>
              <w:jc w:val="center"/>
              <w:rPr>
                <w:rFonts w:cs="Times New Roman"/>
                <w:szCs w:val="24"/>
              </w:rPr>
            </w:pPr>
            <w:r w:rsidRPr="009F6E4A">
              <w:rPr>
                <w:rFonts w:ascii="Arial" w:hAnsi="Arial" w:cs="Arial"/>
                <w:sz w:val="18"/>
                <w:szCs w:val="18"/>
              </w:rPr>
              <w:t>N</w:t>
            </w:r>
          </w:p>
        </w:tc>
        <w:tc>
          <w:tcPr>
            <w:tcW w:w="687" w:type="dxa"/>
          </w:tcPr>
          <w:p w:rsidR="00911124" w:rsidRPr="009F6E4A" w:rsidRDefault="00911124" w:rsidP="003230D1">
            <w:pPr>
              <w:autoSpaceDE w:val="0"/>
              <w:autoSpaceDN w:val="0"/>
              <w:adjustRightInd w:val="0"/>
              <w:jc w:val="center"/>
              <w:rPr>
                <w:rFonts w:cs="Times New Roman"/>
                <w:szCs w:val="24"/>
              </w:rPr>
            </w:pPr>
            <w:r w:rsidRPr="009F6E4A">
              <w:rPr>
                <w:rFonts w:ascii="Arial" w:hAnsi="Arial" w:cs="Arial"/>
                <w:sz w:val="18"/>
                <w:szCs w:val="18"/>
              </w:rPr>
              <w:t>18</w:t>
            </w:r>
          </w:p>
        </w:tc>
      </w:tr>
    </w:tbl>
    <w:p w:rsidR="00911124" w:rsidRPr="00526267" w:rsidRDefault="00911124" w:rsidP="003230D1">
      <w:pPr>
        <w:autoSpaceDE w:val="0"/>
        <w:autoSpaceDN w:val="0"/>
        <w:adjustRightInd w:val="0"/>
        <w:jc w:val="center"/>
        <w:rPr>
          <w:rFonts w:cs="Times New Roman"/>
          <w:b/>
          <w:bCs/>
          <w:i/>
          <w:iCs/>
          <w:sz w:val="20"/>
          <w:szCs w:val="20"/>
        </w:rPr>
      </w:pPr>
      <w:r w:rsidRPr="00526267">
        <w:rPr>
          <w:rFonts w:cs="Times New Roman"/>
          <w:b/>
          <w:bCs/>
          <w:i/>
          <w:iCs/>
          <w:sz w:val="20"/>
          <w:szCs w:val="20"/>
        </w:rPr>
        <w:t>Source : résultats de l’analyse des données empiriques</w:t>
      </w:r>
    </w:p>
    <w:p w:rsidR="00911124" w:rsidRDefault="00911124" w:rsidP="00911124">
      <w:pPr>
        <w:rPr>
          <w:rFonts w:asciiTheme="majorBidi" w:hAnsiTheme="majorBidi" w:cstheme="majorBidi"/>
          <w:szCs w:val="24"/>
        </w:rPr>
      </w:pPr>
    </w:p>
    <w:p w:rsidR="00911124" w:rsidRDefault="00911124" w:rsidP="0035786E">
      <w:pPr>
        <w:ind w:firstLine="284"/>
        <w:rPr>
          <w:rFonts w:asciiTheme="majorBidi" w:hAnsiTheme="majorBidi" w:cstheme="majorBidi"/>
          <w:szCs w:val="24"/>
        </w:rPr>
      </w:pPr>
      <w:r>
        <w:rPr>
          <w:rFonts w:asciiTheme="majorBidi" w:hAnsiTheme="majorBidi" w:cstheme="majorBidi"/>
          <w:szCs w:val="24"/>
        </w:rPr>
        <w:t xml:space="preserve">Le calcul du coefficient de corrélation donne un R égale à 29% avec un P de 0,243 qui est supérieur à 0,05 ce qui nous amène à accepter l’hypothèse nulle </w:t>
      </w:r>
      <w:r w:rsidRPr="00180664">
        <w:rPr>
          <w:rFonts w:asciiTheme="majorBidi" w:hAnsiTheme="majorBidi" w:cstheme="majorBidi"/>
          <w:b/>
          <w:bCs/>
          <w:szCs w:val="24"/>
        </w:rPr>
        <w:t>H0</w:t>
      </w:r>
      <w:r>
        <w:rPr>
          <w:rFonts w:asciiTheme="majorBidi" w:hAnsiTheme="majorBidi" w:cstheme="majorBidi"/>
          <w:szCs w:val="24"/>
        </w:rPr>
        <w:t xml:space="preserve"> qui suppose qu’il n’existe pas un lien entre les deux variables. </w:t>
      </w:r>
      <w:r w:rsidR="00B16F5F">
        <w:rPr>
          <w:rFonts w:asciiTheme="majorBidi" w:hAnsiTheme="majorBidi" w:cstheme="majorBidi"/>
          <w:szCs w:val="24"/>
        </w:rPr>
        <w:t>En</w:t>
      </w:r>
      <w:r>
        <w:rPr>
          <w:rFonts w:asciiTheme="majorBidi" w:hAnsiTheme="majorBidi" w:cstheme="majorBidi"/>
          <w:szCs w:val="24"/>
        </w:rPr>
        <w:t xml:space="preserve"> effet, ce résultat nous conduit à </w:t>
      </w:r>
      <w:r w:rsidRPr="00180664">
        <w:rPr>
          <w:rFonts w:asciiTheme="majorBidi" w:hAnsiTheme="majorBidi" w:cstheme="majorBidi"/>
          <w:b/>
          <w:bCs/>
          <w:i/>
          <w:iCs/>
          <w:szCs w:val="24"/>
        </w:rPr>
        <w:t>infirmer</w:t>
      </w:r>
      <w:r>
        <w:rPr>
          <w:rFonts w:asciiTheme="majorBidi" w:hAnsiTheme="majorBidi" w:cstheme="majorBidi"/>
          <w:szCs w:val="24"/>
        </w:rPr>
        <w:t xml:space="preserve"> l’hypothèse H5 et conclure qu’il n’existe pas un lien entre ce </w:t>
      </w:r>
      <w:r w:rsidR="00B16F5F">
        <w:rPr>
          <w:rFonts w:asciiTheme="majorBidi" w:hAnsiTheme="majorBidi" w:cstheme="majorBidi"/>
          <w:szCs w:val="24"/>
        </w:rPr>
        <w:t>qu’offrent</w:t>
      </w:r>
      <w:r>
        <w:rPr>
          <w:rFonts w:asciiTheme="majorBidi" w:hAnsiTheme="majorBidi" w:cstheme="majorBidi"/>
          <w:szCs w:val="24"/>
        </w:rPr>
        <w:t xml:space="preserve"> les accompagnateurs comme appui et le développement du profil des entrepreneurs.</w:t>
      </w:r>
    </w:p>
    <w:p w:rsidR="0035786E" w:rsidRPr="00AF062D" w:rsidRDefault="0035786E" w:rsidP="00911124">
      <w:pPr>
        <w:rPr>
          <w:rFonts w:asciiTheme="majorBidi" w:hAnsiTheme="majorBidi" w:cstheme="majorBidi"/>
          <w:szCs w:val="24"/>
        </w:rPr>
      </w:pPr>
    </w:p>
    <w:p w:rsidR="00911124" w:rsidRPr="00822845" w:rsidRDefault="00911124" w:rsidP="00911124">
      <w:pPr>
        <w:pStyle w:val="Paragraphedeliste"/>
        <w:numPr>
          <w:ilvl w:val="1"/>
          <w:numId w:val="27"/>
        </w:numPr>
        <w:rPr>
          <w:rFonts w:asciiTheme="majorBidi" w:hAnsiTheme="majorBidi" w:cstheme="majorBidi"/>
          <w:szCs w:val="24"/>
        </w:rPr>
      </w:pPr>
      <w:r w:rsidRPr="00822845">
        <w:rPr>
          <w:rFonts w:asciiTheme="majorBidi" w:hAnsiTheme="majorBidi" w:cstheme="majorBidi"/>
          <w:b/>
          <w:bCs/>
          <w:i/>
          <w:iCs/>
          <w:szCs w:val="24"/>
        </w:rPr>
        <w:t>Vérification de l’hypothèse H6</w:t>
      </w:r>
    </w:p>
    <w:p w:rsidR="00911124" w:rsidRDefault="00911124" w:rsidP="00911124">
      <w:pPr>
        <w:autoSpaceDE w:val="0"/>
        <w:autoSpaceDN w:val="0"/>
        <w:adjustRightInd w:val="0"/>
        <w:rPr>
          <w:rFonts w:asciiTheme="majorBidi" w:hAnsiTheme="majorBidi" w:cstheme="majorBidi"/>
          <w:szCs w:val="24"/>
        </w:rPr>
      </w:pPr>
    </w:p>
    <w:p w:rsidR="00911124" w:rsidRDefault="00911124" w:rsidP="0035786E">
      <w:pPr>
        <w:ind w:firstLine="284"/>
        <w:rPr>
          <w:rFonts w:asciiTheme="majorBidi" w:hAnsiTheme="majorBidi" w:cstheme="majorBidi"/>
          <w:szCs w:val="24"/>
        </w:rPr>
      </w:pPr>
      <w:r>
        <w:rPr>
          <w:rFonts w:asciiTheme="majorBidi" w:hAnsiTheme="majorBidi" w:cstheme="majorBidi"/>
          <w:szCs w:val="24"/>
        </w:rPr>
        <w:t>De la même manière nous vérifions l</w:t>
      </w:r>
      <w:r w:rsidRPr="00B04DA6">
        <w:rPr>
          <w:rFonts w:asciiTheme="majorBidi" w:hAnsiTheme="majorBidi" w:cstheme="majorBidi"/>
          <w:szCs w:val="24"/>
        </w:rPr>
        <w:t>’hypothèse H6 qui suppose</w:t>
      </w:r>
      <w:r>
        <w:rPr>
          <w:rFonts w:asciiTheme="majorBidi" w:hAnsiTheme="majorBidi" w:cstheme="majorBidi"/>
          <w:szCs w:val="24"/>
        </w:rPr>
        <w:t xml:space="preserve"> que</w:t>
      </w:r>
      <w:r w:rsidRPr="00FD0AC1">
        <w:rPr>
          <w:rFonts w:asciiTheme="majorBidi" w:hAnsiTheme="majorBidi" w:cstheme="majorBidi"/>
          <w:b/>
          <w:bCs/>
          <w:szCs w:val="24"/>
        </w:rPr>
        <w:t> </w:t>
      </w:r>
      <w:r w:rsidRPr="00FD0AC1">
        <w:rPr>
          <w:rFonts w:asciiTheme="majorBidi" w:hAnsiTheme="majorBidi" w:cstheme="majorBidi"/>
          <w:szCs w:val="24"/>
        </w:rPr>
        <w:t>:</w:t>
      </w:r>
      <w:r w:rsidRPr="007E589B">
        <w:rPr>
          <w:rFonts w:asciiTheme="majorBidi" w:hAnsiTheme="majorBidi" w:cstheme="majorBidi"/>
          <w:i/>
          <w:iCs/>
          <w:szCs w:val="24"/>
        </w:rPr>
        <w:t xml:space="preserve"> </w:t>
      </w:r>
      <w:r w:rsidRPr="00FD0AC1">
        <w:rPr>
          <w:rFonts w:asciiTheme="majorBidi" w:hAnsiTheme="majorBidi" w:cstheme="majorBidi"/>
          <w:i/>
          <w:iCs/>
          <w:szCs w:val="24"/>
        </w:rPr>
        <w:t>l’accomplissement des tâches d’appui et d’accompagnement influe sur le développement de l’entreprise créée.</w:t>
      </w:r>
      <w:r>
        <w:rPr>
          <w:rFonts w:asciiTheme="majorBidi" w:hAnsiTheme="majorBidi" w:cstheme="majorBidi"/>
          <w:szCs w:val="24"/>
        </w:rPr>
        <w:t xml:space="preserve"> Le résultat du test R donne un coefficient de corrélation égale à 79% mais pour un niveau de signification P égale à 0,755 qui est supérieur à 0,05 ce qui nous amène à accepter l’hypothèse nulle </w:t>
      </w:r>
      <w:r w:rsidRPr="00180664">
        <w:rPr>
          <w:rFonts w:asciiTheme="majorBidi" w:hAnsiTheme="majorBidi" w:cstheme="majorBidi"/>
          <w:b/>
          <w:bCs/>
          <w:szCs w:val="24"/>
        </w:rPr>
        <w:t>H0</w:t>
      </w:r>
      <w:r>
        <w:rPr>
          <w:rFonts w:asciiTheme="majorBidi" w:hAnsiTheme="majorBidi" w:cstheme="majorBidi"/>
          <w:szCs w:val="24"/>
        </w:rPr>
        <w:t xml:space="preserve"> qui suppose qu’il n’existe pas un lien entre les deux variables. </w:t>
      </w:r>
      <w:r w:rsidR="006156A4">
        <w:rPr>
          <w:rFonts w:asciiTheme="majorBidi" w:hAnsiTheme="majorBidi" w:cstheme="majorBidi"/>
          <w:szCs w:val="24"/>
        </w:rPr>
        <w:t>En</w:t>
      </w:r>
      <w:r>
        <w:rPr>
          <w:rFonts w:asciiTheme="majorBidi" w:hAnsiTheme="majorBidi" w:cstheme="majorBidi"/>
          <w:szCs w:val="24"/>
        </w:rPr>
        <w:t xml:space="preserve"> effet, ce résultat nous conduit à </w:t>
      </w:r>
      <w:r w:rsidRPr="00180664">
        <w:rPr>
          <w:rFonts w:asciiTheme="majorBidi" w:hAnsiTheme="majorBidi" w:cstheme="majorBidi"/>
          <w:b/>
          <w:bCs/>
          <w:i/>
          <w:iCs/>
          <w:szCs w:val="24"/>
        </w:rPr>
        <w:t>infirmer</w:t>
      </w:r>
      <w:r>
        <w:rPr>
          <w:rFonts w:asciiTheme="majorBidi" w:hAnsiTheme="majorBidi" w:cstheme="majorBidi"/>
          <w:szCs w:val="24"/>
        </w:rPr>
        <w:t xml:space="preserve"> l’hypothèse H6 et conclure qu’il n’existe pas un lien entre ce </w:t>
      </w:r>
      <w:r w:rsidR="006156A4">
        <w:rPr>
          <w:rFonts w:asciiTheme="majorBidi" w:hAnsiTheme="majorBidi" w:cstheme="majorBidi"/>
          <w:szCs w:val="24"/>
        </w:rPr>
        <w:t>qu’offrent</w:t>
      </w:r>
      <w:r>
        <w:rPr>
          <w:rFonts w:asciiTheme="majorBidi" w:hAnsiTheme="majorBidi" w:cstheme="majorBidi"/>
          <w:szCs w:val="24"/>
        </w:rPr>
        <w:t xml:space="preserve"> les accompagnateurs comme appui et le développement de l’entreprise créée.</w:t>
      </w:r>
    </w:p>
    <w:p w:rsidR="00911124" w:rsidRDefault="00911124" w:rsidP="00911124">
      <w:pPr>
        <w:autoSpaceDE w:val="0"/>
        <w:autoSpaceDN w:val="0"/>
        <w:adjustRightInd w:val="0"/>
        <w:rPr>
          <w:rFonts w:asciiTheme="majorBidi" w:hAnsiTheme="majorBidi" w:cstheme="majorBidi"/>
          <w:szCs w:val="24"/>
        </w:rPr>
      </w:pPr>
    </w:p>
    <w:p w:rsidR="00911124" w:rsidRPr="00C40585" w:rsidRDefault="00911124" w:rsidP="003230D1">
      <w:pPr>
        <w:autoSpaceDE w:val="0"/>
        <w:autoSpaceDN w:val="0"/>
        <w:adjustRightInd w:val="0"/>
        <w:jc w:val="center"/>
        <w:rPr>
          <w:rFonts w:cs="Times New Roman"/>
          <w:szCs w:val="24"/>
        </w:rPr>
      </w:pPr>
      <w:r w:rsidRPr="00526267">
        <w:rPr>
          <w:b/>
          <w:bCs/>
          <w:i/>
          <w:iCs/>
          <w:sz w:val="20"/>
          <w:szCs w:val="20"/>
        </w:rPr>
        <w:t>Tableau N°</w:t>
      </w:r>
      <w:r w:rsidR="003230D1">
        <w:rPr>
          <w:b/>
          <w:bCs/>
          <w:i/>
          <w:iCs/>
          <w:sz w:val="20"/>
          <w:szCs w:val="20"/>
        </w:rPr>
        <w:t>49</w:t>
      </w:r>
      <w:r w:rsidRPr="00526267">
        <w:rPr>
          <w:b/>
          <w:bCs/>
          <w:i/>
          <w:iCs/>
          <w:sz w:val="20"/>
          <w:szCs w:val="20"/>
        </w:rPr>
        <w:t xml:space="preserve"> : </w:t>
      </w:r>
      <w:r>
        <w:rPr>
          <w:b/>
          <w:bCs/>
          <w:i/>
          <w:iCs/>
          <w:sz w:val="20"/>
          <w:szCs w:val="20"/>
        </w:rPr>
        <w:t>résultats du test R (coefficient de corrélation) entre l’accomplissement des services d’appui et le développement de l’entreprise créée</w:t>
      </w:r>
    </w:p>
    <w:tbl>
      <w:tblPr>
        <w:tblStyle w:val="Grilledutableau"/>
        <w:tblW w:w="0" w:type="auto"/>
        <w:jc w:val="center"/>
        <w:tblLook w:val="04A0"/>
      </w:tblPr>
      <w:tblGrid>
        <w:gridCol w:w="4502"/>
        <w:gridCol w:w="687"/>
      </w:tblGrid>
      <w:tr w:rsidR="00911124" w:rsidRPr="009F6E4A" w:rsidTr="003230D1">
        <w:trPr>
          <w:jc w:val="center"/>
        </w:trPr>
        <w:tc>
          <w:tcPr>
            <w:tcW w:w="4502" w:type="dxa"/>
          </w:tcPr>
          <w:p w:rsidR="00911124" w:rsidRPr="009F6E4A" w:rsidRDefault="00911124" w:rsidP="003230D1">
            <w:pPr>
              <w:autoSpaceDE w:val="0"/>
              <w:autoSpaceDN w:val="0"/>
              <w:adjustRightInd w:val="0"/>
              <w:jc w:val="center"/>
              <w:rPr>
                <w:rFonts w:cs="Times New Roman"/>
                <w:szCs w:val="24"/>
              </w:rPr>
            </w:pPr>
            <w:r w:rsidRPr="009F6E4A">
              <w:rPr>
                <w:rFonts w:ascii="Arial" w:hAnsi="Arial" w:cs="Arial"/>
                <w:sz w:val="18"/>
                <w:szCs w:val="18"/>
              </w:rPr>
              <w:t>A</w:t>
            </w:r>
          </w:p>
        </w:tc>
        <w:tc>
          <w:tcPr>
            <w:tcW w:w="687" w:type="dxa"/>
          </w:tcPr>
          <w:p w:rsidR="00911124" w:rsidRPr="009F6E4A" w:rsidRDefault="00911124" w:rsidP="003230D1">
            <w:pPr>
              <w:autoSpaceDE w:val="0"/>
              <w:autoSpaceDN w:val="0"/>
              <w:adjustRightInd w:val="0"/>
              <w:jc w:val="center"/>
              <w:rPr>
                <w:rFonts w:cs="Times New Roman"/>
                <w:szCs w:val="24"/>
              </w:rPr>
            </w:pPr>
            <w:r w:rsidRPr="009F6E4A">
              <w:rPr>
                <w:rFonts w:ascii="Arial" w:hAnsi="Arial" w:cs="Arial"/>
                <w:sz w:val="18"/>
                <w:szCs w:val="18"/>
              </w:rPr>
              <w:t>Z</w:t>
            </w:r>
          </w:p>
        </w:tc>
      </w:tr>
      <w:tr w:rsidR="00911124" w:rsidRPr="009F6E4A" w:rsidTr="003230D1">
        <w:trPr>
          <w:jc w:val="center"/>
        </w:trPr>
        <w:tc>
          <w:tcPr>
            <w:tcW w:w="4502" w:type="dxa"/>
          </w:tcPr>
          <w:p w:rsidR="00911124" w:rsidRPr="009F6E4A" w:rsidRDefault="00911124" w:rsidP="003230D1">
            <w:pPr>
              <w:autoSpaceDE w:val="0"/>
              <w:autoSpaceDN w:val="0"/>
              <w:adjustRightInd w:val="0"/>
              <w:jc w:val="center"/>
              <w:rPr>
                <w:rFonts w:cs="Times New Roman"/>
                <w:szCs w:val="24"/>
              </w:rPr>
            </w:pPr>
            <w:r w:rsidRPr="009F6E4A">
              <w:rPr>
                <w:rFonts w:ascii="Arial" w:hAnsi="Arial" w:cs="Arial"/>
                <w:sz w:val="18"/>
                <w:szCs w:val="18"/>
              </w:rPr>
              <w:t>Corrélation de Pearson</w:t>
            </w:r>
          </w:p>
        </w:tc>
        <w:tc>
          <w:tcPr>
            <w:tcW w:w="687" w:type="dxa"/>
          </w:tcPr>
          <w:p w:rsidR="00911124" w:rsidRPr="009F6E4A" w:rsidRDefault="00911124" w:rsidP="003230D1">
            <w:pPr>
              <w:autoSpaceDE w:val="0"/>
              <w:autoSpaceDN w:val="0"/>
              <w:adjustRightInd w:val="0"/>
              <w:ind w:left="60" w:right="60"/>
              <w:jc w:val="center"/>
              <w:rPr>
                <w:rFonts w:ascii="Arial" w:hAnsi="Arial" w:cs="Arial"/>
                <w:sz w:val="18"/>
                <w:szCs w:val="18"/>
              </w:rPr>
            </w:pPr>
            <w:r w:rsidRPr="009F6E4A">
              <w:rPr>
                <w:rFonts w:ascii="Arial" w:hAnsi="Arial" w:cs="Arial"/>
                <w:sz w:val="18"/>
                <w:szCs w:val="18"/>
              </w:rPr>
              <w:t>,079</w:t>
            </w:r>
          </w:p>
        </w:tc>
      </w:tr>
      <w:tr w:rsidR="00911124" w:rsidRPr="009F6E4A" w:rsidTr="003230D1">
        <w:trPr>
          <w:jc w:val="center"/>
        </w:trPr>
        <w:tc>
          <w:tcPr>
            <w:tcW w:w="4502" w:type="dxa"/>
          </w:tcPr>
          <w:p w:rsidR="00911124" w:rsidRPr="009F6E4A" w:rsidRDefault="00911124" w:rsidP="003230D1">
            <w:pPr>
              <w:autoSpaceDE w:val="0"/>
              <w:autoSpaceDN w:val="0"/>
              <w:adjustRightInd w:val="0"/>
              <w:jc w:val="center"/>
              <w:rPr>
                <w:rFonts w:cs="Times New Roman"/>
                <w:szCs w:val="24"/>
              </w:rPr>
            </w:pPr>
            <w:r w:rsidRPr="009F6E4A">
              <w:rPr>
                <w:rFonts w:ascii="Arial" w:hAnsi="Arial" w:cs="Arial"/>
                <w:sz w:val="18"/>
                <w:szCs w:val="18"/>
              </w:rPr>
              <w:t>Sig. (bilatérale)</w:t>
            </w:r>
          </w:p>
        </w:tc>
        <w:tc>
          <w:tcPr>
            <w:tcW w:w="687" w:type="dxa"/>
          </w:tcPr>
          <w:p w:rsidR="00911124" w:rsidRPr="009F6E4A" w:rsidRDefault="00911124" w:rsidP="003230D1">
            <w:pPr>
              <w:autoSpaceDE w:val="0"/>
              <w:autoSpaceDN w:val="0"/>
              <w:adjustRightInd w:val="0"/>
              <w:ind w:left="60" w:right="60"/>
              <w:jc w:val="center"/>
              <w:rPr>
                <w:rFonts w:ascii="Arial" w:hAnsi="Arial" w:cs="Arial"/>
                <w:sz w:val="18"/>
                <w:szCs w:val="18"/>
              </w:rPr>
            </w:pPr>
            <w:r w:rsidRPr="009F6E4A">
              <w:rPr>
                <w:rFonts w:ascii="Arial" w:hAnsi="Arial" w:cs="Arial"/>
                <w:sz w:val="18"/>
                <w:szCs w:val="18"/>
              </w:rPr>
              <w:t>,755</w:t>
            </w:r>
          </w:p>
        </w:tc>
      </w:tr>
      <w:tr w:rsidR="00911124" w:rsidRPr="009F6E4A" w:rsidTr="003230D1">
        <w:trPr>
          <w:jc w:val="center"/>
        </w:trPr>
        <w:tc>
          <w:tcPr>
            <w:tcW w:w="4502" w:type="dxa"/>
          </w:tcPr>
          <w:p w:rsidR="00911124" w:rsidRPr="009F6E4A" w:rsidRDefault="00911124" w:rsidP="003230D1">
            <w:pPr>
              <w:autoSpaceDE w:val="0"/>
              <w:autoSpaceDN w:val="0"/>
              <w:adjustRightInd w:val="0"/>
              <w:jc w:val="center"/>
              <w:rPr>
                <w:rFonts w:cs="Times New Roman"/>
                <w:szCs w:val="24"/>
              </w:rPr>
            </w:pPr>
            <w:r w:rsidRPr="009F6E4A">
              <w:rPr>
                <w:rFonts w:ascii="Arial" w:hAnsi="Arial" w:cs="Arial"/>
                <w:sz w:val="18"/>
                <w:szCs w:val="18"/>
              </w:rPr>
              <w:t>N</w:t>
            </w:r>
          </w:p>
        </w:tc>
        <w:tc>
          <w:tcPr>
            <w:tcW w:w="687" w:type="dxa"/>
          </w:tcPr>
          <w:p w:rsidR="00911124" w:rsidRPr="009F6E4A" w:rsidRDefault="00911124" w:rsidP="003230D1">
            <w:pPr>
              <w:autoSpaceDE w:val="0"/>
              <w:autoSpaceDN w:val="0"/>
              <w:adjustRightInd w:val="0"/>
              <w:ind w:left="60" w:right="60"/>
              <w:jc w:val="center"/>
              <w:rPr>
                <w:rFonts w:ascii="Arial" w:hAnsi="Arial" w:cs="Arial"/>
                <w:sz w:val="18"/>
                <w:szCs w:val="18"/>
              </w:rPr>
            </w:pPr>
            <w:r w:rsidRPr="009F6E4A">
              <w:rPr>
                <w:rFonts w:ascii="Arial" w:hAnsi="Arial" w:cs="Arial"/>
                <w:sz w:val="18"/>
                <w:szCs w:val="18"/>
              </w:rPr>
              <w:t>18</w:t>
            </w:r>
          </w:p>
        </w:tc>
      </w:tr>
    </w:tbl>
    <w:p w:rsidR="00911124" w:rsidRDefault="00911124" w:rsidP="003230D1">
      <w:pPr>
        <w:autoSpaceDE w:val="0"/>
        <w:autoSpaceDN w:val="0"/>
        <w:adjustRightInd w:val="0"/>
        <w:jc w:val="center"/>
        <w:rPr>
          <w:rFonts w:cs="Times New Roman"/>
          <w:b/>
          <w:bCs/>
          <w:i/>
          <w:iCs/>
          <w:sz w:val="20"/>
          <w:szCs w:val="20"/>
        </w:rPr>
      </w:pPr>
      <w:r w:rsidRPr="00526267">
        <w:rPr>
          <w:rFonts w:cs="Times New Roman"/>
          <w:b/>
          <w:bCs/>
          <w:i/>
          <w:iCs/>
          <w:sz w:val="20"/>
          <w:szCs w:val="20"/>
        </w:rPr>
        <w:t>Source : résultats de l’analyse des données empiriques</w:t>
      </w:r>
    </w:p>
    <w:p w:rsidR="006156A4" w:rsidRPr="006156A4" w:rsidRDefault="006156A4" w:rsidP="006156A4">
      <w:pPr>
        <w:autoSpaceDE w:val="0"/>
        <w:autoSpaceDN w:val="0"/>
        <w:adjustRightInd w:val="0"/>
        <w:rPr>
          <w:rFonts w:cs="Times New Roman"/>
          <w:b/>
          <w:bCs/>
          <w:i/>
          <w:iCs/>
          <w:sz w:val="20"/>
          <w:szCs w:val="20"/>
        </w:rPr>
      </w:pPr>
    </w:p>
    <w:p w:rsidR="00911124" w:rsidRPr="00E86DC6" w:rsidRDefault="00911124" w:rsidP="00305AC7">
      <w:pPr>
        <w:autoSpaceDE w:val="0"/>
        <w:autoSpaceDN w:val="0"/>
        <w:adjustRightInd w:val="0"/>
        <w:ind w:firstLine="284"/>
        <w:rPr>
          <w:rFonts w:asciiTheme="majorBidi" w:hAnsiTheme="majorBidi" w:cstheme="majorBidi"/>
          <w:szCs w:val="24"/>
        </w:rPr>
      </w:pPr>
      <w:r>
        <w:rPr>
          <w:rFonts w:asciiTheme="majorBidi" w:hAnsiTheme="majorBidi" w:cstheme="majorBidi"/>
          <w:szCs w:val="24"/>
        </w:rPr>
        <w:t>De plus, nous avons calculé le</w:t>
      </w:r>
      <w:r w:rsidRPr="00E86DC6">
        <w:rPr>
          <w:rFonts w:asciiTheme="majorBidi" w:hAnsiTheme="majorBidi" w:cstheme="majorBidi"/>
          <w:szCs w:val="24"/>
        </w:rPr>
        <w:t xml:space="preserve"> coefficient de corrélation entre </w:t>
      </w:r>
      <w:r>
        <w:rPr>
          <w:rFonts w:asciiTheme="majorBidi" w:hAnsiTheme="majorBidi" w:cstheme="majorBidi"/>
          <w:szCs w:val="24"/>
        </w:rPr>
        <w:t>les différentes variables A, B, X, Y, W et Z (voir annexe</w:t>
      </w:r>
      <w:r w:rsidR="007908A5">
        <w:rPr>
          <w:rFonts w:asciiTheme="majorBidi" w:hAnsiTheme="majorBidi" w:cstheme="majorBidi"/>
          <w:szCs w:val="24"/>
        </w:rPr>
        <w:t xml:space="preserve"> n°8</w:t>
      </w:r>
      <w:r>
        <w:rPr>
          <w:rFonts w:asciiTheme="majorBidi" w:hAnsiTheme="majorBidi" w:cstheme="majorBidi"/>
          <w:szCs w:val="24"/>
        </w:rPr>
        <w:t xml:space="preserve">). A partir des résultats obtenus, </w:t>
      </w:r>
      <w:r w:rsidRPr="00E86DC6">
        <w:rPr>
          <w:rFonts w:asciiTheme="majorBidi" w:hAnsiTheme="majorBidi" w:cstheme="majorBidi"/>
          <w:szCs w:val="24"/>
        </w:rPr>
        <w:t xml:space="preserve">nous y relevons une influence non significative entre l’accomplissement de la pratique d’appui et d’accompagnement </w:t>
      </w:r>
      <w:r w:rsidR="00305AC7">
        <w:rPr>
          <w:rFonts w:asciiTheme="majorBidi" w:hAnsiTheme="majorBidi" w:cstheme="majorBidi"/>
          <w:szCs w:val="24"/>
        </w:rPr>
        <w:t>offerts</w:t>
      </w:r>
      <w:r>
        <w:rPr>
          <w:rFonts w:asciiTheme="majorBidi" w:hAnsiTheme="majorBidi" w:cstheme="majorBidi"/>
          <w:szCs w:val="24"/>
        </w:rPr>
        <w:t xml:space="preserve"> par les accompagnateurs au sein de l</w:t>
      </w:r>
      <w:r w:rsidRPr="00E86DC6">
        <w:rPr>
          <w:rFonts w:asciiTheme="majorBidi" w:hAnsiTheme="majorBidi" w:cstheme="majorBidi"/>
          <w:szCs w:val="24"/>
        </w:rPr>
        <w:t>’ANSEJ et</w:t>
      </w:r>
      <w:r>
        <w:rPr>
          <w:rFonts w:asciiTheme="majorBidi" w:hAnsiTheme="majorBidi" w:cstheme="majorBidi"/>
          <w:szCs w:val="24"/>
        </w:rPr>
        <w:t xml:space="preserve"> </w:t>
      </w:r>
      <w:r w:rsidRPr="00E86DC6">
        <w:rPr>
          <w:rFonts w:asciiTheme="majorBidi" w:hAnsiTheme="majorBidi" w:cstheme="majorBidi"/>
          <w:szCs w:val="24"/>
        </w:rPr>
        <w:t>le développement du profil de l’entrepreneur et de son entreprise.</w:t>
      </w:r>
    </w:p>
    <w:p w:rsidR="00E2125A" w:rsidRDefault="00E2125A" w:rsidP="004410EE">
      <w:pPr>
        <w:autoSpaceDE w:val="0"/>
        <w:autoSpaceDN w:val="0"/>
        <w:adjustRightInd w:val="0"/>
        <w:jc w:val="left"/>
        <w:rPr>
          <w:rFonts w:asciiTheme="majorBidi" w:hAnsiTheme="majorBidi" w:cstheme="majorBidi"/>
          <w:b/>
          <w:bCs/>
          <w:color w:val="FF0000"/>
          <w:szCs w:val="24"/>
        </w:rPr>
      </w:pPr>
    </w:p>
    <w:p w:rsidR="00911124" w:rsidRPr="00452205" w:rsidRDefault="00911124" w:rsidP="0035786E">
      <w:pPr>
        <w:autoSpaceDE w:val="0"/>
        <w:autoSpaceDN w:val="0"/>
        <w:adjustRightInd w:val="0"/>
        <w:ind w:firstLine="284"/>
        <w:rPr>
          <w:rFonts w:asciiTheme="majorBidi" w:hAnsiTheme="majorBidi" w:cstheme="majorBidi"/>
          <w:szCs w:val="24"/>
        </w:rPr>
      </w:pPr>
      <w:r w:rsidRPr="00452205">
        <w:rPr>
          <w:rFonts w:asciiTheme="majorBidi" w:hAnsiTheme="majorBidi" w:cstheme="majorBidi"/>
          <w:szCs w:val="24"/>
        </w:rPr>
        <w:t>Enfin, après la vérification des hypothèses, il ressort que :</w:t>
      </w:r>
    </w:p>
    <w:p w:rsidR="00911124" w:rsidRPr="00452205" w:rsidRDefault="00911124" w:rsidP="00452205">
      <w:pPr>
        <w:autoSpaceDE w:val="0"/>
        <w:autoSpaceDN w:val="0"/>
        <w:adjustRightInd w:val="0"/>
        <w:rPr>
          <w:rFonts w:asciiTheme="majorBidi" w:hAnsiTheme="majorBidi" w:cstheme="majorBidi"/>
          <w:szCs w:val="24"/>
        </w:rPr>
      </w:pPr>
    </w:p>
    <w:p w:rsidR="00911124" w:rsidRPr="00B16F5F" w:rsidRDefault="00911124" w:rsidP="00B16F5F">
      <w:pPr>
        <w:pStyle w:val="Paragraphedeliste"/>
        <w:numPr>
          <w:ilvl w:val="0"/>
          <w:numId w:val="21"/>
        </w:numPr>
        <w:autoSpaceDE w:val="0"/>
        <w:autoSpaceDN w:val="0"/>
        <w:adjustRightInd w:val="0"/>
        <w:ind w:left="142" w:firstLine="218"/>
        <w:rPr>
          <w:rFonts w:asciiTheme="majorBidi" w:hAnsiTheme="majorBidi" w:cstheme="majorBidi"/>
          <w:szCs w:val="24"/>
        </w:rPr>
      </w:pPr>
      <w:r w:rsidRPr="00452205">
        <w:rPr>
          <w:rFonts w:asciiTheme="majorBidi" w:hAnsiTheme="majorBidi" w:cstheme="majorBidi"/>
          <w:szCs w:val="24"/>
        </w:rPr>
        <w:t>Les accompagnateurs au sein de l’ANSEJ n’accomplissent pas toutes les tâches que nécessite la pratique d’appui et d’accompagnement. Leur rôle s’astreint aux formulations de la réception des projets et la détermination de leur montant d’investissement.</w:t>
      </w:r>
    </w:p>
    <w:p w:rsidR="00911124" w:rsidRPr="00452205" w:rsidRDefault="00911124" w:rsidP="00452205">
      <w:pPr>
        <w:pStyle w:val="Paragraphedeliste"/>
        <w:numPr>
          <w:ilvl w:val="0"/>
          <w:numId w:val="21"/>
        </w:numPr>
        <w:autoSpaceDE w:val="0"/>
        <w:autoSpaceDN w:val="0"/>
        <w:adjustRightInd w:val="0"/>
        <w:ind w:left="142" w:firstLine="218"/>
        <w:rPr>
          <w:rFonts w:asciiTheme="majorBidi" w:hAnsiTheme="majorBidi" w:cstheme="majorBidi"/>
          <w:szCs w:val="24"/>
        </w:rPr>
      </w:pPr>
      <w:r w:rsidRPr="00452205">
        <w:rPr>
          <w:rFonts w:asciiTheme="majorBidi" w:hAnsiTheme="majorBidi" w:cstheme="majorBidi"/>
          <w:szCs w:val="24"/>
        </w:rPr>
        <w:t>En revanche, ces accompagnateurs pensent que les entrepreneurs ont pu développer leur profil et leur carrière d’entrepreneur et ainsi développer leurs entreprises grâce à l’appui q</w:t>
      </w:r>
      <w:r w:rsidR="00452205" w:rsidRPr="00452205">
        <w:rPr>
          <w:rFonts w:asciiTheme="majorBidi" w:hAnsiTheme="majorBidi" w:cstheme="majorBidi"/>
          <w:szCs w:val="24"/>
        </w:rPr>
        <w:t>ue propose le dispositif ANSEJ notamment en ce qui concerne la création d’emplois, amélioration du statut social, facilitation du processus de création</w:t>
      </w:r>
      <w:r w:rsidRPr="00452205">
        <w:rPr>
          <w:rFonts w:asciiTheme="majorBidi" w:hAnsiTheme="majorBidi" w:cstheme="majorBidi"/>
          <w:szCs w:val="24"/>
        </w:rPr>
        <w:t xml:space="preserve"> </w:t>
      </w:r>
      <w:r w:rsidR="00452205" w:rsidRPr="00452205">
        <w:rPr>
          <w:rFonts w:asciiTheme="majorBidi" w:hAnsiTheme="majorBidi" w:cstheme="majorBidi"/>
          <w:szCs w:val="24"/>
        </w:rPr>
        <w:t xml:space="preserve">et constitution du capital financier. </w:t>
      </w:r>
    </w:p>
    <w:p w:rsidR="00911124" w:rsidRPr="00452205" w:rsidRDefault="00911124" w:rsidP="00452205">
      <w:pPr>
        <w:autoSpaceDE w:val="0"/>
        <w:autoSpaceDN w:val="0"/>
        <w:adjustRightInd w:val="0"/>
        <w:rPr>
          <w:rFonts w:asciiTheme="majorBidi" w:hAnsiTheme="majorBidi" w:cstheme="majorBidi"/>
          <w:szCs w:val="24"/>
        </w:rPr>
      </w:pPr>
    </w:p>
    <w:p w:rsidR="006156A4" w:rsidRPr="004C7F14" w:rsidRDefault="00452205" w:rsidP="00994CDE">
      <w:pPr>
        <w:ind w:firstLine="284"/>
        <w:rPr>
          <w:rFonts w:asciiTheme="majorBidi" w:hAnsiTheme="majorBidi" w:cstheme="majorBidi"/>
          <w:szCs w:val="24"/>
        </w:rPr>
      </w:pPr>
      <w:r w:rsidRPr="00452205">
        <w:rPr>
          <w:rFonts w:asciiTheme="majorBidi" w:hAnsiTheme="majorBidi" w:cstheme="majorBidi"/>
          <w:szCs w:val="24"/>
        </w:rPr>
        <w:t xml:space="preserve">Cette contradiction entre le non accomplissement des services d’appui et d’accompagnement et l’impact important de ces services </w:t>
      </w:r>
      <w:r w:rsidR="003D186B">
        <w:rPr>
          <w:rFonts w:asciiTheme="majorBidi" w:hAnsiTheme="majorBidi" w:cstheme="majorBidi"/>
          <w:szCs w:val="24"/>
        </w:rPr>
        <w:t>s</w:t>
      </w:r>
      <w:r w:rsidRPr="00452205">
        <w:rPr>
          <w:rFonts w:asciiTheme="majorBidi" w:hAnsiTheme="majorBidi" w:cstheme="majorBidi"/>
          <w:szCs w:val="24"/>
        </w:rPr>
        <w:t xml:space="preserve">ur le développement entrepreneurial est </w:t>
      </w:r>
      <w:r w:rsidR="003D186B" w:rsidRPr="00452205">
        <w:rPr>
          <w:rFonts w:asciiTheme="majorBidi" w:hAnsiTheme="majorBidi" w:cstheme="majorBidi"/>
          <w:szCs w:val="24"/>
        </w:rPr>
        <w:t>confirmée</w:t>
      </w:r>
      <w:r w:rsidRPr="00452205">
        <w:rPr>
          <w:rFonts w:asciiTheme="majorBidi" w:hAnsiTheme="majorBidi" w:cstheme="majorBidi"/>
          <w:szCs w:val="24"/>
        </w:rPr>
        <w:t xml:space="preserve"> par le test R (calcul de coefficient de corrélation) qui valide l’inexistence de li</w:t>
      </w:r>
      <w:r w:rsidR="006156A4">
        <w:rPr>
          <w:rFonts w:asciiTheme="majorBidi" w:hAnsiTheme="majorBidi" w:cstheme="majorBidi"/>
          <w:szCs w:val="24"/>
        </w:rPr>
        <w:t>en entre ces deux éléments. Ce résultat</w:t>
      </w:r>
      <w:r w:rsidRPr="00452205">
        <w:rPr>
          <w:rFonts w:asciiTheme="majorBidi" w:hAnsiTheme="majorBidi" w:cstheme="majorBidi"/>
          <w:szCs w:val="24"/>
        </w:rPr>
        <w:t xml:space="preserve"> est justifié </w:t>
      </w:r>
      <w:r>
        <w:rPr>
          <w:rFonts w:asciiTheme="majorBidi" w:hAnsiTheme="majorBidi" w:cstheme="majorBidi"/>
          <w:szCs w:val="24"/>
        </w:rPr>
        <w:t xml:space="preserve">par le fait que la </w:t>
      </w:r>
      <w:r>
        <w:rPr>
          <w:rFonts w:asciiTheme="majorBidi" w:hAnsiTheme="majorBidi" w:cstheme="majorBidi"/>
          <w:szCs w:val="24"/>
        </w:rPr>
        <w:lastRenderedPageBreak/>
        <w:t xml:space="preserve">validation et l’accord de l’appui de l’ANSEJ </w:t>
      </w:r>
      <w:r w:rsidR="00B16F5F">
        <w:rPr>
          <w:rFonts w:asciiTheme="majorBidi" w:hAnsiTheme="majorBidi" w:cstheme="majorBidi"/>
          <w:szCs w:val="24"/>
        </w:rPr>
        <w:t xml:space="preserve">sont confiés aux CLVF. Cependant le rôle de ces accompagnateurs n’est que dans la réception </w:t>
      </w:r>
      <w:r w:rsidR="00B16F5F" w:rsidRPr="004C7F14">
        <w:rPr>
          <w:rFonts w:asciiTheme="majorBidi" w:hAnsiTheme="majorBidi" w:cstheme="majorBidi"/>
          <w:szCs w:val="24"/>
        </w:rPr>
        <w:t>et le traitement des dossiers déposés par entrepreneurs au niveau des annexes de l’ANSEJ.</w:t>
      </w:r>
      <w:r w:rsidR="00994CDE" w:rsidRPr="004C7F14">
        <w:rPr>
          <w:rFonts w:asciiTheme="majorBidi" w:hAnsiTheme="majorBidi" w:cstheme="majorBidi"/>
          <w:szCs w:val="24"/>
        </w:rPr>
        <w:t xml:space="preserve"> </w:t>
      </w:r>
      <w:r w:rsidR="006156A4" w:rsidRPr="004C7F14">
        <w:rPr>
          <w:rFonts w:asciiTheme="majorBidi" w:hAnsiTheme="majorBidi" w:cstheme="majorBidi"/>
          <w:szCs w:val="24"/>
        </w:rPr>
        <w:t xml:space="preserve">Cet état des lieux ouvre plusieurs interrogations sur leur rôle, s’agit-il des accompagnateurs ou juste des ‘‘agents d’accueil’’ ? ! </w:t>
      </w:r>
    </w:p>
    <w:p w:rsidR="00911124" w:rsidRPr="004C7F14" w:rsidRDefault="00911124" w:rsidP="00B16F5F">
      <w:pPr>
        <w:autoSpaceDE w:val="0"/>
        <w:autoSpaceDN w:val="0"/>
        <w:adjustRightInd w:val="0"/>
        <w:rPr>
          <w:rFonts w:asciiTheme="majorBidi" w:hAnsiTheme="majorBidi" w:cstheme="majorBidi"/>
          <w:szCs w:val="24"/>
        </w:rPr>
      </w:pPr>
    </w:p>
    <w:p w:rsidR="00994CDE" w:rsidRDefault="00911124" w:rsidP="00994CDE">
      <w:pPr>
        <w:ind w:firstLine="284"/>
        <w:rPr>
          <w:rFonts w:asciiTheme="majorBidi" w:hAnsiTheme="majorBidi" w:cstheme="majorBidi"/>
          <w:szCs w:val="24"/>
        </w:rPr>
      </w:pPr>
      <w:r w:rsidRPr="00E86DC6">
        <w:rPr>
          <w:rFonts w:asciiTheme="majorBidi" w:hAnsiTheme="majorBidi" w:cstheme="majorBidi"/>
          <w:szCs w:val="24"/>
        </w:rPr>
        <w:t>Après avoir présenté les résultats de cette étude empirique, nous passons dans ce qui suit à l’interprétation et à la discussion de ces résultats.</w:t>
      </w:r>
    </w:p>
    <w:p w:rsidR="00474979" w:rsidRDefault="00474979" w:rsidP="00994CDE">
      <w:pPr>
        <w:ind w:firstLine="284"/>
        <w:rPr>
          <w:rFonts w:asciiTheme="majorBidi" w:hAnsiTheme="majorBidi" w:cstheme="majorBidi"/>
          <w:szCs w:val="24"/>
        </w:rPr>
      </w:pPr>
    </w:p>
    <w:p w:rsidR="00474979" w:rsidRDefault="00474979" w:rsidP="00994CDE">
      <w:pPr>
        <w:ind w:firstLine="284"/>
        <w:rPr>
          <w:rFonts w:asciiTheme="majorBidi" w:hAnsiTheme="majorBidi" w:cstheme="majorBidi"/>
          <w:szCs w:val="24"/>
        </w:rPr>
      </w:pPr>
    </w:p>
    <w:p w:rsidR="00474979" w:rsidRDefault="00474979" w:rsidP="00994CDE">
      <w:pPr>
        <w:ind w:firstLine="284"/>
        <w:rPr>
          <w:rFonts w:asciiTheme="majorBidi" w:hAnsiTheme="majorBidi" w:cstheme="majorBidi"/>
          <w:szCs w:val="24"/>
        </w:rPr>
      </w:pPr>
    </w:p>
    <w:p w:rsidR="00474979" w:rsidRDefault="00474979" w:rsidP="00994CDE">
      <w:pPr>
        <w:ind w:firstLine="284"/>
        <w:rPr>
          <w:rFonts w:asciiTheme="majorBidi" w:hAnsiTheme="majorBidi" w:cstheme="majorBidi"/>
          <w:szCs w:val="24"/>
        </w:rPr>
      </w:pPr>
    </w:p>
    <w:p w:rsidR="00474979" w:rsidRDefault="00474979" w:rsidP="00994CDE">
      <w:pPr>
        <w:ind w:firstLine="284"/>
        <w:rPr>
          <w:rFonts w:asciiTheme="majorBidi" w:hAnsiTheme="majorBidi" w:cstheme="majorBidi"/>
          <w:szCs w:val="24"/>
        </w:rPr>
      </w:pPr>
    </w:p>
    <w:p w:rsidR="00474979" w:rsidRDefault="00474979" w:rsidP="00994CDE">
      <w:pPr>
        <w:ind w:firstLine="284"/>
        <w:rPr>
          <w:rFonts w:asciiTheme="majorBidi" w:hAnsiTheme="majorBidi" w:cstheme="majorBidi"/>
          <w:szCs w:val="24"/>
        </w:rPr>
      </w:pPr>
    </w:p>
    <w:p w:rsidR="00474979" w:rsidRDefault="00474979" w:rsidP="00994CDE">
      <w:pPr>
        <w:ind w:firstLine="284"/>
        <w:rPr>
          <w:rFonts w:asciiTheme="majorBidi" w:hAnsiTheme="majorBidi" w:cstheme="majorBidi"/>
          <w:szCs w:val="24"/>
        </w:rPr>
      </w:pPr>
    </w:p>
    <w:p w:rsidR="00474979" w:rsidRDefault="00474979" w:rsidP="00994CDE">
      <w:pPr>
        <w:ind w:firstLine="284"/>
        <w:rPr>
          <w:rFonts w:asciiTheme="majorBidi" w:hAnsiTheme="majorBidi" w:cstheme="majorBidi"/>
          <w:szCs w:val="24"/>
        </w:rPr>
      </w:pPr>
    </w:p>
    <w:p w:rsidR="00474979" w:rsidRDefault="00474979" w:rsidP="00994CDE">
      <w:pPr>
        <w:ind w:firstLine="284"/>
        <w:rPr>
          <w:rFonts w:asciiTheme="majorBidi" w:hAnsiTheme="majorBidi" w:cstheme="majorBidi"/>
          <w:szCs w:val="24"/>
        </w:rPr>
      </w:pPr>
    </w:p>
    <w:p w:rsidR="00474979" w:rsidRDefault="00474979" w:rsidP="00994CDE">
      <w:pPr>
        <w:ind w:firstLine="284"/>
        <w:rPr>
          <w:rFonts w:asciiTheme="majorBidi" w:hAnsiTheme="majorBidi" w:cstheme="majorBidi"/>
          <w:szCs w:val="24"/>
        </w:rPr>
      </w:pPr>
    </w:p>
    <w:p w:rsidR="00474979" w:rsidRDefault="00474979" w:rsidP="00994CDE">
      <w:pPr>
        <w:ind w:firstLine="284"/>
        <w:rPr>
          <w:rFonts w:asciiTheme="majorBidi" w:hAnsiTheme="majorBidi" w:cstheme="majorBidi"/>
          <w:szCs w:val="24"/>
        </w:rPr>
      </w:pPr>
    </w:p>
    <w:p w:rsidR="00474979" w:rsidRDefault="00474979" w:rsidP="00994CDE">
      <w:pPr>
        <w:ind w:firstLine="284"/>
        <w:rPr>
          <w:rFonts w:asciiTheme="majorBidi" w:hAnsiTheme="majorBidi" w:cstheme="majorBidi"/>
          <w:szCs w:val="24"/>
        </w:rPr>
      </w:pPr>
    </w:p>
    <w:p w:rsidR="00474979" w:rsidRDefault="00474979" w:rsidP="00994CDE">
      <w:pPr>
        <w:ind w:firstLine="284"/>
        <w:rPr>
          <w:rFonts w:asciiTheme="majorBidi" w:hAnsiTheme="majorBidi" w:cstheme="majorBidi"/>
          <w:szCs w:val="24"/>
        </w:rPr>
      </w:pPr>
    </w:p>
    <w:p w:rsidR="00474979" w:rsidRDefault="00474979" w:rsidP="00994CDE">
      <w:pPr>
        <w:ind w:firstLine="284"/>
        <w:rPr>
          <w:rFonts w:asciiTheme="majorBidi" w:hAnsiTheme="majorBidi" w:cstheme="majorBidi"/>
          <w:szCs w:val="24"/>
        </w:rPr>
      </w:pPr>
    </w:p>
    <w:p w:rsidR="00474979" w:rsidRDefault="00474979" w:rsidP="00994CDE">
      <w:pPr>
        <w:ind w:firstLine="284"/>
        <w:rPr>
          <w:rFonts w:asciiTheme="majorBidi" w:hAnsiTheme="majorBidi" w:cstheme="majorBidi"/>
          <w:szCs w:val="24"/>
        </w:rPr>
      </w:pPr>
    </w:p>
    <w:p w:rsidR="00474979" w:rsidRDefault="00474979" w:rsidP="00994CDE">
      <w:pPr>
        <w:ind w:firstLine="284"/>
        <w:rPr>
          <w:rFonts w:asciiTheme="majorBidi" w:hAnsiTheme="majorBidi" w:cstheme="majorBidi"/>
          <w:szCs w:val="24"/>
        </w:rPr>
      </w:pPr>
    </w:p>
    <w:p w:rsidR="00474979" w:rsidRDefault="00474979" w:rsidP="00994CDE">
      <w:pPr>
        <w:ind w:firstLine="284"/>
        <w:rPr>
          <w:rFonts w:asciiTheme="majorBidi" w:hAnsiTheme="majorBidi" w:cstheme="majorBidi"/>
          <w:szCs w:val="24"/>
        </w:rPr>
      </w:pPr>
    </w:p>
    <w:p w:rsidR="00474979" w:rsidRDefault="00474979" w:rsidP="00994CDE">
      <w:pPr>
        <w:ind w:firstLine="284"/>
        <w:rPr>
          <w:rFonts w:asciiTheme="majorBidi" w:hAnsiTheme="majorBidi" w:cstheme="majorBidi"/>
          <w:szCs w:val="24"/>
        </w:rPr>
      </w:pPr>
    </w:p>
    <w:p w:rsidR="00474979" w:rsidRDefault="00474979" w:rsidP="00994CDE">
      <w:pPr>
        <w:ind w:firstLine="284"/>
        <w:rPr>
          <w:rFonts w:asciiTheme="majorBidi" w:hAnsiTheme="majorBidi" w:cstheme="majorBidi"/>
          <w:szCs w:val="24"/>
        </w:rPr>
      </w:pPr>
    </w:p>
    <w:p w:rsidR="00474979" w:rsidRDefault="00474979" w:rsidP="00994CDE">
      <w:pPr>
        <w:ind w:firstLine="284"/>
        <w:rPr>
          <w:rFonts w:asciiTheme="majorBidi" w:hAnsiTheme="majorBidi" w:cstheme="majorBidi"/>
          <w:szCs w:val="24"/>
        </w:rPr>
      </w:pPr>
    </w:p>
    <w:p w:rsidR="00474979" w:rsidRDefault="00474979" w:rsidP="00994CDE">
      <w:pPr>
        <w:ind w:firstLine="284"/>
        <w:rPr>
          <w:rFonts w:asciiTheme="majorBidi" w:hAnsiTheme="majorBidi" w:cstheme="majorBidi"/>
          <w:szCs w:val="24"/>
        </w:rPr>
      </w:pPr>
    </w:p>
    <w:p w:rsidR="00474979" w:rsidRDefault="00474979" w:rsidP="00994CDE">
      <w:pPr>
        <w:ind w:firstLine="284"/>
        <w:rPr>
          <w:rFonts w:asciiTheme="majorBidi" w:hAnsiTheme="majorBidi" w:cstheme="majorBidi"/>
          <w:szCs w:val="24"/>
        </w:rPr>
      </w:pPr>
    </w:p>
    <w:p w:rsidR="00474979" w:rsidRDefault="00474979" w:rsidP="00994CDE">
      <w:pPr>
        <w:ind w:firstLine="284"/>
        <w:rPr>
          <w:rFonts w:asciiTheme="majorBidi" w:hAnsiTheme="majorBidi" w:cstheme="majorBidi"/>
          <w:szCs w:val="24"/>
        </w:rPr>
      </w:pPr>
    </w:p>
    <w:p w:rsidR="00474979" w:rsidRDefault="00474979" w:rsidP="00994CDE">
      <w:pPr>
        <w:ind w:firstLine="284"/>
        <w:rPr>
          <w:rFonts w:asciiTheme="majorBidi" w:hAnsiTheme="majorBidi" w:cstheme="majorBidi"/>
          <w:szCs w:val="24"/>
        </w:rPr>
      </w:pPr>
    </w:p>
    <w:p w:rsidR="00474979" w:rsidRDefault="00474979" w:rsidP="00994CDE">
      <w:pPr>
        <w:ind w:firstLine="284"/>
        <w:rPr>
          <w:rFonts w:asciiTheme="majorBidi" w:hAnsiTheme="majorBidi" w:cstheme="majorBidi"/>
          <w:szCs w:val="24"/>
        </w:rPr>
      </w:pPr>
    </w:p>
    <w:p w:rsidR="00474979" w:rsidRDefault="00474979" w:rsidP="00994CDE">
      <w:pPr>
        <w:ind w:firstLine="284"/>
        <w:rPr>
          <w:rFonts w:asciiTheme="majorBidi" w:hAnsiTheme="majorBidi" w:cstheme="majorBidi"/>
          <w:szCs w:val="24"/>
        </w:rPr>
      </w:pPr>
    </w:p>
    <w:p w:rsidR="00474979" w:rsidRDefault="00474979" w:rsidP="00994CDE">
      <w:pPr>
        <w:ind w:firstLine="284"/>
        <w:rPr>
          <w:rFonts w:asciiTheme="majorBidi" w:hAnsiTheme="majorBidi" w:cstheme="majorBidi"/>
          <w:szCs w:val="24"/>
        </w:rPr>
      </w:pPr>
    </w:p>
    <w:p w:rsidR="00474979" w:rsidRDefault="00474979" w:rsidP="00994CDE">
      <w:pPr>
        <w:ind w:firstLine="284"/>
        <w:rPr>
          <w:rFonts w:asciiTheme="majorBidi" w:hAnsiTheme="majorBidi" w:cstheme="majorBidi"/>
          <w:szCs w:val="24"/>
        </w:rPr>
      </w:pPr>
    </w:p>
    <w:p w:rsidR="00474979" w:rsidRDefault="00474979" w:rsidP="00994CDE">
      <w:pPr>
        <w:ind w:firstLine="284"/>
        <w:rPr>
          <w:rFonts w:asciiTheme="majorBidi" w:hAnsiTheme="majorBidi" w:cstheme="majorBidi"/>
          <w:szCs w:val="24"/>
        </w:rPr>
      </w:pPr>
    </w:p>
    <w:p w:rsidR="00474979" w:rsidRDefault="00474979" w:rsidP="00994CDE">
      <w:pPr>
        <w:ind w:firstLine="284"/>
        <w:rPr>
          <w:rFonts w:asciiTheme="majorBidi" w:hAnsiTheme="majorBidi" w:cstheme="majorBidi"/>
          <w:szCs w:val="24"/>
        </w:rPr>
      </w:pPr>
    </w:p>
    <w:p w:rsidR="00474979" w:rsidRDefault="00474979" w:rsidP="00994CDE">
      <w:pPr>
        <w:ind w:firstLine="284"/>
        <w:rPr>
          <w:rFonts w:asciiTheme="majorBidi" w:hAnsiTheme="majorBidi" w:cstheme="majorBidi"/>
          <w:szCs w:val="24"/>
        </w:rPr>
      </w:pPr>
    </w:p>
    <w:p w:rsidR="00474979" w:rsidRDefault="00474979" w:rsidP="00994CDE">
      <w:pPr>
        <w:ind w:firstLine="284"/>
        <w:rPr>
          <w:rFonts w:asciiTheme="majorBidi" w:hAnsiTheme="majorBidi" w:cstheme="majorBidi"/>
          <w:szCs w:val="24"/>
        </w:rPr>
      </w:pPr>
    </w:p>
    <w:p w:rsidR="00474979" w:rsidRDefault="00474979" w:rsidP="00994CDE">
      <w:pPr>
        <w:ind w:firstLine="284"/>
        <w:rPr>
          <w:rFonts w:asciiTheme="majorBidi" w:hAnsiTheme="majorBidi" w:cstheme="majorBidi"/>
          <w:szCs w:val="24"/>
        </w:rPr>
      </w:pPr>
    </w:p>
    <w:p w:rsidR="00474979" w:rsidRDefault="00474979" w:rsidP="00994CDE">
      <w:pPr>
        <w:ind w:firstLine="284"/>
        <w:rPr>
          <w:rFonts w:asciiTheme="majorBidi" w:hAnsiTheme="majorBidi" w:cstheme="majorBidi"/>
          <w:szCs w:val="24"/>
        </w:rPr>
      </w:pPr>
    </w:p>
    <w:p w:rsidR="00474979" w:rsidRDefault="00474979" w:rsidP="00994CDE">
      <w:pPr>
        <w:ind w:firstLine="284"/>
        <w:rPr>
          <w:rFonts w:asciiTheme="majorBidi" w:hAnsiTheme="majorBidi" w:cstheme="majorBidi"/>
          <w:szCs w:val="24"/>
        </w:rPr>
      </w:pPr>
    </w:p>
    <w:p w:rsidR="00474979" w:rsidRDefault="00474979" w:rsidP="00994CDE">
      <w:pPr>
        <w:ind w:firstLine="284"/>
        <w:rPr>
          <w:rFonts w:asciiTheme="majorBidi" w:hAnsiTheme="majorBidi" w:cstheme="majorBidi"/>
          <w:szCs w:val="24"/>
        </w:rPr>
      </w:pPr>
    </w:p>
    <w:p w:rsidR="00474979" w:rsidRDefault="00474979" w:rsidP="00994CDE">
      <w:pPr>
        <w:ind w:firstLine="284"/>
        <w:rPr>
          <w:rFonts w:asciiTheme="majorBidi" w:hAnsiTheme="majorBidi" w:cstheme="majorBidi"/>
          <w:szCs w:val="24"/>
        </w:rPr>
      </w:pPr>
    </w:p>
    <w:p w:rsidR="00474979" w:rsidRDefault="00474979" w:rsidP="00994CDE">
      <w:pPr>
        <w:ind w:firstLine="284"/>
        <w:rPr>
          <w:rFonts w:asciiTheme="majorBidi" w:hAnsiTheme="majorBidi" w:cstheme="majorBidi"/>
          <w:szCs w:val="24"/>
        </w:rPr>
      </w:pPr>
    </w:p>
    <w:p w:rsidR="003230D1" w:rsidRDefault="003230D1" w:rsidP="00994CDE">
      <w:pPr>
        <w:ind w:firstLine="284"/>
        <w:rPr>
          <w:rFonts w:asciiTheme="majorBidi" w:hAnsiTheme="majorBidi" w:cstheme="majorBidi"/>
          <w:szCs w:val="24"/>
        </w:rPr>
      </w:pPr>
    </w:p>
    <w:p w:rsidR="00474979" w:rsidRDefault="00474979" w:rsidP="00994CDE">
      <w:pPr>
        <w:ind w:firstLine="284"/>
        <w:rPr>
          <w:rFonts w:asciiTheme="majorBidi" w:hAnsiTheme="majorBidi" w:cstheme="majorBidi"/>
          <w:szCs w:val="24"/>
        </w:rPr>
      </w:pPr>
    </w:p>
    <w:p w:rsidR="00474979" w:rsidRDefault="00474979" w:rsidP="00994CDE">
      <w:pPr>
        <w:ind w:firstLine="284"/>
        <w:rPr>
          <w:rFonts w:asciiTheme="majorBidi" w:hAnsiTheme="majorBidi" w:cstheme="majorBidi"/>
          <w:szCs w:val="24"/>
        </w:rPr>
      </w:pPr>
    </w:p>
    <w:p w:rsidR="00474979" w:rsidRDefault="00474979" w:rsidP="00994CDE">
      <w:pPr>
        <w:ind w:firstLine="284"/>
        <w:rPr>
          <w:rFonts w:asciiTheme="majorBidi" w:hAnsiTheme="majorBidi" w:cstheme="majorBidi"/>
          <w:szCs w:val="24"/>
        </w:rPr>
      </w:pPr>
    </w:p>
    <w:p w:rsidR="00474979" w:rsidRDefault="00474979" w:rsidP="00994CDE">
      <w:pPr>
        <w:ind w:firstLine="284"/>
        <w:rPr>
          <w:rFonts w:asciiTheme="majorBidi" w:hAnsiTheme="majorBidi" w:cstheme="majorBidi"/>
          <w:szCs w:val="24"/>
        </w:rPr>
      </w:pPr>
    </w:p>
    <w:p w:rsidR="004410EE" w:rsidRPr="00822845" w:rsidRDefault="004410EE" w:rsidP="00994CDE">
      <w:pPr>
        <w:ind w:firstLine="284"/>
        <w:rPr>
          <w:rFonts w:asciiTheme="majorBidi" w:hAnsiTheme="majorBidi" w:cstheme="majorBidi"/>
          <w:b/>
          <w:bCs/>
          <w:i/>
          <w:iCs/>
          <w:sz w:val="28"/>
          <w:szCs w:val="28"/>
          <w:u w:val="single"/>
        </w:rPr>
      </w:pPr>
      <w:r w:rsidRPr="00822845">
        <w:rPr>
          <w:rFonts w:asciiTheme="majorBidi" w:hAnsiTheme="majorBidi" w:cstheme="majorBidi"/>
          <w:b/>
          <w:bCs/>
          <w:i/>
          <w:iCs/>
          <w:sz w:val="28"/>
          <w:szCs w:val="28"/>
          <w:u w:val="single"/>
        </w:rPr>
        <w:lastRenderedPageBreak/>
        <w:t>Section 3 : Interprétation et discussion des résultats de l’étude empirique</w:t>
      </w:r>
    </w:p>
    <w:p w:rsidR="004410EE" w:rsidRDefault="004410EE" w:rsidP="004410EE">
      <w:pPr>
        <w:rPr>
          <w:b/>
          <w:bCs/>
          <w:i/>
          <w:iCs/>
          <w:color w:val="7030A0"/>
          <w:szCs w:val="22"/>
          <w:u w:val="single"/>
        </w:rPr>
      </w:pPr>
    </w:p>
    <w:p w:rsidR="00994CDE" w:rsidRDefault="00994CDE" w:rsidP="00994CDE">
      <w:pPr>
        <w:ind w:firstLine="284"/>
        <w:rPr>
          <w:szCs w:val="20"/>
        </w:rPr>
      </w:pPr>
      <w:r>
        <w:rPr>
          <w:szCs w:val="20"/>
        </w:rPr>
        <w:t xml:space="preserve">Les résultats de cette étude empirique sur l’évaluation de l’appui et d’accompagnement et leur impact sur l’entrepreneur et son entreprise nous ont conduits à relever un certain nombre de constats intéressants. Rappelant que l’objectif de cette étude était de recenser l’appréciation des cadres de l’ANSEJ sur leur mission comme étant accompagnateurs et leurs perceptions quant à l’impact de leur appui et accompagnement sur les entrepreneurs et les entreprises créées. </w:t>
      </w:r>
    </w:p>
    <w:p w:rsidR="004410EE" w:rsidRDefault="004410EE" w:rsidP="004410EE">
      <w:pPr>
        <w:rPr>
          <w:szCs w:val="20"/>
        </w:rPr>
      </w:pPr>
    </w:p>
    <w:p w:rsidR="004410EE" w:rsidRPr="00822845" w:rsidRDefault="00F3259A" w:rsidP="00F3259A">
      <w:pPr>
        <w:pStyle w:val="Default"/>
        <w:numPr>
          <w:ilvl w:val="0"/>
          <w:numId w:val="15"/>
        </w:numPr>
        <w:rPr>
          <w:rFonts w:asciiTheme="majorBidi" w:hAnsiTheme="majorBidi" w:cstheme="majorBidi"/>
          <w:b/>
          <w:bCs/>
          <w:i/>
          <w:iCs/>
          <w:color w:val="auto"/>
          <w:u w:val="single"/>
        </w:rPr>
      </w:pPr>
      <w:r>
        <w:rPr>
          <w:rFonts w:asciiTheme="majorBidi" w:hAnsiTheme="majorBidi" w:cstheme="majorBidi"/>
          <w:b/>
          <w:bCs/>
          <w:i/>
          <w:iCs/>
          <w:color w:val="auto"/>
          <w:u w:val="single"/>
        </w:rPr>
        <w:t>critiques et difficultés</w:t>
      </w:r>
      <w:r w:rsidR="004410EE" w:rsidRPr="00822845">
        <w:rPr>
          <w:rFonts w:asciiTheme="majorBidi" w:hAnsiTheme="majorBidi" w:cstheme="majorBidi"/>
          <w:b/>
          <w:bCs/>
          <w:i/>
          <w:iCs/>
          <w:color w:val="auto"/>
          <w:u w:val="single"/>
        </w:rPr>
        <w:t xml:space="preserve"> de la recherche </w:t>
      </w:r>
    </w:p>
    <w:p w:rsidR="004410EE" w:rsidRPr="00822845" w:rsidRDefault="004410EE" w:rsidP="004410EE">
      <w:pPr>
        <w:rPr>
          <w:b/>
          <w:bCs/>
          <w:i/>
          <w:iCs/>
          <w:szCs w:val="22"/>
          <w:u w:val="single"/>
        </w:rPr>
      </w:pPr>
    </w:p>
    <w:p w:rsidR="004410EE" w:rsidRPr="00822845" w:rsidRDefault="004410EE" w:rsidP="0035786E">
      <w:pPr>
        <w:autoSpaceDE w:val="0"/>
        <w:autoSpaceDN w:val="0"/>
        <w:adjustRightInd w:val="0"/>
        <w:ind w:firstLine="284"/>
        <w:rPr>
          <w:rFonts w:asciiTheme="majorBidi" w:hAnsiTheme="majorBidi" w:cstheme="majorBidi"/>
          <w:szCs w:val="24"/>
        </w:rPr>
      </w:pPr>
      <w:r w:rsidRPr="00822845">
        <w:rPr>
          <w:rFonts w:asciiTheme="majorBidi" w:hAnsiTheme="majorBidi" w:cstheme="majorBidi"/>
          <w:szCs w:val="24"/>
        </w:rPr>
        <w:t>Avant de nous prêter aux interprétations et aux discussions des résultats de cette étude, nous soulignons sur les difficultés qui, constamment ont été rencontrées lors de la réalisation de cette étude sur terrain.</w:t>
      </w:r>
    </w:p>
    <w:p w:rsidR="004410EE" w:rsidRPr="00822845" w:rsidRDefault="004410EE" w:rsidP="004410EE">
      <w:pPr>
        <w:autoSpaceDE w:val="0"/>
        <w:autoSpaceDN w:val="0"/>
        <w:adjustRightInd w:val="0"/>
        <w:rPr>
          <w:rFonts w:asciiTheme="majorBidi" w:hAnsiTheme="majorBidi" w:cstheme="majorBidi"/>
          <w:szCs w:val="24"/>
        </w:rPr>
      </w:pPr>
    </w:p>
    <w:p w:rsidR="004410EE" w:rsidRPr="00822845" w:rsidRDefault="004410EE" w:rsidP="0035786E">
      <w:pPr>
        <w:autoSpaceDE w:val="0"/>
        <w:autoSpaceDN w:val="0"/>
        <w:adjustRightInd w:val="0"/>
        <w:ind w:firstLine="284"/>
        <w:rPr>
          <w:rFonts w:asciiTheme="majorBidi" w:hAnsiTheme="majorBidi" w:cstheme="majorBidi"/>
          <w:szCs w:val="24"/>
        </w:rPr>
      </w:pPr>
      <w:r w:rsidRPr="00822845">
        <w:rPr>
          <w:rFonts w:asciiTheme="majorBidi" w:hAnsiTheme="majorBidi" w:cstheme="majorBidi"/>
          <w:szCs w:val="24"/>
        </w:rPr>
        <w:t>Une première limite de cette étude auprès des cadres de l’ANSEJ (les accompagnateurs</w:t>
      </w:r>
      <w:r w:rsidR="009F6E4A" w:rsidRPr="00822845">
        <w:rPr>
          <w:rFonts w:asciiTheme="majorBidi" w:hAnsiTheme="majorBidi" w:cstheme="majorBidi"/>
          <w:szCs w:val="24"/>
        </w:rPr>
        <w:t>) est</w:t>
      </w:r>
      <w:r w:rsidRPr="00822845">
        <w:rPr>
          <w:rFonts w:asciiTheme="majorBidi" w:hAnsiTheme="majorBidi" w:cstheme="majorBidi"/>
          <w:szCs w:val="24"/>
        </w:rPr>
        <w:t xml:space="preserve"> la faible taille de l’échantillon malgré il </w:t>
      </w:r>
      <w:r w:rsidR="009F6E4A" w:rsidRPr="00822845">
        <w:rPr>
          <w:rFonts w:asciiTheme="majorBidi" w:hAnsiTheme="majorBidi" w:cstheme="majorBidi"/>
          <w:szCs w:val="24"/>
        </w:rPr>
        <w:t>re</w:t>
      </w:r>
      <w:r w:rsidRPr="00822845">
        <w:rPr>
          <w:rFonts w:asciiTheme="majorBidi" w:hAnsiTheme="majorBidi" w:cstheme="majorBidi"/>
          <w:szCs w:val="24"/>
        </w:rPr>
        <w:t>présente 90% de la totalité de la population (18 sur 20 accompagnateurs de l’antenne Alger Est).</w:t>
      </w:r>
    </w:p>
    <w:p w:rsidR="004410EE" w:rsidRPr="00822845" w:rsidRDefault="004410EE" w:rsidP="004410EE">
      <w:pPr>
        <w:autoSpaceDE w:val="0"/>
        <w:autoSpaceDN w:val="0"/>
        <w:adjustRightInd w:val="0"/>
        <w:rPr>
          <w:rFonts w:asciiTheme="majorBidi" w:hAnsiTheme="majorBidi" w:cstheme="majorBidi"/>
          <w:szCs w:val="24"/>
        </w:rPr>
      </w:pPr>
    </w:p>
    <w:p w:rsidR="004410EE" w:rsidRPr="00E810A7" w:rsidRDefault="004410EE" w:rsidP="0035786E">
      <w:pPr>
        <w:autoSpaceDE w:val="0"/>
        <w:autoSpaceDN w:val="0"/>
        <w:adjustRightInd w:val="0"/>
        <w:ind w:firstLine="284"/>
        <w:rPr>
          <w:rFonts w:asciiTheme="majorBidi" w:hAnsiTheme="majorBidi" w:cstheme="majorBidi"/>
          <w:szCs w:val="24"/>
        </w:rPr>
      </w:pPr>
      <w:r w:rsidRPr="00E810A7">
        <w:rPr>
          <w:rFonts w:asciiTheme="majorBidi" w:hAnsiTheme="majorBidi" w:cstheme="majorBidi"/>
          <w:szCs w:val="24"/>
        </w:rPr>
        <w:t>Une deuxième limite concerne l’instrument d’évaluation utilisé (le questionnaire). Au fait, nous pensons que les interviews approfondis auraient mieux enrichir cette étude</w:t>
      </w:r>
      <w:r w:rsidRPr="00994CDE">
        <w:rPr>
          <w:rFonts w:asciiTheme="majorBidi" w:hAnsiTheme="majorBidi" w:cstheme="majorBidi"/>
          <w:szCs w:val="24"/>
        </w:rPr>
        <w:t>. Hélas,</w:t>
      </w:r>
      <w:r w:rsidRPr="00E810A7">
        <w:rPr>
          <w:rFonts w:asciiTheme="majorBidi" w:hAnsiTheme="majorBidi" w:cstheme="majorBidi"/>
          <w:szCs w:val="24"/>
        </w:rPr>
        <w:t xml:space="preserve"> à notre niveau, cela n’était pas possible faute à la disponibilité des participants et leur volonté de répondre à nos questionnements. </w:t>
      </w:r>
    </w:p>
    <w:p w:rsidR="00994CDE" w:rsidRPr="00822845" w:rsidRDefault="00994CDE" w:rsidP="00994CDE">
      <w:pPr>
        <w:autoSpaceDE w:val="0"/>
        <w:autoSpaceDN w:val="0"/>
        <w:adjustRightInd w:val="0"/>
        <w:rPr>
          <w:rFonts w:asciiTheme="majorBidi" w:hAnsiTheme="majorBidi" w:cstheme="majorBidi"/>
          <w:szCs w:val="24"/>
        </w:rPr>
      </w:pPr>
    </w:p>
    <w:p w:rsidR="00944F1A" w:rsidRPr="00822845" w:rsidRDefault="00944F1A" w:rsidP="00944F1A">
      <w:pPr>
        <w:pStyle w:val="Paragraphedeliste"/>
        <w:numPr>
          <w:ilvl w:val="0"/>
          <w:numId w:val="16"/>
        </w:numPr>
        <w:jc w:val="left"/>
        <w:rPr>
          <w:rFonts w:asciiTheme="majorBidi" w:hAnsiTheme="majorBidi" w:cstheme="majorBidi"/>
          <w:i/>
          <w:iCs/>
          <w:u w:val="single"/>
        </w:rPr>
      </w:pPr>
      <w:r w:rsidRPr="00822845">
        <w:rPr>
          <w:rFonts w:asciiTheme="majorBidi" w:hAnsiTheme="majorBidi" w:cstheme="majorBidi"/>
          <w:b/>
          <w:bCs/>
          <w:i/>
          <w:iCs/>
          <w:u w:val="single"/>
        </w:rPr>
        <w:t>Profil général des accompagnateurs</w:t>
      </w:r>
    </w:p>
    <w:p w:rsidR="00944F1A" w:rsidRDefault="00944F1A" w:rsidP="00944F1A">
      <w:pPr>
        <w:rPr>
          <w:szCs w:val="20"/>
        </w:rPr>
      </w:pPr>
    </w:p>
    <w:p w:rsidR="00944F1A" w:rsidRPr="00077CD0" w:rsidRDefault="00944F1A" w:rsidP="0035786E">
      <w:pPr>
        <w:ind w:firstLine="284"/>
        <w:rPr>
          <w:rFonts w:asciiTheme="majorBidi" w:hAnsiTheme="majorBidi" w:cstheme="majorBidi"/>
          <w:szCs w:val="24"/>
        </w:rPr>
      </w:pPr>
      <w:r w:rsidRPr="00077CD0">
        <w:rPr>
          <w:rFonts w:asciiTheme="majorBidi" w:hAnsiTheme="majorBidi" w:cstheme="majorBidi"/>
          <w:szCs w:val="24"/>
        </w:rPr>
        <w:t>Les principaux éléments du profil concernent : le sexe, l’âge, le niveau d’instruction, le champ de spécialisation et l’expérience professionnelle des accompagnateurs.</w:t>
      </w:r>
    </w:p>
    <w:p w:rsidR="00944F1A" w:rsidRPr="00077CD0" w:rsidRDefault="00944F1A" w:rsidP="0035786E">
      <w:pPr>
        <w:ind w:firstLine="284"/>
        <w:rPr>
          <w:rFonts w:asciiTheme="majorBidi" w:hAnsiTheme="majorBidi" w:cstheme="majorBidi"/>
          <w:szCs w:val="24"/>
        </w:rPr>
      </w:pPr>
    </w:p>
    <w:p w:rsidR="00944F1A" w:rsidRPr="00077CD0" w:rsidRDefault="00944F1A" w:rsidP="0035786E">
      <w:pPr>
        <w:ind w:firstLine="284"/>
        <w:rPr>
          <w:rFonts w:asciiTheme="majorBidi" w:hAnsiTheme="majorBidi" w:cstheme="majorBidi"/>
          <w:szCs w:val="24"/>
        </w:rPr>
      </w:pPr>
      <w:r w:rsidRPr="00077CD0">
        <w:rPr>
          <w:rFonts w:asciiTheme="majorBidi" w:hAnsiTheme="majorBidi" w:cstheme="majorBidi"/>
          <w:szCs w:val="24"/>
        </w:rPr>
        <w:t>Les résultats de cette étude indiquent que les accompagnateurs sont de profils similaires. Au total, il y a eu 18 participant dont 14 hommes et 4 femmes, sont tous jeunes où 88,9%  ont entre 25 et 39 ans et sont tous licenciés en sciences de gestion et sciences économiques où nous remarquons bien l’inexistence des spécialités de l’entrepreneuriat, des études des projets ou d’accompagnement et le coaching. Ceci se justifie par le fait que ces spécialités existent peu ou pas du tout dans l’enseignement national.</w:t>
      </w:r>
    </w:p>
    <w:p w:rsidR="00944F1A" w:rsidRPr="00077CD0" w:rsidRDefault="00944F1A" w:rsidP="0035786E">
      <w:pPr>
        <w:ind w:firstLine="284"/>
        <w:rPr>
          <w:rFonts w:asciiTheme="majorBidi" w:hAnsiTheme="majorBidi" w:cstheme="majorBidi"/>
          <w:szCs w:val="24"/>
        </w:rPr>
      </w:pPr>
    </w:p>
    <w:p w:rsidR="00944F1A" w:rsidRPr="00077CD0" w:rsidRDefault="00944F1A" w:rsidP="00994CDE">
      <w:pPr>
        <w:ind w:firstLine="284"/>
        <w:rPr>
          <w:rFonts w:asciiTheme="majorBidi" w:hAnsiTheme="majorBidi" w:cstheme="majorBidi"/>
          <w:szCs w:val="24"/>
          <w:lang w:bidi="ar-DZ"/>
        </w:rPr>
      </w:pPr>
      <w:r w:rsidRPr="00077CD0">
        <w:rPr>
          <w:rFonts w:asciiTheme="majorBidi" w:hAnsiTheme="majorBidi" w:cstheme="majorBidi"/>
          <w:szCs w:val="24"/>
        </w:rPr>
        <w:t xml:space="preserve">Par ailleurs, la forte participation de cette tranche d’âge s’explique par l’orientation de la nouvelle </w:t>
      </w:r>
      <w:r w:rsidRPr="00994CDE">
        <w:rPr>
          <w:rFonts w:asciiTheme="majorBidi" w:hAnsiTheme="majorBidi" w:cstheme="majorBidi"/>
          <w:szCs w:val="24"/>
        </w:rPr>
        <w:t>direction de l’antenne Alger Est vers</w:t>
      </w:r>
      <w:r w:rsidR="00994CDE" w:rsidRPr="00994CDE">
        <w:rPr>
          <w:rFonts w:asciiTheme="majorBidi" w:hAnsiTheme="majorBidi" w:cstheme="majorBidi"/>
          <w:szCs w:val="24"/>
        </w:rPr>
        <w:t xml:space="preserve"> </w:t>
      </w:r>
      <w:r w:rsidR="00994CDE" w:rsidRPr="00994CDE">
        <w:rPr>
          <w:rFonts w:asciiTheme="majorBidi" w:hAnsiTheme="majorBidi" w:cstheme="majorBidi"/>
          <w:szCs w:val="24"/>
          <w:lang w:bidi="ar-DZ"/>
        </w:rPr>
        <w:t xml:space="preserve">le rajeunissement </w:t>
      </w:r>
      <w:r w:rsidRPr="00994CDE">
        <w:rPr>
          <w:rFonts w:asciiTheme="majorBidi" w:hAnsiTheme="majorBidi" w:cstheme="majorBidi"/>
          <w:szCs w:val="24"/>
          <w:lang w:bidi="ar-DZ"/>
        </w:rPr>
        <w:t>de ses cadres. Cet état explique d’un autre part, la courte expérience</w:t>
      </w:r>
      <w:r w:rsidRPr="00077CD0">
        <w:rPr>
          <w:rFonts w:asciiTheme="majorBidi" w:hAnsiTheme="majorBidi" w:cstheme="majorBidi"/>
          <w:szCs w:val="24"/>
          <w:lang w:bidi="ar-DZ"/>
        </w:rPr>
        <w:t xml:space="preserve"> de </w:t>
      </w:r>
      <w:r w:rsidR="00994CDE">
        <w:rPr>
          <w:rFonts w:asciiTheme="majorBidi" w:hAnsiTheme="majorBidi" w:cstheme="majorBidi"/>
          <w:szCs w:val="24"/>
          <w:lang w:bidi="ar-DZ"/>
        </w:rPr>
        <w:t>c</w:t>
      </w:r>
      <w:r w:rsidRPr="00077CD0">
        <w:rPr>
          <w:rFonts w:asciiTheme="majorBidi" w:hAnsiTheme="majorBidi" w:cstheme="majorBidi"/>
          <w:szCs w:val="24"/>
          <w:lang w:bidi="ar-DZ"/>
        </w:rPr>
        <w:t>es participants en matière d’accompagnement où 88% des participants ont moins de 6 ans d’expérience.</w:t>
      </w:r>
    </w:p>
    <w:p w:rsidR="00944F1A" w:rsidRPr="00077CD0" w:rsidRDefault="00944F1A" w:rsidP="0035786E">
      <w:pPr>
        <w:ind w:firstLine="284"/>
        <w:rPr>
          <w:rFonts w:asciiTheme="majorBidi" w:hAnsiTheme="majorBidi" w:cstheme="majorBidi"/>
          <w:szCs w:val="24"/>
          <w:rtl/>
          <w:lang w:bidi="ar-DZ"/>
        </w:rPr>
      </w:pPr>
    </w:p>
    <w:p w:rsidR="00944F1A" w:rsidRDefault="00944F1A" w:rsidP="0035786E">
      <w:pPr>
        <w:ind w:firstLine="284"/>
        <w:rPr>
          <w:rFonts w:asciiTheme="majorBidi" w:hAnsiTheme="majorBidi" w:cstheme="majorBidi"/>
          <w:szCs w:val="24"/>
        </w:rPr>
      </w:pPr>
      <w:r w:rsidRPr="00077CD0">
        <w:rPr>
          <w:rFonts w:asciiTheme="majorBidi" w:hAnsiTheme="majorBidi" w:cstheme="majorBidi"/>
          <w:szCs w:val="24"/>
        </w:rPr>
        <w:t>En effet, les résultats font ressortir le besoin d’enrichir les sessions de formation et leurs thématiques pour les accompagnateurs pour une plus grande personnalisation des outils d’accompagnement offerts aux promoteurs.</w:t>
      </w:r>
    </w:p>
    <w:p w:rsidR="00994CDE" w:rsidRPr="00077CD0" w:rsidRDefault="00994CDE" w:rsidP="0035786E">
      <w:pPr>
        <w:ind w:firstLine="284"/>
        <w:rPr>
          <w:rFonts w:asciiTheme="majorBidi" w:hAnsiTheme="majorBidi" w:cstheme="majorBidi"/>
          <w:szCs w:val="24"/>
        </w:rPr>
      </w:pPr>
    </w:p>
    <w:p w:rsidR="00611AB3" w:rsidRPr="00822845" w:rsidRDefault="00611AB3" w:rsidP="00611AB3">
      <w:pPr>
        <w:pStyle w:val="Paragraphedeliste"/>
        <w:numPr>
          <w:ilvl w:val="0"/>
          <w:numId w:val="16"/>
        </w:numPr>
        <w:jc w:val="left"/>
        <w:rPr>
          <w:rFonts w:asciiTheme="majorBidi" w:hAnsiTheme="majorBidi" w:cstheme="majorBidi"/>
          <w:b/>
          <w:bCs/>
          <w:i/>
          <w:iCs/>
          <w:u w:val="single"/>
        </w:rPr>
      </w:pPr>
      <w:r w:rsidRPr="00822845">
        <w:rPr>
          <w:rFonts w:asciiTheme="majorBidi" w:hAnsiTheme="majorBidi" w:cstheme="majorBidi"/>
          <w:b/>
          <w:bCs/>
          <w:i/>
          <w:iCs/>
          <w:u w:val="single"/>
        </w:rPr>
        <w:t>Sélection, évaluation et nature des projets à financer</w:t>
      </w:r>
    </w:p>
    <w:p w:rsidR="00611AB3" w:rsidRDefault="00611AB3" w:rsidP="00611AB3">
      <w:pPr>
        <w:jc w:val="left"/>
        <w:rPr>
          <w:rFonts w:asciiTheme="majorBidi" w:hAnsiTheme="majorBidi" w:cstheme="majorBidi"/>
          <w:b/>
          <w:bCs/>
          <w:i/>
          <w:iCs/>
          <w:color w:val="FF0000"/>
          <w:u w:val="single"/>
        </w:rPr>
      </w:pPr>
    </w:p>
    <w:p w:rsidR="00355913" w:rsidRDefault="00355913" w:rsidP="0035786E">
      <w:pPr>
        <w:ind w:firstLine="284"/>
        <w:rPr>
          <w:rFonts w:cs="Times New Roman"/>
          <w:sz w:val="23"/>
        </w:rPr>
      </w:pPr>
      <w:r>
        <w:rPr>
          <w:rFonts w:cs="Times New Roman"/>
          <w:sz w:val="23"/>
        </w:rPr>
        <w:t xml:space="preserve">Lors de la relecture des procédures et les conditions pour avoir l’appui de l’ANSEJ (être chômeur, l’âge…etc.), il s’avère qu’ils sont loin des préalables essentiels à la survie et la pérennité de l’entreprise créée puisque, généralement, la décision est prise sur des préalables administratives </w:t>
      </w:r>
      <w:r>
        <w:rPr>
          <w:rFonts w:cs="Times New Roman"/>
          <w:sz w:val="23"/>
        </w:rPr>
        <w:lastRenderedPageBreak/>
        <w:t>voire politiques et non pas économiques. Par ailleurs, nous soulignons aussi sur la mauvaise qualité des études technico-économique des projets qui se réduit à un seul imprimé établi par l’ANSEJ en se basant sur les factures pro format proposées par le promoteur.</w:t>
      </w:r>
    </w:p>
    <w:p w:rsidR="00994CDE" w:rsidRDefault="00994CDE" w:rsidP="00994CDE">
      <w:pPr>
        <w:rPr>
          <w:rFonts w:cs="Times New Roman"/>
          <w:sz w:val="23"/>
        </w:rPr>
      </w:pPr>
    </w:p>
    <w:p w:rsidR="00994CDE" w:rsidRDefault="00994CDE" w:rsidP="00994CDE">
      <w:pPr>
        <w:ind w:firstLine="284"/>
      </w:pPr>
      <w:r>
        <w:t xml:space="preserve">En effet, l’ANSEJ devrait mettre en place des mécanismes de suivi et d’évaluation de ses programmes d’appui et d’accompagnement en termes de coût et d’impact global. Ainsi, il est nécessaire de développer les critères utilisés actuellement qui se </w:t>
      </w:r>
      <w:r w:rsidRPr="006D6BB4">
        <w:t xml:space="preserve">résume dans le </w:t>
      </w:r>
      <w:r w:rsidRPr="006D6BB4">
        <w:rPr>
          <w:rFonts w:asciiTheme="majorBidi" w:hAnsiTheme="majorBidi" w:cstheme="majorBidi"/>
        </w:rPr>
        <w:t>nombre d’emplois prévu, le secteur d’activité choisi et le nombre de dossiers validés</w:t>
      </w:r>
      <w:r>
        <w:t xml:space="preserve">. Ainsi, elle devait prendre en compte </w:t>
      </w:r>
      <w:r>
        <w:rPr>
          <w:rFonts w:asciiTheme="majorBidi" w:hAnsiTheme="majorBidi" w:cstheme="majorBidi"/>
        </w:rPr>
        <w:t>l’</w:t>
      </w:r>
      <w:r w:rsidRPr="00A92415">
        <w:rPr>
          <w:rFonts w:asciiTheme="majorBidi" w:hAnsiTheme="majorBidi" w:cstheme="majorBidi"/>
        </w:rPr>
        <w:t>évolution du revenu</w:t>
      </w:r>
      <w:r>
        <w:rPr>
          <w:rFonts w:asciiTheme="majorBidi" w:hAnsiTheme="majorBidi" w:cstheme="majorBidi"/>
        </w:rPr>
        <w:t xml:space="preserve"> prévue, la répartition de</w:t>
      </w:r>
      <w:r w:rsidRPr="00A92415">
        <w:rPr>
          <w:rFonts w:asciiTheme="majorBidi" w:hAnsiTheme="majorBidi" w:cstheme="majorBidi"/>
        </w:rPr>
        <w:t xml:space="preserve"> mortalité des entreprises créées et la rentabilité des projets concrétisés</w:t>
      </w:r>
      <w:r>
        <w:rPr>
          <w:rFonts w:asciiTheme="majorBidi" w:hAnsiTheme="majorBidi" w:cstheme="majorBidi"/>
        </w:rPr>
        <w:t xml:space="preserve"> afin d’</w:t>
      </w:r>
      <w:r>
        <w:t>évaluer comment son appui permet la création d’emploi, la formalisation et la pérennité des activités et de générer des revenus.</w:t>
      </w:r>
    </w:p>
    <w:p w:rsidR="00355913" w:rsidRDefault="00355913" w:rsidP="0035786E">
      <w:pPr>
        <w:ind w:firstLine="284"/>
      </w:pPr>
    </w:p>
    <w:p w:rsidR="00611AB3" w:rsidRDefault="00355913" w:rsidP="0035786E">
      <w:pPr>
        <w:ind w:firstLine="284"/>
      </w:pPr>
      <w:r>
        <w:t>Par ailleurs, l</w:t>
      </w:r>
      <w:r w:rsidR="00611AB3">
        <w:t xml:space="preserve">’ANSEJ devrait apporter plus d’attention à la nature des activités créées et s’orienter de plus en plus aux activités innovantes par : </w:t>
      </w:r>
    </w:p>
    <w:p w:rsidR="00611AB3" w:rsidRDefault="00611AB3" w:rsidP="00611AB3"/>
    <w:p w:rsidR="00611AB3" w:rsidRDefault="00611AB3" w:rsidP="00611AB3">
      <w:pPr>
        <w:pStyle w:val="Paragraphedeliste"/>
        <w:numPr>
          <w:ilvl w:val="0"/>
          <w:numId w:val="31"/>
        </w:numPr>
      </w:pPr>
      <w:r>
        <w:t xml:space="preserve">la vulgarisation et la redynamisation de l’annexe ASTIC en exploitant son expérience et concentrer ses efforts et ses ressources vers les projets les plus rentables en termes de valeur ajoutée, d’activités innovantes et exportatrices et « laisser » les autres activités traditionnelles à la charge des autres organismes à l’exemple de l’ANGEM. </w:t>
      </w:r>
    </w:p>
    <w:p w:rsidR="00611AB3" w:rsidRDefault="00611AB3" w:rsidP="00097406">
      <w:pPr>
        <w:pStyle w:val="Paragraphedeliste"/>
        <w:numPr>
          <w:ilvl w:val="0"/>
          <w:numId w:val="31"/>
        </w:numPr>
      </w:pPr>
      <w:r>
        <w:t>la consolidation des synergies avec d’autres acteurs dans le domaine (les universités, les laboratoires de recherche,</w:t>
      </w:r>
      <w:r w:rsidR="00097406">
        <w:t xml:space="preserve"> l’</w:t>
      </w:r>
      <w:r w:rsidR="00097406" w:rsidRPr="00364DEC">
        <w:rPr>
          <w:rFonts w:asciiTheme="majorBidi" w:hAnsiTheme="majorBidi" w:cstheme="majorBidi"/>
        </w:rPr>
        <w:t>Agence Nationale de Valorisation des Résultats de la Recherche et du Développement technologique (ANVREDET)</w:t>
      </w:r>
      <w:r>
        <w:t xml:space="preserve">,…etc.). </w:t>
      </w:r>
    </w:p>
    <w:p w:rsidR="00994CDE" w:rsidRDefault="00994CDE" w:rsidP="00611AB3">
      <w:pPr>
        <w:rPr>
          <w:rFonts w:asciiTheme="majorBidi" w:hAnsiTheme="majorBidi" w:cstheme="majorBidi"/>
          <w:i/>
          <w:iCs/>
          <w:color w:val="FF0000"/>
          <w:szCs w:val="24"/>
          <w:u w:val="single"/>
        </w:rPr>
      </w:pPr>
    </w:p>
    <w:p w:rsidR="00944F1A" w:rsidRPr="00822845" w:rsidRDefault="00944F1A" w:rsidP="00944F1A">
      <w:pPr>
        <w:pStyle w:val="Paragraphedeliste"/>
        <w:numPr>
          <w:ilvl w:val="0"/>
          <w:numId w:val="16"/>
        </w:numPr>
        <w:jc w:val="left"/>
        <w:rPr>
          <w:rFonts w:asciiTheme="majorBidi" w:hAnsiTheme="majorBidi" w:cstheme="majorBidi"/>
          <w:b/>
          <w:bCs/>
          <w:i/>
          <w:iCs/>
          <w:u w:val="single"/>
        </w:rPr>
      </w:pPr>
      <w:r w:rsidRPr="00822845">
        <w:rPr>
          <w:rFonts w:asciiTheme="majorBidi" w:hAnsiTheme="majorBidi" w:cstheme="majorBidi"/>
          <w:b/>
          <w:bCs/>
          <w:i/>
          <w:iCs/>
          <w:u w:val="single"/>
        </w:rPr>
        <w:t>La réalité de la pratique d’appui et d’accompagnement au niveau de l’ANSEJ</w:t>
      </w:r>
    </w:p>
    <w:p w:rsidR="00944F1A" w:rsidRDefault="00944F1A" w:rsidP="004410EE">
      <w:pPr>
        <w:rPr>
          <w:color w:val="FF2FFF"/>
        </w:rPr>
      </w:pPr>
    </w:p>
    <w:p w:rsidR="00F93EDE" w:rsidRPr="00097406" w:rsidRDefault="00F93EDE" w:rsidP="00097406">
      <w:pPr>
        <w:pStyle w:val="Paragraphedeliste"/>
        <w:numPr>
          <w:ilvl w:val="0"/>
          <w:numId w:val="15"/>
        </w:numPr>
        <w:tabs>
          <w:tab w:val="left" w:pos="567"/>
        </w:tabs>
        <w:ind w:left="142" w:firstLine="218"/>
        <w:rPr>
          <w:rFonts w:asciiTheme="majorBidi" w:hAnsiTheme="majorBidi" w:cstheme="majorBidi"/>
          <w:szCs w:val="24"/>
        </w:rPr>
      </w:pPr>
      <w:r w:rsidRPr="00097406">
        <w:rPr>
          <w:rFonts w:asciiTheme="majorBidi" w:hAnsiTheme="majorBidi" w:cstheme="majorBidi"/>
          <w:szCs w:val="24"/>
        </w:rPr>
        <w:t xml:space="preserve">Premièrement, les accompagnateurs partagent la même vision de l’entrepreneur algérien. un consensus s’est dégagé autour d’une sous-estimation  à ce dernier </w:t>
      </w:r>
      <w:r w:rsidR="00310BB6" w:rsidRPr="00097406">
        <w:rPr>
          <w:rFonts w:asciiTheme="majorBidi" w:hAnsiTheme="majorBidi" w:cstheme="majorBidi"/>
          <w:szCs w:val="24"/>
        </w:rPr>
        <w:t xml:space="preserve">(hésitant, impatient, méfiant et non compétent) </w:t>
      </w:r>
      <w:r w:rsidRPr="00097406">
        <w:rPr>
          <w:rFonts w:asciiTheme="majorBidi" w:hAnsiTheme="majorBidi" w:cstheme="majorBidi"/>
          <w:szCs w:val="24"/>
        </w:rPr>
        <w:t>plutôt qu’un individu capable et prêt à passer à l’acte de création d’entreprise.</w:t>
      </w:r>
    </w:p>
    <w:p w:rsidR="00F93EDE" w:rsidRDefault="00F93EDE" w:rsidP="00F93EDE">
      <w:pPr>
        <w:rPr>
          <w:rFonts w:asciiTheme="majorBidi" w:hAnsiTheme="majorBidi" w:cstheme="majorBidi"/>
          <w:szCs w:val="24"/>
        </w:rPr>
      </w:pPr>
    </w:p>
    <w:p w:rsidR="00F93EDE" w:rsidRPr="00056A5F" w:rsidRDefault="00F93EDE" w:rsidP="0035786E">
      <w:pPr>
        <w:ind w:firstLine="284"/>
        <w:rPr>
          <w:rFonts w:asciiTheme="majorBidi" w:hAnsiTheme="majorBidi" w:cstheme="majorBidi"/>
          <w:szCs w:val="24"/>
        </w:rPr>
      </w:pPr>
      <w:r>
        <w:rPr>
          <w:rFonts w:asciiTheme="majorBidi" w:hAnsiTheme="majorBidi" w:cstheme="majorBidi"/>
          <w:szCs w:val="24"/>
        </w:rPr>
        <w:t>En effet, c</w:t>
      </w:r>
      <w:r w:rsidRPr="0049714A">
        <w:rPr>
          <w:rFonts w:asciiTheme="majorBidi" w:hAnsiTheme="majorBidi" w:cstheme="majorBidi"/>
          <w:szCs w:val="24"/>
        </w:rPr>
        <w:t xml:space="preserve">es accompagnateurs ne sont pas toujours conscients de l’isolement et le besoin d’écoute et d’assurance des promoteurs recourant à l’ANSEJ et ne se chargent pas à </w:t>
      </w:r>
      <w:r w:rsidRPr="00056A5F">
        <w:rPr>
          <w:rFonts w:asciiTheme="majorBidi" w:hAnsiTheme="majorBidi" w:cstheme="majorBidi"/>
          <w:szCs w:val="24"/>
        </w:rPr>
        <w:t>apprendre aux promoteurs l’estime de soi, l’intégration et la confiance, le développement de leurs compétences et à acquérir le profil nécessaire l’aidant à exercer leur nouveau métier comme étant entrepreneurs.</w:t>
      </w:r>
    </w:p>
    <w:p w:rsidR="00F93EDE" w:rsidRPr="00056A5F" w:rsidRDefault="00F93EDE" w:rsidP="0035786E">
      <w:pPr>
        <w:ind w:firstLine="284"/>
        <w:rPr>
          <w:rFonts w:asciiTheme="majorBidi" w:hAnsiTheme="majorBidi" w:cstheme="majorBidi"/>
          <w:szCs w:val="24"/>
        </w:rPr>
      </w:pPr>
    </w:p>
    <w:p w:rsidR="00F93EDE" w:rsidRPr="00056A5F" w:rsidRDefault="00097406" w:rsidP="0035786E">
      <w:pPr>
        <w:ind w:firstLine="284"/>
        <w:rPr>
          <w:rFonts w:asciiTheme="majorBidi" w:hAnsiTheme="majorBidi" w:cstheme="majorBidi"/>
          <w:szCs w:val="24"/>
        </w:rPr>
      </w:pPr>
      <w:r>
        <w:rPr>
          <w:rFonts w:asciiTheme="majorBidi" w:hAnsiTheme="majorBidi" w:cstheme="majorBidi"/>
          <w:szCs w:val="24"/>
        </w:rPr>
        <w:t>Par ailleurs</w:t>
      </w:r>
      <w:r w:rsidR="00F93EDE" w:rsidRPr="00056A5F">
        <w:rPr>
          <w:rFonts w:asciiTheme="majorBidi" w:hAnsiTheme="majorBidi" w:cstheme="majorBidi"/>
          <w:szCs w:val="24"/>
        </w:rPr>
        <w:t xml:space="preserve">, quelle que soit la nature de l’activité à </w:t>
      </w:r>
      <w:r>
        <w:rPr>
          <w:rFonts w:asciiTheme="majorBidi" w:hAnsiTheme="majorBidi" w:cstheme="majorBidi"/>
          <w:szCs w:val="24"/>
        </w:rPr>
        <w:t>créer et le profil du promoteur,</w:t>
      </w:r>
      <w:r w:rsidR="00F93EDE" w:rsidRPr="00056A5F">
        <w:rPr>
          <w:rFonts w:asciiTheme="majorBidi" w:hAnsiTheme="majorBidi" w:cstheme="majorBidi"/>
          <w:szCs w:val="24"/>
        </w:rPr>
        <w:t xml:space="preserve"> les accompagnateurs suivent des formalités administratives unifiées plutôt que prendre en charge chaque entrepreneur comme un cas séparé. Cependant, nous mettons en exergue le « dépassement » des accompagnateurs dans leur pratique quotidienne entre l’accueil d’un grand nombre de promoteurs et l’étude des dossiers qui atteint une moyenne de 200 dossiers par mois ce qui justifie </w:t>
      </w:r>
      <w:r>
        <w:rPr>
          <w:rFonts w:asciiTheme="majorBidi" w:hAnsiTheme="majorBidi" w:cstheme="majorBidi"/>
          <w:szCs w:val="24"/>
        </w:rPr>
        <w:t xml:space="preserve">partiellement </w:t>
      </w:r>
      <w:r w:rsidR="00F93EDE" w:rsidRPr="00056A5F">
        <w:rPr>
          <w:rFonts w:asciiTheme="majorBidi" w:hAnsiTheme="majorBidi" w:cstheme="majorBidi"/>
          <w:szCs w:val="24"/>
        </w:rPr>
        <w:t xml:space="preserve">la longue durée des délais de traitement des dossiers. </w:t>
      </w:r>
    </w:p>
    <w:p w:rsidR="00F93EDE" w:rsidRDefault="00F93EDE" w:rsidP="00F93EDE">
      <w:pPr>
        <w:rPr>
          <w:rFonts w:asciiTheme="majorBidi" w:hAnsiTheme="majorBidi" w:cstheme="majorBidi"/>
          <w:color w:val="FF0000"/>
          <w:szCs w:val="24"/>
        </w:rPr>
      </w:pPr>
    </w:p>
    <w:p w:rsidR="00F93EDE" w:rsidRPr="00097406" w:rsidRDefault="00F93EDE" w:rsidP="00097406">
      <w:pPr>
        <w:pStyle w:val="Paragraphedeliste"/>
        <w:numPr>
          <w:ilvl w:val="0"/>
          <w:numId w:val="15"/>
        </w:numPr>
        <w:ind w:left="142" w:firstLine="218"/>
        <w:rPr>
          <w:rFonts w:asciiTheme="majorBidi" w:hAnsiTheme="majorBidi" w:cstheme="majorBidi"/>
          <w:szCs w:val="24"/>
        </w:rPr>
      </w:pPr>
      <w:r w:rsidRPr="00097406">
        <w:rPr>
          <w:rFonts w:asciiTheme="majorBidi" w:hAnsiTheme="majorBidi" w:cstheme="majorBidi"/>
          <w:szCs w:val="24"/>
        </w:rPr>
        <w:t xml:space="preserve">Deuxièmement, </w:t>
      </w:r>
      <w:r w:rsidRPr="00097406">
        <w:rPr>
          <w:szCs w:val="24"/>
        </w:rPr>
        <w:t xml:space="preserve">le rôle des accompagnateurs à l’appui de ces entrepreneurs est limité. </w:t>
      </w:r>
      <w:r w:rsidRPr="00097406">
        <w:rPr>
          <w:rFonts w:asciiTheme="majorBidi" w:hAnsiTheme="majorBidi" w:cstheme="majorBidi"/>
          <w:szCs w:val="24"/>
        </w:rPr>
        <w:t xml:space="preserve">Il s’agit principalement des </w:t>
      </w:r>
      <w:r w:rsidR="003D186B" w:rsidRPr="00097406">
        <w:rPr>
          <w:rFonts w:asciiTheme="majorBidi" w:hAnsiTheme="majorBidi" w:cstheme="majorBidi"/>
          <w:szCs w:val="24"/>
        </w:rPr>
        <w:t>procédures</w:t>
      </w:r>
      <w:r w:rsidRPr="00097406">
        <w:rPr>
          <w:rFonts w:asciiTheme="majorBidi" w:hAnsiTheme="majorBidi" w:cstheme="majorBidi"/>
          <w:szCs w:val="24"/>
        </w:rPr>
        <w:t xml:space="preserve"> de réception des projets, d’estimation des besoins en financement et le capital départ et plus en moins de réalisation d’un plan d’affaire, d’évaluation de l’idée du projet, de sélection des projets, du choix du statut juridique et de détection d’un besoin en formation chez les entrepreneurs. Or, les services de coordination, de mettre en réseaux, de formation et de suivi des projets soutenus ne font pas l’objet </w:t>
      </w:r>
      <w:r w:rsidRPr="00097406">
        <w:rPr>
          <w:rFonts w:asciiTheme="majorBidi" w:hAnsiTheme="majorBidi" w:cstheme="majorBidi"/>
          <w:szCs w:val="24"/>
        </w:rPr>
        <w:lastRenderedPageBreak/>
        <w:t>d’appui et d’accompagnement que proposent ces accompagnateurs avant et après la création de l’entreprise.</w:t>
      </w:r>
    </w:p>
    <w:p w:rsidR="00F93EDE" w:rsidRDefault="00F93EDE" w:rsidP="00F93EDE">
      <w:pPr>
        <w:rPr>
          <w:rFonts w:asciiTheme="majorBidi" w:hAnsiTheme="majorBidi" w:cstheme="majorBidi"/>
          <w:szCs w:val="24"/>
        </w:rPr>
      </w:pPr>
    </w:p>
    <w:p w:rsidR="00F93EDE" w:rsidRDefault="00F93EDE" w:rsidP="00525848">
      <w:pPr>
        <w:ind w:firstLine="284"/>
      </w:pPr>
      <w:r>
        <w:rPr>
          <w:rFonts w:asciiTheme="majorBidi" w:hAnsiTheme="majorBidi" w:cstheme="majorBidi"/>
          <w:szCs w:val="24"/>
        </w:rPr>
        <w:t xml:space="preserve">En effet, à partir de nos </w:t>
      </w:r>
      <w:r>
        <w:t xml:space="preserve">résultats, il est clair que les accompagnateurs n’ont pas ou peu de rôle dans l’élaboration (avant la création) ou l’évolution (après la création) du business plan et n’ont aucune présence dans les phases de lancement et </w:t>
      </w:r>
      <w:r w:rsidRPr="003230D1">
        <w:t>du développement de l’entreprise. Le rôle de l’accompagnateur se résume dans l’accomplissement des consignes et des procédures</w:t>
      </w:r>
      <w:r>
        <w:t xml:space="preserve"> administratives qui se basent sur l’adéquation du profil de l’entrepreneur (c'est-à-dire sa qualification déterminée par son diplôme) avec la nature de l’activité à créer</w:t>
      </w:r>
      <w:r w:rsidR="00525848">
        <w:t xml:space="preserve"> et</w:t>
      </w:r>
      <w:r>
        <w:t xml:space="preserve"> l’appartenance à une catégorie</w:t>
      </w:r>
      <w:r w:rsidR="00310BB6">
        <w:t xml:space="preserve"> d’activité définie par l’ANSEJ.</w:t>
      </w:r>
    </w:p>
    <w:p w:rsidR="00525848" w:rsidRDefault="00525848" w:rsidP="00F93EDE">
      <w:pPr>
        <w:rPr>
          <w:rFonts w:asciiTheme="majorBidi" w:hAnsiTheme="majorBidi" w:cstheme="majorBidi"/>
          <w:szCs w:val="24"/>
        </w:rPr>
      </w:pPr>
    </w:p>
    <w:p w:rsidR="00F93EDE" w:rsidRPr="00525848" w:rsidRDefault="00F93EDE" w:rsidP="00525848">
      <w:pPr>
        <w:pStyle w:val="Paragraphedeliste"/>
        <w:numPr>
          <w:ilvl w:val="0"/>
          <w:numId w:val="15"/>
        </w:numPr>
        <w:ind w:left="142" w:firstLine="218"/>
        <w:rPr>
          <w:rFonts w:asciiTheme="majorBidi" w:hAnsiTheme="majorBidi" w:cstheme="majorBidi"/>
          <w:szCs w:val="24"/>
        </w:rPr>
      </w:pPr>
      <w:r w:rsidRPr="00525848">
        <w:rPr>
          <w:rFonts w:asciiTheme="majorBidi" w:hAnsiTheme="majorBidi" w:cstheme="majorBidi"/>
          <w:szCs w:val="24"/>
        </w:rPr>
        <w:t xml:space="preserve">Enfin, </w:t>
      </w:r>
      <w:r>
        <w:t>il ressort des résultats l’absence d’une motivation chez les participants pour développer les services actuels de l’appui et d’accompagnement malgré ils n’en accomplissent actuellement que quelques tâches notamment en ce qui concerne le suivi, le développement des idées…ceci montre bien l’inconscience des accompagnateur sur l’importance et le rôle qu’ils peuvent jouer dans le développement entrepreneurial (développement du profil des entrepreneurs et développement des entreprises créées).</w:t>
      </w:r>
    </w:p>
    <w:p w:rsidR="00525848" w:rsidRDefault="00525848" w:rsidP="00F93EDE">
      <w:pPr>
        <w:rPr>
          <w:rFonts w:asciiTheme="majorBidi" w:hAnsiTheme="majorBidi" w:cstheme="majorBidi"/>
          <w:szCs w:val="24"/>
        </w:rPr>
      </w:pPr>
    </w:p>
    <w:p w:rsidR="00F93EDE" w:rsidRDefault="00F93EDE" w:rsidP="00525848">
      <w:pPr>
        <w:ind w:firstLine="284"/>
        <w:rPr>
          <w:rFonts w:asciiTheme="majorBidi" w:hAnsiTheme="majorBidi" w:cstheme="majorBidi"/>
          <w:szCs w:val="24"/>
        </w:rPr>
      </w:pPr>
      <w:r>
        <w:rPr>
          <w:rFonts w:asciiTheme="majorBidi" w:hAnsiTheme="majorBidi" w:cstheme="majorBidi"/>
          <w:szCs w:val="24"/>
        </w:rPr>
        <w:t>Il s’avère que le rôle d’appui et d’accompagnement que propose l’ANSEJ est totalement confié aux com</w:t>
      </w:r>
      <w:r w:rsidR="00525848">
        <w:rPr>
          <w:rFonts w:asciiTheme="majorBidi" w:hAnsiTheme="majorBidi" w:cstheme="majorBidi"/>
          <w:szCs w:val="24"/>
        </w:rPr>
        <w:t>m</w:t>
      </w:r>
      <w:r>
        <w:rPr>
          <w:rFonts w:asciiTheme="majorBidi" w:hAnsiTheme="majorBidi" w:cstheme="majorBidi"/>
          <w:szCs w:val="24"/>
        </w:rPr>
        <w:t>i</w:t>
      </w:r>
      <w:r w:rsidR="00525848">
        <w:rPr>
          <w:rFonts w:asciiTheme="majorBidi" w:hAnsiTheme="majorBidi" w:cstheme="majorBidi"/>
          <w:szCs w:val="24"/>
        </w:rPr>
        <w:t xml:space="preserve">ssions </w:t>
      </w:r>
      <w:r>
        <w:rPr>
          <w:rFonts w:asciiTheme="majorBidi" w:hAnsiTheme="majorBidi" w:cstheme="majorBidi"/>
          <w:szCs w:val="24"/>
        </w:rPr>
        <w:t>loca</w:t>
      </w:r>
      <w:r w:rsidR="00525848">
        <w:rPr>
          <w:rFonts w:asciiTheme="majorBidi" w:hAnsiTheme="majorBidi" w:cstheme="majorBidi"/>
          <w:szCs w:val="24"/>
        </w:rPr>
        <w:t>les</w:t>
      </w:r>
      <w:r>
        <w:rPr>
          <w:rFonts w:asciiTheme="majorBidi" w:hAnsiTheme="majorBidi" w:cstheme="majorBidi"/>
          <w:szCs w:val="24"/>
        </w:rPr>
        <w:t xml:space="preserve"> de validation et de financement des projets CLVF.</w:t>
      </w:r>
    </w:p>
    <w:p w:rsidR="00525848" w:rsidRPr="009F3D86" w:rsidRDefault="00525848" w:rsidP="00525848">
      <w:pPr>
        <w:ind w:firstLine="284"/>
        <w:rPr>
          <w:rFonts w:asciiTheme="majorBidi" w:hAnsiTheme="majorBidi" w:cstheme="majorBidi"/>
          <w:szCs w:val="24"/>
        </w:rPr>
      </w:pPr>
    </w:p>
    <w:p w:rsidR="00B00CF0" w:rsidRPr="00822845" w:rsidRDefault="00355913" w:rsidP="00355913">
      <w:pPr>
        <w:pStyle w:val="Paragraphedeliste"/>
        <w:numPr>
          <w:ilvl w:val="0"/>
          <w:numId w:val="16"/>
        </w:numPr>
        <w:jc w:val="left"/>
        <w:rPr>
          <w:rFonts w:asciiTheme="majorBidi" w:hAnsiTheme="majorBidi" w:cstheme="majorBidi"/>
          <w:i/>
          <w:iCs/>
          <w:u w:val="single"/>
        </w:rPr>
      </w:pPr>
      <w:r w:rsidRPr="00822845">
        <w:rPr>
          <w:rFonts w:asciiTheme="majorBidi" w:hAnsiTheme="majorBidi" w:cstheme="majorBidi"/>
          <w:b/>
          <w:bCs/>
          <w:i/>
          <w:iCs/>
          <w:u w:val="single"/>
        </w:rPr>
        <w:t>L’i</w:t>
      </w:r>
      <w:r w:rsidR="00B00CF0" w:rsidRPr="00822845">
        <w:rPr>
          <w:rFonts w:asciiTheme="majorBidi" w:hAnsiTheme="majorBidi" w:cstheme="majorBidi"/>
          <w:b/>
          <w:bCs/>
          <w:i/>
          <w:iCs/>
          <w:u w:val="single"/>
        </w:rPr>
        <w:t>mpact de l’appui et d’accompagnement de l’ANSEJ sur le développement entrepreneurial</w:t>
      </w:r>
    </w:p>
    <w:p w:rsidR="00944F1A" w:rsidRPr="00822845" w:rsidRDefault="00944F1A" w:rsidP="004410EE"/>
    <w:p w:rsidR="00B00CF0" w:rsidRDefault="00B00CF0" w:rsidP="0035786E">
      <w:pPr>
        <w:ind w:firstLine="284"/>
        <w:rPr>
          <w:rFonts w:asciiTheme="majorBidi" w:hAnsiTheme="majorBidi" w:cstheme="majorBidi"/>
          <w:szCs w:val="24"/>
        </w:rPr>
      </w:pPr>
      <w:r>
        <w:rPr>
          <w:rFonts w:asciiTheme="majorBidi" w:hAnsiTheme="majorBidi" w:cstheme="majorBidi"/>
          <w:szCs w:val="24"/>
        </w:rPr>
        <w:t>L’objectif des services d’appui et d’accompagnement aux promoteurs (comprenant le financement, la formation à l’entrepreneuriat et à la gestion d’entreprise, l’information, le conseil, l’assistance technique, le mentoring…etc.) est d’aider ces nouveaux entrepreneurs à acquérir les compétences et les aptitudes garantissant la pérennité et le développement des entreprises créées.</w:t>
      </w:r>
    </w:p>
    <w:p w:rsidR="00B00CF0" w:rsidRDefault="00B00CF0" w:rsidP="0035786E">
      <w:pPr>
        <w:ind w:firstLine="284"/>
        <w:rPr>
          <w:rFonts w:asciiTheme="majorBidi" w:hAnsiTheme="majorBidi" w:cstheme="majorBidi"/>
          <w:szCs w:val="24"/>
        </w:rPr>
      </w:pPr>
    </w:p>
    <w:p w:rsidR="00B00CF0" w:rsidRDefault="00B00CF0" w:rsidP="0035786E">
      <w:pPr>
        <w:ind w:firstLine="284"/>
        <w:rPr>
          <w:rFonts w:asciiTheme="majorBidi" w:hAnsiTheme="majorBidi" w:cstheme="majorBidi"/>
          <w:szCs w:val="24"/>
        </w:rPr>
      </w:pPr>
      <w:r>
        <w:rPr>
          <w:rFonts w:asciiTheme="majorBidi" w:hAnsiTheme="majorBidi" w:cstheme="majorBidi"/>
          <w:szCs w:val="24"/>
        </w:rPr>
        <w:t xml:space="preserve">Selon l’analyse des résultats de cette étude, nous avons pu </w:t>
      </w:r>
      <w:r w:rsidR="00355913">
        <w:rPr>
          <w:rFonts w:asciiTheme="majorBidi" w:hAnsiTheme="majorBidi" w:cstheme="majorBidi"/>
          <w:szCs w:val="24"/>
        </w:rPr>
        <w:t>confirmer</w:t>
      </w:r>
      <w:r>
        <w:rPr>
          <w:rFonts w:asciiTheme="majorBidi" w:hAnsiTheme="majorBidi" w:cstheme="majorBidi"/>
          <w:szCs w:val="24"/>
        </w:rPr>
        <w:t xml:space="preserve"> l’impact de l’appui et d’accompagnement pratiqués au niveau de l’ANSEJ sur le développement du profil des entrepreneurs et de leurs entreprises. </w:t>
      </w:r>
    </w:p>
    <w:p w:rsidR="009668FA" w:rsidRDefault="009668FA" w:rsidP="009668FA">
      <w:pPr>
        <w:ind w:firstLine="284"/>
        <w:rPr>
          <w:rFonts w:asciiTheme="majorBidi" w:hAnsiTheme="majorBidi" w:cstheme="majorBidi"/>
          <w:szCs w:val="24"/>
        </w:rPr>
      </w:pPr>
    </w:p>
    <w:p w:rsidR="00355913" w:rsidRDefault="00B00CF0" w:rsidP="0035786E">
      <w:pPr>
        <w:ind w:firstLine="284"/>
        <w:rPr>
          <w:rFonts w:asciiTheme="majorBidi" w:hAnsiTheme="majorBidi" w:cstheme="majorBidi"/>
          <w:i/>
          <w:iCs/>
          <w:szCs w:val="24"/>
        </w:rPr>
      </w:pPr>
      <w:r>
        <w:rPr>
          <w:rFonts w:asciiTheme="majorBidi" w:hAnsiTheme="majorBidi" w:cstheme="majorBidi"/>
          <w:szCs w:val="24"/>
        </w:rPr>
        <w:t xml:space="preserve">Néanmoins, comme mentionné antérieurement dans les résultats, cet appui exerce une multitude d’impact sur le développement du profil de l’entrepreneur et de l’entreprise créée. </w:t>
      </w:r>
      <w:r>
        <w:t xml:space="preserve">Cet impact se présente essentiellement dans </w:t>
      </w:r>
      <w:r>
        <w:rPr>
          <w:rFonts w:asciiTheme="majorBidi" w:hAnsiTheme="majorBidi" w:cstheme="majorBidi"/>
          <w:szCs w:val="24"/>
        </w:rPr>
        <w:t xml:space="preserve">la </w:t>
      </w:r>
      <w:r w:rsidRPr="009F3D86">
        <w:rPr>
          <w:rFonts w:asciiTheme="majorBidi" w:hAnsiTheme="majorBidi" w:cstheme="majorBidi"/>
          <w:i/>
          <w:iCs/>
          <w:szCs w:val="24"/>
        </w:rPr>
        <w:t>création d’emplois</w:t>
      </w:r>
      <w:r>
        <w:rPr>
          <w:rFonts w:asciiTheme="majorBidi" w:hAnsiTheme="majorBidi" w:cstheme="majorBidi"/>
          <w:szCs w:val="24"/>
        </w:rPr>
        <w:t xml:space="preserve">, </w:t>
      </w:r>
      <w:r w:rsidRPr="009F3D86">
        <w:rPr>
          <w:rFonts w:asciiTheme="majorBidi" w:hAnsiTheme="majorBidi" w:cstheme="majorBidi"/>
          <w:i/>
          <w:iCs/>
          <w:szCs w:val="24"/>
        </w:rPr>
        <w:t>la facilitation du processus de création</w:t>
      </w:r>
      <w:r>
        <w:rPr>
          <w:rFonts w:asciiTheme="majorBidi" w:hAnsiTheme="majorBidi" w:cstheme="majorBidi"/>
          <w:szCs w:val="24"/>
        </w:rPr>
        <w:t xml:space="preserve">, </w:t>
      </w:r>
      <w:r w:rsidRPr="009F3D86">
        <w:rPr>
          <w:rFonts w:asciiTheme="majorBidi" w:hAnsiTheme="majorBidi" w:cstheme="majorBidi"/>
          <w:i/>
          <w:iCs/>
          <w:szCs w:val="24"/>
        </w:rPr>
        <w:t>la constitution du capital financier</w:t>
      </w:r>
      <w:r>
        <w:rPr>
          <w:rFonts w:asciiTheme="majorBidi" w:hAnsiTheme="majorBidi" w:cstheme="majorBidi"/>
          <w:szCs w:val="24"/>
        </w:rPr>
        <w:t xml:space="preserve">, </w:t>
      </w:r>
      <w:r w:rsidRPr="00AC596B">
        <w:rPr>
          <w:rFonts w:asciiTheme="majorBidi" w:hAnsiTheme="majorBidi" w:cstheme="majorBidi"/>
          <w:i/>
          <w:iCs/>
          <w:szCs w:val="24"/>
        </w:rPr>
        <w:t>l’Amélioration statut social</w:t>
      </w:r>
      <w:r w:rsidRPr="00AC596B">
        <w:rPr>
          <w:rFonts w:asciiTheme="majorBidi" w:hAnsiTheme="majorBidi" w:cstheme="majorBidi"/>
          <w:szCs w:val="24"/>
        </w:rPr>
        <w:t xml:space="preserve"> et la </w:t>
      </w:r>
      <w:r>
        <w:rPr>
          <w:rFonts w:asciiTheme="majorBidi" w:hAnsiTheme="majorBidi" w:cstheme="majorBidi"/>
          <w:i/>
          <w:iCs/>
          <w:szCs w:val="24"/>
        </w:rPr>
        <w:t>c</w:t>
      </w:r>
      <w:r w:rsidRPr="00AC596B">
        <w:rPr>
          <w:rFonts w:asciiTheme="majorBidi" w:hAnsiTheme="majorBidi" w:cstheme="majorBidi"/>
          <w:i/>
          <w:iCs/>
          <w:szCs w:val="24"/>
        </w:rPr>
        <w:t>onstitution de relations et de réseaux professionnels</w:t>
      </w:r>
      <w:r>
        <w:rPr>
          <w:rFonts w:asciiTheme="majorBidi" w:hAnsiTheme="majorBidi" w:cstheme="majorBidi"/>
          <w:szCs w:val="24"/>
        </w:rPr>
        <w:t xml:space="preserve">. </w:t>
      </w:r>
      <w:r>
        <w:t>alors qu’il apparait moins important dans le développement des c</w:t>
      </w:r>
      <w:r w:rsidRPr="00AC596B">
        <w:rPr>
          <w:rFonts w:asciiTheme="majorBidi" w:hAnsiTheme="majorBidi" w:cstheme="majorBidi"/>
          <w:i/>
          <w:iCs/>
          <w:szCs w:val="24"/>
        </w:rPr>
        <w:t>ompétences gestionnaires</w:t>
      </w:r>
      <w:r w:rsidRPr="00AC596B">
        <w:rPr>
          <w:rFonts w:asciiTheme="majorBidi" w:hAnsiTheme="majorBidi" w:cstheme="majorBidi"/>
          <w:szCs w:val="24"/>
        </w:rPr>
        <w:t xml:space="preserve">, </w:t>
      </w:r>
      <w:r>
        <w:rPr>
          <w:rFonts w:asciiTheme="majorBidi" w:hAnsiTheme="majorBidi" w:cstheme="majorBidi"/>
          <w:szCs w:val="24"/>
        </w:rPr>
        <w:t>d’é</w:t>
      </w:r>
      <w:r w:rsidRPr="00AC596B">
        <w:rPr>
          <w:rFonts w:asciiTheme="majorBidi" w:hAnsiTheme="majorBidi" w:cstheme="majorBidi"/>
          <w:i/>
          <w:iCs/>
          <w:szCs w:val="24"/>
        </w:rPr>
        <w:t>veil et</w:t>
      </w:r>
      <w:r>
        <w:rPr>
          <w:rFonts w:asciiTheme="majorBidi" w:hAnsiTheme="majorBidi" w:cstheme="majorBidi"/>
          <w:i/>
          <w:iCs/>
          <w:szCs w:val="24"/>
        </w:rPr>
        <w:t xml:space="preserve"> sensibilisation</w:t>
      </w:r>
      <w:r w:rsidRPr="00AC596B">
        <w:rPr>
          <w:rFonts w:asciiTheme="majorBidi" w:hAnsiTheme="majorBidi" w:cstheme="majorBidi"/>
          <w:i/>
          <w:iCs/>
          <w:szCs w:val="24"/>
        </w:rPr>
        <w:t xml:space="preserve"> à l'entrepreneuriat</w:t>
      </w:r>
      <w:r w:rsidRPr="00AC596B">
        <w:rPr>
          <w:rFonts w:asciiTheme="majorBidi" w:hAnsiTheme="majorBidi" w:cstheme="majorBidi"/>
          <w:szCs w:val="24"/>
        </w:rPr>
        <w:t xml:space="preserve">, </w:t>
      </w:r>
      <w:r>
        <w:rPr>
          <w:rFonts w:asciiTheme="majorBidi" w:hAnsiTheme="majorBidi" w:cstheme="majorBidi"/>
          <w:szCs w:val="24"/>
        </w:rPr>
        <w:t>de d</w:t>
      </w:r>
      <w:r w:rsidRPr="00AC596B">
        <w:rPr>
          <w:rFonts w:asciiTheme="majorBidi" w:eastAsia="Calibri" w:hAnsiTheme="majorBidi" w:cstheme="majorBidi"/>
          <w:i/>
          <w:iCs/>
          <w:szCs w:val="24"/>
        </w:rPr>
        <w:t>evenir plus entreprenant</w:t>
      </w:r>
      <w:r w:rsidRPr="00AC596B">
        <w:rPr>
          <w:rFonts w:asciiTheme="majorBidi" w:eastAsia="Calibri" w:hAnsiTheme="majorBidi" w:cstheme="majorBidi"/>
          <w:szCs w:val="24"/>
        </w:rPr>
        <w:t xml:space="preserve">, </w:t>
      </w:r>
      <w:r>
        <w:rPr>
          <w:rFonts w:asciiTheme="majorBidi" w:eastAsia="Calibri" w:hAnsiTheme="majorBidi" w:cstheme="majorBidi"/>
          <w:szCs w:val="24"/>
        </w:rPr>
        <w:t>d’a</w:t>
      </w:r>
      <w:r w:rsidRPr="00AC596B">
        <w:rPr>
          <w:rFonts w:asciiTheme="majorBidi" w:hAnsiTheme="majorBidi" w:cstheme="majorBidi"/>
          <w:i/>
          <w:iCs/>
          <w:szCs w:val="24"/>
        </w:rPr>
        <w:t>pprentissage et transfert de connaissance</w:t>
      </w:r>
      <w:r w:rsidRPr="00AC596B">
        <w:rPr>
          <w:rFonts w:asciiTheme="majorBidi" w:hAnsiTheme="majorBidi" w:cstheme="majorBidi"/>
          <w:szCs w:val="24"/>
        </w:rPr>
        <w:t xml:space="preserve">, </w:t>
      </w:r>
      <w:r>
        <w:rPr>
          <w:rFonts w:asciiTheme="majorBidi" w:hAnsiTheme="majorBidi" w:cstheme="majorBidi"/>
          <w:szCs w:val="24"/>
        </w:rPr>
        <w:t>de l</w:t>
      </w:r>
      <w:r w:rsidRPr="00AC596B">
        <w:rPr>
          <w:rFonts w:asciiTheme="majorBidi" w:hAnsiTheme="majorBidi" w:cstheme="majorBidi"/>
          <w:i/>
          <w:iCs/>
          <w:szCs w:val="24"/>
        </w:rPr>
        <w:t>eadership et esprit d'équipe</w:t>
      </w:r>
      <w:r w:rsidRPr="00AC596B">
        <w:rPr>
          <w:rFonts w:asciiTheme="majorBidi" w:hAnsiTheme="majorBidi" w:cstheme="majorBidi"/>
          <w:szCs w:val="24"/>
        </w:rPr>
        <w:t xml:space="preserve">, </w:t>
      </w:r>
      <w:r>
        <w:rPr>
          <w:rFonts w:asciiTheme="majorBidi" w:hAnsiTheme="majorBidi" w:cstheme="majorBidi"/>
          <w:szCs w:val="24"/>
        </w:rPr>
        <w:t>d’a</w:t>
      </w:r>
      <w:r w:rsidRPr="00AC596B">
        <w:rPr>
          <w:rFonts w:asciiTheme="majorBidi" w:hAnsiTheme="majorBidi" w:cstheme="majorBidi"/>
          <w:i/>
          <w:iCs/>
          <w:szCs w:val="24"/>
        </w:rPr>
        <w:t>ccomplissement et confiance en soi</w:t>
      </w:r>
      <w:r w:rsidRPr="00AC596B">
        <w:rPr>
          <w:rFonts w:asciiTheme="majorBidi" w:hAnsiTheme="majorBidi" w:cstheme="majorBidi"/>
          <w:szCs w:val="24"/>
        </w:rPr>
        <w:t xml:space="preserve">, </w:t>
      </w:r>
      <w:r>
        <w:rPr>
          <w:rFonts w:asciiTheme="majorBidi" w:hAnsiTheme="majorBidi" w:cstheme="majorBidi"/>
          <w:szCs w:val="24"/>
        </w:rPr>
        <w:t>de c</w:t>
      </w:r>
      <w:r w:rsidRPr="00AC596B">
        <w:rPr>
          <w:rFonts w:asciiTheme="majorBidi" w:hAnsiTheme="majorBidi" w:cstheme="majorBidi"/>
          <w:i/>
          <w:iCs/>
          <w:szCs w:val="24"/>
        </w:rPr>
        <w:t>ompétences techniques</w:t>
      </w:r>
      <w:r>
        <w:rPr>
          <w:rFonts w:asciiTheme="majorBidi" w:hAnsiTheme="majorBidi" w:cstheme="majorBidi"/>
          <w:szCs w:val="24"/>
        </w:rPr>
        <w:t xml:space="preserve"> et d’e</w:t>
      </w:r>
      <w:r w:rsidRPr="00AC596B">
        <w:rPr>
          <w:rFonts w:asciiTheme="majorBidi" w:hAnsiTheme="majorBidi" w:cstheme="majorBidi"/>
          <w:i/>
          <w:iCs/>
          <w:szCs w:val="24"/>
        </w:rPr>
        <w:t>ngagement et persévérance</w:t>
      </w:r>
      <w:r>
        <w:rPr>
          <w:rFonts w:asciiTheme="majorBidi" w:hAnsiTheme="majorBidi" w:cstheme="majorBidi"/>
          <w:i/>
          <w:iCs/>
          <w:szCs w:val="24"/>
        </w:rPr>
        <w:t xml:space="preserve">. </w:t>
      </w:r>
    </w:p>
    <w:p w:rsidR="00355913" w:rsidRDefault="00355913" w:rsidP="0035786E">
      <w:pPr>
        <w:ind w:firstLine="284"/>
        <w:rPr>
          <w:rFonts w:asciiTheme="majorBidi" w:hAnsiTheme="majorBidi" w:cstheme="majorBidi"/>
          <w:i/>
          <w:iCs/>
          <w:szCs w:val="24"/>
        </w:rPr>
      </w:pPr>
    </w:p>
    <w:p w:rsidR="00B00CF0" w:rsidRPr="005705F7" w:rsidRDefault="00B00CF0" w:rsidP="0035786E">
      <w:pPr>
        <w:ind w:firstLine="284"/>
        <w:rPr>
          <w:rFonts w:asciiTheme="majorBidi" w:hAnsiTheme="majorBidi" w:cstheme="majorBidi"/>
          <w:szCs w:val="24"/>
        </w:rPr>
      </w:pPr>
      <w:r w:rsidRPr="00AC596B">
        <w:rPr>
          <w:rFonts w:asciiTheme="majorBidi" w:hAnsiTheme="majorBidi" w:cstheme="majorBidi"/>
          <w:szCs w:val="24"/>
        </w:rPr>
        <w:t>Enfin, d’une façon plus en moins, nous citons la</w:t>
      </w:r>
      <w:r>
        <w:rPr>
          <w:rFonts w:asciiTheme="majorBidi" w:hAnsiTheme="majorBidi" w:cstheme="majorBidi"/>
          <w:i/>
          <w:iCs/>
          <w:szCs w:val="24"/>
        </w:rPr>
        <w:t xml:space="preserve"> c</w:t>
      </w:r>
      <w:r w:rsidRPr="00AC596B">
        <w:rPr>
          <w:rFonts w:asciiTheme="majorBidi" w:hAnsiTheme="majorBidi" w:cstheme="majorBidi"/>
          <w:i/>
          <w:iCs/>
          <w:szCs w:val="24"/>
        </w:rPr>
        <w:t>apacité de souplesse, d'adaptation et d'apprentissage</w:t>
      </w:r>
      <w:r>
        <w:rPr>
          <w:rFonts w:asciiTheme="majorBidi" w:hAnsiTheme="majorBidi" w:cstheme="majorBidi"/>
          <w:szCs w:val="24"/>
        </w:rPr>
        <w:t xml:space="preserve"> et la </w:t>
      </w:r>
      <w:r>
        <w:rPr>
          <w:rFonts w:asciiTheme="majorBidi" w:hAnsiTheme="majorBidi" w:cstheme="majorBidi"/>
          <w:i/>
          <w:iCs/>
          <w:szCs w:val="24"/>
        </w:rPr>
        <w:t>v</w:t>
      </w:r>
      <w:r w:rsidRPr="00AC596B">
        <w:rPr>
          <w:rFonts w:asciiTheme="majorBidi" w:hAnsiTheme="majorBidi" w:cstheme="majorBidi"/>
          <w:i/>
          <w:iCs/>
          <w:szCs w:val="24"/>
        </w:rPr>
        <w:t>ision et créativité</w:t>
      </w:r>
      <w:r>
        <w:rPr>
          <w:rFonts w:asciiTheme="majorBidi" w:hAnsiTheme="majorBidi" w:cstheme="majorBidi"/>
          <w:szCs w:val="24"/>
        </w:rPr>
        <w:t xml:space="preserve"> </w:t>
      </w:r>
      <w:r>
        <w:t>malgré leur importance comme nous l’enseigne la littérature de l’entrepreneuriat. En effet, c’est sur ces éléments que peut l’ANSEJ se concentrer et réorienter ses efforts et ses ressources pour un meilleur appui et accompagnement des entrepreneurs dans des projets plus rentables et plus diversifiés.</w:t>
      </w:r>
    </w:p>
    <w:p w:rsidR="00944F1A" w:rsidRDefault="00944F1A" w:rsidP="004410EE">
      <w:pPr>
        <w:rPr>
          <w:color w:val="FF2FFF"/>
        </w:rPr>
      </w:pPr>
    </w:p>
    <w:p w:rsidR="009668FA" w:rsidRPr="009F3D86" w:rsidRDefault="009668FA" w:rsidP="009668FA">
      <w:pPr>
        <w:ind w:firstLine="284"/>
        <w:rPr>
          <w:szCs w:val="24"/>
        </w:rPr>
      </w:pPr>
      <w:r w:rsidRPr="00452205">
        <w:rPr>
          <w:rFonts w:asciiTheme="majorBidi" w:hAnsiTheme="majorBidi" w:cstheme="majorBidi"/>
          <w:szCs w:val="24"/>
        </w:rPr>
        <w:lastRenderedPageBreak/>
        <w:t xml:space="preserve">Cette contradiction entre le non accomplissement des services d’appui et d’accompagnement et l’impact important de ces services </w:t>
      </w:r>
      <w:r>
        <w:rPr>
          <w:rFonts w:asciiTheme="majorBidi" w:hAnsiTheme="majorBidi" w:cstheme="majorBidi"/>
          <w:szCs w:val="24"/>
        </w:rPr>
        <w:t>s</w:t>
      </w:r>
      <w:r w:rsidRPr="00452205">
        <w:rPr>
          <w:rFonts w:asciiTheme="majorBidi" w:hAnsiTheme="majorBidi" w:cstheme="majorBidi"/>
          <w:szCs w:val="24"/>
        </w:rPr>
        <w:t xml:space="preserve">ur le développement entrepreneurial est justifié </w:t>
      </w:r>
      <w:r>
        <w:rPr>
          <w:rFonts w:asciiTheme="majorBidi" w:hAnsiTheme="majorBidi" w:cstheme="majorBidi"/>
          <w:szCs w:val="24"/>
        </w:rPr>
        <w:t xml:space="preserve">par le fait que le rôle de ces accompagnateurs n’est que dans la réception et le traitement des dossiers déposés par entrepreneurs au niveau des annexes de l’ANSEJ alors que la validation et l’accord de l’appui de l’ANSEJ sont confiés aux CLVF. </w:t>
      </w:r>
    </w:p>
    <w:p w:rsidR="004410EE" w:rsidRDefault="004410EE"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355913" w:rsidRDefault="00355913" w:rsidP="004410EE">
      <w:pPr>
        <w:rPr>
          <w:sz w:val="20"/>
          <w:szCs w:val="20"/>
        </w:rPr>
      </w:pPr>
    </w:p>
    <w:p w:rsidR="00603BF2" w:rsidRDefault="00603BF2" w:rsidP="004410EE">
      <w:pPr>
        <w:rPr>
          <w:sz w:val="20"/>
          <w:szCs w:val="20"/>
        </w:rPr>
      </w:pPr>
    </w:p>
    <w:p w:rsidR="00355913" w:rsidRDefault="00355913" w:rsidP="004410EE">
      <w:pPr>
        <w:rPr>
          <w:sz w:val="20"/>
          <w:szCs w:val="20"/>
        </w:rPr>
      </w:pPr>
    </w:p>
    <w:p w:rsidR="004410EE" w:rsidRPr="00822845" w:rsidRDefault="004410EE" w:rsidP="00945794">
      <w:pPr>
        <w:rPr>
          <w:b/>
          <w:bCs/>
          <w:i/>
          <w:iCs/>
          <w:sz w:val="28"/>
          <w:szCs w:val="24"/>
          <w:u w:val="single"/>
        </w:rPr>
      </w:pPr>
      <w:r w:rsidRPr="00822845">
        <w:rPr>
          <w:b/>
          <w:bCs/>
          <w:i/>
          <w:iCs/>
          <w:sz w:val="28"/>
          <w:szCs w:val="24"/>
          <w:u w:val="single"/>
        </w:rPr>
        <w:lastRenderedPageBreak/>
        <w:t xml:space="preserve">Conclusion </w:t>
      </w:r>
      <w:r w:rsidR="00C84CDF">
        <w:rPr>
          <w:b/>
          <w:bCs/>
          <w:i/>
          <w:iCs/>
          <w:sz w:val="28"/>
          <w:szCs w:val="24"/>
          <w:u w:val="single"/>
        </w:rPr>
        <w:t>du chapitre 5</w:t>
      </w:r>
    </w:p>
    <w:p w:rsidR="004410EE" w:rsidRDefault="004410EE" w:rsidP="004410EE"/>
    <w:p w:rsidR="00603BF2" w:rsidRPr="00603BF2" w:rsidRDefault="00603BF2" w:rsidP="00603BF2">
      <w:pPr>
        <w:ind w:firstLine="284"/>
        <w:rPr>
          <w:rFonts w:asciiTheme="majorBidi" w:hAnsiTheme="majorBidi" w:cstheme="majorBidi"/>
          <w:szCs w:val="24"/>
        </w:rPr>
      </w:pPr>
      <w:r w:rsidRPr="00603BF2">
        <w:rPr>
          <w:rFonts w:asciiTheme="majorBidi" w:hAnsiTheme="majorBidi" w:cstheme="majorBidi"/>
          <w:szCs w:val="24"/>
        </w:rPr>
        <w:t>A l’issue de cette étude empirique auprès des accompagnateurs de l’ANSEJ et après avoir analysé ses résultats, il ressort que les accompagnateurs sont tous de profils similaires avec peu d’expérience dans le domaine malgré ils ont eu des formations mais restent non suffisantes notamment pour l’étude technico-économique rigoureuse des projets et la prise en charge individualisée des promoteurs (selon leur profils, besoins, nature d’activité…) qui sont sous-estimés par ces accompagnateurs alors qu’ils sont à l’origine des demandeurs d’emplois donc, ils ont besoin d’un soutien spécifique et d’interlocuteurs qui les écoutent, les informent  et comprennent leurs besoins. Ces éléments sont des préalables essentiels pour la réussite de la mission d’appui et d’accompagnement entrepreneurial.</w:t>
      </w:r>
    </w:p>
    <w:p w:rsidR="00F13D08" w:rsidRPr="005F1499" w:rsidRDefault="00F13D08" w:rsidP="0035786E">
      <w:pPr>
        <w:ind w:firstLine="284"/>
        <w:rPr>
          <w:rFonts w:asciiTheme="majorBidi" w:hAnsiTheme="majorBidi" w:cstheme="majorBidi"/>
          <w:i/>
          <w:iCs/>
          <w:color w:val="FF0000"/>
          <w:szCs w:val="24"/>
          <w:u w:val="single"/>
        </w:rPr>
      </w:pPr>
    </w:p>
    <w:p w:rsidR="00331249" w:rsidRDefault="00F13D08" w:rsidP="00331249">
      <w:pPr>
        <w:ind w:firstLine="284"/>
        <w:rPr>
          <w:rFonts w:asciiTheme="majorBidi" w:hAnsiTheme="majorBidi" w:cstheme="majorBidi"/>
        </w:rPr>
      </w:pPr>
      <w:r w:rsidRPr="005F1499">
        <w:rPr>
          <w:rFonts w:asciiTheme="majorBidi" w:hAnsiTheme="majorBidi" w:cstheme="majorBidi"/>
          <w:szCs w:val="24"/>
        </w:rPr>
        <w:t>Toutefois, l’accomplissement de la pratique d’appui et d’accompagnement au niveau de l’ANSEJ se résume dans les services de réception et traitement des dossiers pour faire émerger un projet d’entreprise. Alors que l’appui au financement, à la formation et le suivi des projets  sont peu ou pas du tout appliqués par les accompagnateurs au sein de l’ANSEJ. Il s’avère que la mission d’appui et d’accompagnement est confiée aux comités locaux de validation et de financement des dossiers CLVF.</w:t>
      </w:r>
      <w:r w:rsidR="00331249" w:rsidRPr="00331249">
        <w:rPr>
          <w:rFonts w:asciiTheme="majorBidi" w:hAnsiTheme="majorBidi" w:cstheme="majorBidi"/>
        </w:rPr>
        <w:t xml:space="preserve"> </w:t>
      </w:r>
    </w:p>
    <w:p w:rsidR="00331249" w:rsidRDefault="00331249" w:rsidP="00331249">
      <w:pPr>
        <w:rPr>
          <w:rFonts w:asciiTheme="majorBidi" w:hAnsiTheme="majorBidi" w:cstheme="majorBidi"/>
        </w:rPr>
      </w:pPr>
    </w:p>
    <w:p w:rsidR="00603BF2" w:rsidRPr="005F1499" w:rsidRDefault="00603BF2" w:rsidP="00603BF2">
      <w:pPr>
        <w:ind w:firstLine="284"/>
        <w:rPr>
          <w:rFonts w:asciiTheme="majorBidi" w:hAnsiTheme="majorBidi" w:cstheme="majorBidi"/>
          <w:i/>
          <w:iCs/>
          <w:szCs w:val="24"/>
        </w:rPr>
      </w:pPr>
      <w:r w:rsidRPr="005F1499">
        <w:rPr>
          <w:rFonts w:asciiTheme="majorBidi" w:hAnsiTheme="majorBidi" w:cstheme="majorBidi"/>
          <w:szCs w:val="24"/>
        </w:rPr>
        <w:t>Néanmoins, cet appui a permis aux promoteurs de créer d’emplois, de faciliter le processus de création d’entreprise, de constitution du capital financier, d’améliorer leur statut social et la constitution de relations et de réseaux professionnels. alors qu’il apparait moins important dans le développement des compétences gestionnaires, d’éveil et sensibilisation à l'entrepreneuriat, de d</w:t>
      </w:r>
      <w:r w:rsidRPr="005F1499">
        <w:rPr>
          <w:rFonts w:asciiTheme="majorBidi" w:eastAsia="Calibri" w:hAnsiTheme="majorBidi" w:cstheme="majorBidi"/>
          <w:szCs w:val="24"/>
        </w:rPr>
        <w:t>evenir plus entreprenant, d’a</w:t>
      </w:r>
      <w:r w:rsidRPr="005F1499">
        <w:rPr>
          <w:rFonts w:asciiTheme="majorBidi" w:hAnsiTheme="majorBidi" w:cstheme="majorBidi"/>
          <w:szCs w:val="24"/>
        </w:rPr>
        <w:t>pprentissage et transfert de connaissance, de leadership et esprit d'équipe, d’accomplissement et confiance en soi, de compétences techniques, d’engagement et persévérance, de capacité de souplesse, d'adaptation et d'apprentissage et de vision et créativité.</w:t>
      </w:r>
    </w:p>
    <w:p w:rsidR="004C7F14" w:rsidRPr="005F1499" w:rsidRDefault="004C7F14" w:rsidP="0035786E">
      <w:pPr>
        <w:ind w:firstLine="284"/>
        <w:rPr>
          <w:rFonts w:asciiTheme="majorBidi" w:hAnsiTheme="majorBidi" w:cstheme="majorBidi"/>
          <w:i/>
          <w:iCs/>
          <w:szCs w:val="24"/>
        </w:rPr>
      </w:pPr>
    </w:p>
    <w:p w:rsidR="00603BF2" w:rsidRPr="005F1499" w:rsidRDefault="00603BF2" w:rsidP="00603BF2">
      <w:pPr>
        <w:ind w:firstLine="284"/>
        <w:rPr>
          <w:rFonts w:asciiTheme="majorBidi" w:hAnsiTheme="majorBidi" w:cstheme="majorBidi"/>
          <w:szCs w:val="24"/>
        </w:rPr>
      </w:pPr>
      <w:r w:rsidRPr="005F1499">
        <w:rPr>
          <w:rFonts w:asciiTheme="majorBidi" w:hAnsiTheme="majorBidi" w:cstheme="majorBidi"/>
          <w:szCs w:val="24"/>
        </w:rPr>
        <w:t>Par ailleurs, il apparait que le non accomplissement des missions d’appui et d’accompagnement par les accompagnateurs n’a pas d’influence significative sur le développement des entreprises créées et le profil de l’entrepreneur. Ces résultats montrent un</w:t>
      </w:r>
      <w:r>
        <w:rPr>
          <w:rFonts w:asciiTheme="majorBidi" w:hAnsiTheme="majorBidi" w:cstheme="majorBidi"/>
          <w:szCs w:val="24"/>
        </w:rPr>
        <w:t xml:space="preserve">e </w:t>
      </w:r>
      <w:r w:rsidRPr="00603BF2">
        <w:rPr>
          <w:rFonts w:asciiTheme="majorBidi" w:hAnsiTheme="majorBidi" w:cstheme="majorBidi"/>
          <w:szCs w:val="24"/>
        </w:rPr>
        <w:t>obs</w:t>
      </w:r>
      <w:bookmarkStart w:id="0" w:name="_GoBack"/>
      <w:bookmarkEnd w:id="0"/>
      <w:r w:rsidRPr="00603BF2">
        <w:rPr>
          <w:rFonts w:asciiTheme="majorBidi" w:hAnsiTheme="majorBidi" w:cstheme="majorBidi"/>
          <w:szCs w:val="24"/>
        </w:rPr>
        <w:t>curité</w:t>
      </w:r>
      <w:r w:rsidRPr="00603BF2">
        <w:rPr>
          <w:rFonts w:asciiTheme="majorBidi" w:hAnsiTheme="majorBidi" w:cstheme="majorBidi"/>
          <w:szCs w:val="24"/>
          <w:lang w:bidi="ar-DZ"/>
        </w:rPr>
        <w:t xml:space="preserve"> </w:t>
      </w:r>
      <w:r w:rsidRPr="00603BF2">
        <w:rPr>
          <w:rFonts w:asciiTheme="majorBidi" w:hAnsiTheme="majorBidi" w:cstheme="majorBidi"/>
          <w:szCs w:val="24"/>
        </w:rPr>
        <w:t>dans la définition du rôle des accompagnateurs de l’ANSEJ et leurs missions et</w:t>
      </w:r>
      <w:r w:rsidRPr="005F1499">
        <w:rPr>
          <w:rFonts w:asciiTheme="majorBidi" w:hAnsiTheme="majorBidi" w:cstheme="majorBidi"/>
          <w:szCs w:val="24"/>
        </w:rPr>
        <w:t xml:space="preserve"> </w:t>
      </w:r>
      <w:r>
        <w:rPr>
          <w:rFonts w:asciiTheme="majorBidi" w:hAnsiTheme="majorBidi" w:cstheme="majorBidi"/>
          <w:szCs w:val="24"/>
        </w:rPr>
        <w:t xml:space="preserve">leurs </w:t>
      </w:r>
      <w:r w:rsidRPr="005F1499">
        <w:rPr>
          <w:rFonts w:asciiTheme="majorBidi" w:hAnsiTheme="majorBidi" w:cstheme="majorBidi"/>
          <w:szCs w:val="24"/>
        </w:rPr>
        <w:t>pouvoirs.</w:t>
      </w:r>
    </w:p>
    <w:p w:rsidR="00603BF2" w:rsidRPr="00D604B5" w:rsidRDefault="00603BF2" w:rsidP="00603BF2">
      <w:pPr>
        <w:ind w:firstLine="284"/>
        <w:rPr>
          <w:szCs w:val="24"/>
        </w:rPr>
      </w:pPr>
    </w:p>
    <w:p w:rsidR="00603BF2" w:rsidRDefault="00603BF2" w:rsidP="00603BF2"/>
    <w:p w:rsidR="004410EE" w:rsidRPr="00D604B5" w:rsidRDefault="004410EE" w:rsidP="0035786E">
      <w:pPr>
        <w:ind w:firstLine="284"/>
        <w:rPr>
          <w:szCs w:val="24"/>
        </w:rPr>
      </w:pPr>
    </w:p>
    <w:sectPr w:rsidR="004410EE" w:rsidRPr="00D604B5" w:rsidSect="009C3C61">
      <w:headerReference w:type="default" r:id="rId11"/>
      <w:footerReference w:type="default" r:id="rId12"/>
      <w:pgSz w:w="11906" w:h="16838"/>
      <w:pgMar w:top="1417" w:right="1417" w:bottom="1417" w:left="1417" w:header="708" w:footer="708" w:gutter="0"/>
      <w:pgNumType w:start="19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003" w:rsidRDefault="00DC4003" w:rsidP="00D5515F">
      <w:r>
        <w:separator/>
      </w:r>
    </w:p>
  </w:endnote>
  <w:endnote w:type="continuationSeparator" w:id="1">
    <w:p w:rsidR="00DC4003" w:rsidRDefault="00DC4003" w:rsidP="00D551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IEGJB+TimesNewRoman,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47500"/>
      <w:docPartObj>
        <w:docPartGallery w:val="Page Numbers (Bottom of Page)"/>
        <w:docPartUnique/>
      </w:docPartObj>
    </w:sdtPr>
    <w:sdtContent>
      <w:p w:rsidR="009C3C61" w:rsidRDefault="00F912ED">
        <w:pPr>
          <w:pStyle w:val="Pieddepage"/>
          <w:jc w:val="right"/>
        </w:pPr>
        <w:fldSimple w:instr=" PAGE   \* MERGEFORMAT ">
          <w:r w:rsidR="007F6F6A">
            <w:rPr>
              <w:noProof/>
            </w:rPr>
            <w:t>199</w:t>
          </w:r>
        </w:fldSimple>
      </w:p>
    </w:sdtContent>
  </w:sdt>
  <w:p w:rsidR="009C3C61" w:rsidRDefault="009C3C6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003" w:rsidRDefault="00DC4003" w:rsidP="00D5515F">
      <w:r>
        <w:separator/>
      </w:r>
    </w:p>
  </w:footnote>
  <w:footnote w:type="continuationSeparator" w:id="1">
    <w:p w:rsidR="00DC4003" w:rsidRDefault="00DC4003" w:rsidP="00D5515F">
      <w:r>
        <w:continuationSeparator/>
      </w:r>
    </w:p>
  </w:footnote>
  <w:footnote w:id="2">
    <w:p w:rsidR="00C30C7C" w:rsidRPr="00C30C7C" w:rsidRDefault="00C30C7C" w:rsidP="00C30C7C">
      <w:pPr>
        <w:pStyle w:val="Notedebasdepage"/>
        <w:rPr>
          <w:sz w:val="18"/>
          <w:szCs w:val="18"/>
        </w:rPr>
      </w:pPr>
      <w:r w:rsidRPr="00C30C7C">
        <w:rPr>
          <w:rStyle w:val="Appelnotedebasdep"/>
          <w:sz w:val="18"/>
          <w:szCs w:val="18"/>
        </w:rPr>
        <w:footnoteRef/>
      </w:r>
      <w:r w:rsidRPr="00C30C7C">
        <w:rPr>
          <w:sz w:val="18"/>
          <w:szCs w:val="18"/>
        </w:rPr>
        <w:t xml:space="preserve"> THIETART R. A. &amp; all, </w:t>
      </w:r>
      <w:r w:rsidRPr="00C30C7C">
        <w:rPr>
          <w:i/>
          <w:iCs/>
          <w:sz w:val="18"/>
          <w:szCs w:val="18"/>
        </w:rPr>
        <w:t>méthodes de recherche en management</w:t>
      </w:r>
      <w:r w:rsidRPr="00C30C7C">
        <w:rPr>
          <w:sz w:val="18"/>
          <w:szCs w:val="18"/>
        </w:rPr>
        <w:t xml:space="preserve">, édition Dunod, </w:t>
      </w:r>
      <w:r>
        <w:rPr>
          <w:sz w:val="18"/>
          <w:szCs w:val="18"/>
        </w:rPr>
        <w:t>Paris</w:t>
      </w:r>
      <w:r w:rsidRPr="00C30C7C">
        <w:rPr>
          <w:sz w:val="18"/>
          <w:szCs w:val="18"/>
        </w:rPr>
        <w:t xml:space="preserve">, 2007, </w:t>
      </w:r>
      <w:r>
        <w:rPr>
          <w:sz w:val="18"/>
          <w:szCs w:val="18"/>
        </w:rPr>
        <w:t xml:space="preserve">page </w:t>
      </w:r>
      <w:r w:rsidRPr="00C30C7C">
        <w:rPr>
          <w:sz w:val="18"/>
          <w:szCs w:val="18"/>
        </w:rPr>
        <w:t xml:space="preserve">105. </w:t>
      </w:r>
    </w:p>
  </w:footnote>
  <w:footnote w:id="3">
    <w:p w:rsidR="00C30C7C" w:rsidRPr="00C30C7C" w:rsidRDefault="00C30C7C" w:rsidP="00C30C7C">
      <w:pPr>
        <w:autoSpaceDE w:val="0"/>
        <w:autoSpaceDN w:val="0"/>
        <w:adjustRightInd w:val="0"/>
        <w:rPr>
          <w:rFonts w:asciiTheme="majorBidi" w:hAnsiTheme="majorBidi" w:cstheme="majorBidi"/>
          <w:sz w:val="18"/>
          <w:szCs w:val="18"/>
        </w:rPr>
      </w:pPr>
      <w:r w:rsidRPr="00C30C7C">
        <w:rPr>
          <w:rStyle w:val="Appelnotedebasdep"/>
          <w:rFonts w:asciiTheme="majorBidi" w:hAnsiTheme="majorBidi" w:cstheme="majorBidi"/>
          <w:sz w:val="18"/>
          <w:szCs w:val="18"/>
        </w:rPr>
        <w:footnoteRef/>
      </w:r>
      <w:r w:rsidRPr="00C30C7C">
        <w:rPr>
          <w:rFonts w:asciiTheme="majorBidi" w:hAnsiTheme="majorBidi" w:cstheme="majorBidi"/>
          <w:sz w:val="18"/>
          <w:szCs w:val="18"/>
        </w:rPr>
        <w:t xml:space="preserve"> BHERRER, H., </w:t>
      </w:r>
      <w:r w:rsidRPr="00C30C7C">
        <w:rPr>
          <w:rFonts w:asciiTheme="majorBidi" w:hAnsiTheme="majorBidi" w:cstheme="majorBidi"/>
          <w:i/>
          <w:iCs/>
          <w:sz w:val="18"/>
          <w:szCs w:val="18"/>
        </w:rPr>
        <w:t>Le choix de la méthode en fonction de l'objet</w:t>
      </w:r>
      <w:r w:rsidRPr="00C30C7C">
        <w:rPr>
          <w:rFonts w:asciiTheme="majorBidi" w:hAnsiTheme="majorBidi" w:cstheme="majorBidi"/>
          <w:sz w:val="18"/>
          <w:szCs w:val="18"/>
        </w:rPr>
        <w:t xml:space="preserve">, in Audet M., Malouin J.L., </w:t>
      </w:r>
      <w:r w:rsidRPr="00C30C7C">
        <w:rPr>
          <w:rFonts w:asciiTheme="majorBidi" w:hAnsiTheme="majorBidi" w:cstheme="majorBidi"/>
          <w:i/>
          <w:iCs/>
          <w:sz w:val="18"/>
          <w:szCs w:val="18"/>
        </w:rPr>
        <w:t>La production des connaissances scientifiques de l'administration</w:t>
      </w:r>
      <w:r w:rsidRPr="00C30C7C">
        <w:rPr>
          <w:rFonts w:asciiTheme="majorBidi" w:hAnsiTheme="majorBidi" w:cstheme="majorBidi"/>
          <w:sz w:val="18"/>
          <w:szCs w:val="18"/>
        </w:rPr>
        <w:t xml:space="preserve">, édition les Presses de l’Université de Laval, Québec, 1986, </w:t>
      </w:r>
      <w:r>
        <w:rPr>
          <w:rFonts w:asciiTheme="majorBidi" w:hAnsiTheme="majorBidi" w:cstheme="majorBidi"/>
          <w:sz w:val="18"/>
          <w:szCs w:val="18"/>
        </w:rPr>
        <w:t>page</w:t>
      </w:r>
      <w:r w:rsidRPr="00C30C7C">
        <w:rPr>
          <w:rFonts w:asciiTheme="majorBidi" w:hAnsiTheme="majorBidi" w:cstheme="majorBidi"/>
          <w:sz w:val="18"/>
          <w:szCs w:val="18"/>
        </w:rPr>
        <w:t xml:space="preserve"> 160.</w:t>
      </w:r>
    </w:p>
  </w:footnote>
  <w:footnote w:id="4">
    <w:p w:rsidR="00C30C7C" w:rsidRPr="00C30C7C" w:rsidRDefault="00C30C7C" w:rsidP="009876E5">
      <w:pPr>
        <w:pStyle w:val="Notedebasdepage"/>
        <w:rPr>
          <w:sz w:val="18"/>
          <w:szCs w:val="18"/>
        </w:rPr>
      </w:pPr>
      <w:r w:rsidRPr="00C30C7C">
        <w:rPr>
          <w:rStyle w:val="Appelnotedebasdep"/>
          <w:sz w:val="18"/>
          <w:szCs w:val="18"/>
        </w:rPr>
        <w:footnoteRef/>
      </w:r>
      <w:r w:rsidRPr="00C30C7C">
        <w:rPr>
          <w:sz w:val="18"/>
          <w:szCs w:val="18"/>
        </w:rPr>
        <w:t xml:space="preserve"> Cette annexe a changé son site au moment où nous effectuons notre stage ce qui a entrainé un retard considérable (plus que 2 mois) dans la remise des réponses au questionnaire.</w:t>
      </w:r>
    </w:p>
  </w:footnote>
  <w:footnote w:id="5">
    <w:p w:rsidR="00C30C7C" w:rsidRPr="006D6831" w:rsidRDefault="00C30C7C" w:rsidP="006D6831">
      <w:pPr>
        <w:pStyle w:val="Notedebasdepage"/>
        <w:rPr>
          <w:lang w:val="en-US"/>
        </w:rPr>
      </w:pPr>
      <w:r w:rsidRPr="006D6831">
        <w:rPr>
          <w:rStyle w:val="Appelnotedebasdep"/>
        </w:rPr>
        <w:footnoteRef/>
      </w:r>
      <w:r w:rsidRPr="006D6831">
        <w:rPr>
          <w:lang w:val="en-US"/>
        </w:rPr>
        <w:t xml:space="preserve"> Thiétart R. A. &amp; all, op.cit, P. 193.</w:t>
      </w:r>
    </w:p>
  </w:footnote>
  <w:footnote w:id="6">
    <w:p w:rsidR="00C30C7C" w:rsidRPr="00BE7A50" w:rsidRDefault="00C30C7C" w:rsidP="006D6831">
      <w:pPr>
        <w:pStyle w:val="Notedebasdepage"/>
      </w:pPr>
      <w:r w:rsidRPr="006D6831">
        <w:rPr>
          <w:rStyle w:val="Appelnotedebasdep"/>
        </w:rPr>
        <w:footnoteRef/>
      </w:r>
      <w:r w:rsidRPr="00BE7A50">
        <w:t xml:space="preserve"> Idem, P. 193.</w:t>
      </w:r>
    </w:p>
  </w:footnote>
  <w:footnote w:id="7">
    <w:p w:rsidR="00C30C7C" w:rsidRPr="006D6831" w:rsidRDefault="00C30C7C" w:rsidP="006D6831">
      <w:pPr>
        <w:pStyle w:val="Notedebasdepage"/>
      </w:pPr>
      <w:r w:rsidRPr="006D6831">
        <w:rPr>
          <w:rStyle w:val="Appelnotedebasdep"/>
        </w:rPr>
        <w:footnoteRef/>
      </w:r>
      <w:r w:rsidRPr="006D6831">
        <w:t xml:space="preserve"> Idem, P. 230.</w:t>
      </w:r>
    </w:p>
  </w:footnote>
  <w:footnote w:id="8">
    <w:p w:rsidR="00C30C7C" w:rsidRDefault="00C30C7C" w:rsidP="001B21D6">
      <w:pPr>
        <w:pStyle w:val="Notedebasdepage"/>
      </w:pPr>
      <w:r>
        <w:rPr>
          <w:rStyle w:val="Appelnotedebasdep"/>
        </w:rPr>
        <w:footnoteRef/>
      </w:r>
      <w:r>
        <w:t xml:space="preserve"> Voir guide d’utilisation du logiciel SPSS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F6A" w:rsidRDefault="007F6F6A" w:rsidP="007F6F6A">
    <w:pPr>
      <w:pStyle w:val="En-tte"/>
    </w:pPr>
    <w:r w:rsidRPr="00631AB6">
      <w:rPr>
        <w:rFonts w:asciiTheme="majorBidi" w:hAnsiTheme="majorBidi" w:cstheme="majorBidi"/>
        <w:szCs w:val="24"/>
      </w:rPr>
      <w:t>CHAPITRE 5</w:t>
    </w:r>
    <w:r>
      <w:rPr>
        <w:rFonts w:asciiTheme="majorBidi" w:hAnsiTheme="majorBidi" w:cstheme="majorBidi"/>
        <w:szCs w:val="24"/>
      </w:rPr>
      <w:t xml:space="preserve">               </w:t>
    </w:r>
    <w:r w:rsidRPr="00631AB6">
      <w:rPr>
        <w:rFonts w:asciiTheme="majorBidi" w:hAnsiTheme="majorBidi" w:cstheme="majorBidi"/>
        <w:szCs w:val="24"/>
      </w:rPr>
      <w:t>Etude empirique auprès des cadres de l’ANSEJ : Les accompagnateurs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5pt;height:11.45pt" o:bullet="t">
        <v:imagedata r:id="rId1" o:title="mso3B54"/>
      </v:shape>
    </w:pict>
  </w:numPicBullet>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2BF0C83"/>
    <w:multiLevelType w:val="multilevel"/>
    <w:tmpl w:val="E6169DC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bCs/>
        <w:sz w:val="28"/>
        <w:szCs w:val="24"/>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4B266C"/>
    <w:multiLevelType w:val="hybridMultilevel"/>
    <w:tmpl w:val="92205534"/>
    <w:lvl w:ilvl="0" w:tplc="040C0007">
      <w:start w:val="1"/>
      <w:numFmt w:val="bullet"/>
      <w:lvlText w:val=""/>
      <w:lvlPicBulletId w:val="0"/>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
    <w:nsid w:val="0A273E1A"/>
    <w:multiLevelType w:val="hybridMultilevel"/>
    <w:tmpl w:val="F3C8C6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DF0B3E"/>
    <w:multiLevelType w:val="hybridMultilevel"/>
    <w:tmpl w:val="48F65C3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62E0692"/>
    <w:multiLevelType w:val="hybridMultilevel"/>
    <w:tmpl w:val="F5DA37A8"/>
    <w:lvl w:ilvl="0" w:tplc="A1C0BB60">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9CC5B55"/>
    <w:multiLevelType w:val="hybridMultilevel"/>
    <w:tmpl w:val="C072635C"/>
    <w:lvl w:ilvl="0" w:tplc="9866078C">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BE429BB"/>
    <w:multiLevelType w:val="hybridMultilevel"/>
    <w:tmpl w:val="4BD49A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48F4A39"/>
    <w:multiLevelType w:val="hybridMultilevel"/>
    <w:tmpl w:val="5718BA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6751651"/>
    <w:multiLevelType w:val="multilevel"/>
    <w:tmpl w:val="0CDA54F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7336FC2"/>
    <w:multiLevelType w:val="hybridMultilevel"/>
    <w:tmpl w:val="90A0DA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7404327"/>
    <w:multiLevelType w:val="multilevel"/>
    <w:tmpl w:val="0CDA54F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9EB3959"/>
    <w:multiLevelType w:val="multilevel"/>
    <w:tmpl w:val="85687E1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E921F8D"/>
    <w:multiLevelType w:val="multilevel"/>
    <w:tmpl w:val="034853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BoldMT" w:hAnsi="Arial-BoldMT" w:cs="Arial-BoldMT" w:hint="default"/>
        <w:sz w:val="20"/>
      </w:rPr>
    </w:lvl>
    <w:lvl w:ilvl="2">
      <w:start w:val="1"/>
      <w:numFmt w:val="decimal"/>
      <w:isLgl/>
      <w:lvlText w:val="%1.%2.%3"/>
      <w:lvlJc w:val="left"/>
      <w:pPr>
        <w:ind w:left="1080" w:hanging="720"/>
      </w:pPr>
      <w:rPr>
        <w:rFonts w:ascii="Arial-BoldMT" w:hAnsi="Arial-BoldMT" w:cs="Arial-BoldMT" w:hint="default"/>
        <w:b/>
        <w:bCs/>
        <w:sz w:val="20"/>
      </w:rPr>
    </w:lvl>
    <w:lvl w:ilvl="3">
      <w:start w:val="1"/>
      <w:numFmt w:val="decimal"/>
      <w:isLgl/>
      <w:lvlText w:val="%1.%2.%3.%4"/>
      <w:lvlJc w:val="left"/>
      <w:pPr>
        <w:ind w:left="1080" w:hanging="720"/>
      </w:pPr>
      <w:rPr>
        <w:rFonts w:ascii="Arial-BoldMT" w:hAnsi="Arial-BoldMT" w:cs="Arial-BoldMT" w:hint="default"/>
        <w:sz w:val="20"/>
      </w:rPr>
    </w:lvl>
    <w:lvl w:ilvl="4">
      <w:start w:val="1"/>
      <w:numFmt w:val="decimal"/>
      <w:isLgl/>
      <w:lvlText w:val="%1.%2.%3.%4.%5"/>
      <w:lvlJc w:val="left"/>
      <w:pPr>
        <w:ind w:left="1440" w:hanging="1080"/>
      </w:pPr>
      <w:rPr>
        <w:rFonts w:ascii="Arial-BoldMT" w:hAnsi="Arial-BoldMT" w:cs="Arial-BoldMT" w:hint="default"/>
        <w:sz w:val="20"/>
      </w:rPr>
    </w:lvl>
    <w:lvl w:ilvl="5">
      <w:start w:val="1"/>
      <w:numFmt w:val="decimal"/>
      <w:isLgl/>
      <w:lvlText w:val="%1.%2.%3.%4.%5.%6"/>
      <w:lvlJc w:val="left"/>
      <w:pPr>
        <w:ind w:left="1440" w:hanging="1080"/>
      </w:pPr>
      <w:rPr>
        <w:rFonts w:ascii="Arial-BoldMT" w:hAnsi="Arial-BoldMT" w:cs="Arial-BoldMT" w:hint="default"/>
        <w:sz w:val="20"/>
      </w:rPr>
    </w:lvl>
    <w:lvl w:ilvl="6">
      <w:start w:val="1"/>
      <w:numFmt w:val="decimal"/>
      <w:isLgl/>
      <w:lvlText w:val="%1.%2.%3.%4.%5.%6.%7"/>
      <w:lvlJc w:val="left"/>
      <w:pPr>
        <w:ind w:left="1800" w:hanging="1440"/>
      </w:pPr>
      <w:rPr>
        <w:rFonts w:ascii="Arial-BoldMT" w:hAnsi="Arial-BoldMT" w:cs="Arial-BoldMT" w:hint="default"/>
        <w:sz w:val="20"/>
      </w:rPr>
    </w:lvl>
    <w:lvl w:ilvl="7">
      <w:start w:val="1"/>
      <w:numFmt w:val="decimal"/>
      <w:isLgl/>
      <w:lvlText w:val="%1.%2.%3.%4.%5.%6.%7.%8"/>
      <w:lvlJc w:val="left"/>
      <w:pPr>
        <w:ind w:left="1800" w:hanging="1440"/>
      </w:pPr>
      <w:rPr>
        <w:rFonts w:ascii="Arial-BoldMT" w:hAnsi="Arial-BoldMT" w:cs="Arial-BoldMT" w:hint="default"/>
        <w:sz w:val="20"/>
      </w:rPr>
    </w:lvl>
    <w:lvl w:ilvl="8">
      <w:start w:val="1"/>
      <w:numFmt w:val="decimal"/>
      <w:isLgl/>
      <w:lvlText w:val="%1.%2.%3.%4.%5.%6.%7.%8.%9"/>
      <w:lvlJc w:val="left"/>
      <w:pPr>
        <w:ind w:left="2160" w:hanging="1800"/>
      </w:pPr>
      <w:rPr>
        <w:rFonts w:ascii="Arial-BoldMT" w:hAnsi="Arial-BoldMT" w:cs="Arial-BoldMT" w:hint="default"/>
        <w:sz w:val="20"/>
      </w:rPr>
    </w:lvl>
  </w:abstractNum>
  <w:abstractNum w:abstractNumId="14">
    <w:nsid w:val="416915FE"/>
    <w:multiLevelType w:val="hybridMultilevel"/>
    <w:tmpl w:val="D07495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48E2F3B"/>
    <w:multiLevelType w:val="hybridMultilevel"/>
    <w:tmpl w:val="AB5EE96C"/>
    <w:lvl w:ilvl="0" w:tplc="93FA7DB6">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5EE05C8"/>
    <w:multiLevelType w:val="hybridMultilevel"/>
    <w:tmpl w:val="B49EBD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5FB6DED"/>
    <w:multiLevelType w:val="hybridMultilevel"/>
    <w:tmpl w:val="23D86B3E"/>
    <w:lvl w:ilvl="0" w:tplc="491E79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CC14C23"/>
    <w:multiLevelType w:val="hybridMultilevel"/>
    <w:tmpl w:val="B96272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FC635B5"/>
    <w:multiLevelType w:val="hybridMultilevel"/>
    <w:tmpl w:val="0E089B3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0190784"/>
    <w:multiLevelType w:val="hybridMultilevel"/>
    <w:tmpl w:val="6ED2C67E"/>
    <w:lvl w:ilvl="0" w:tplc="7B0E251A">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4145225"/>
    <w:multiLevelType w:val="hybridMultilevel"/>
    <w:tmpl w:val="321488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4644CA1"/>
    <w:multiLevelType w:val="hybridMultilevel"/>
    <w:tmpl w:val="2FBA5D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60A75CD"/>
    <w:multiLevelType w:val="hybridMultilevel"/>
    <w:tmpl w:val="0B2CFA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7646884"/>
    <w:multiLevelType w:val="hybridMultilevel"/>
    <w:tmpl w:val="86A609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F54752E"/>
    <w:multiLevelType w:val="hybridMultilevel"/>
    <w:tmpl w:val="0B1C79C2"/>
    <w:lvl w:ilvl="0" w:tplc="87D69606">
      <w:start w:val="3"/>
      <w:numFmt w:val="bullet"/>
      <w:lvlText w:val="-"/>
      <w:lvlJc w:val="left"/>
      <w:pPr>
        <w:ind w:left="720" w:hanging="360"/>
      </w:pPr>
      <w:rPr>
        <w:rFonts w:ascii="Times New Roman" w:eastAsiaTheme="minorHAnsi" w:hAnsi="Times New Roman" w:cs="Times New Roman"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CB22C43"/>
    <w:multiLevelType w:val="hybridMultilevel"/>
    <w:tmpl w:val="78DAC1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21B40BC"/>
    <w:multiLevelType w:val="hybridMultilevel"/>
    <w:tmpl w:val="868AF3C0"/>
    <w:lvl w:ilvl="0" w:tplc="79D0A39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5603E47"/>
    <w:multiLevelType w:val="multilevel"/>
    <w:tmpl w:val="0CDA54F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9A46CA6"/>
    <w:multiLevelType w:val="hybridMultilevel"/>
    <w:tmpl w:val="19624762"/>
    <w:lvl w:ilvl="0" w:tplc="939AE6CE">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7D946ED9"/>
    <w:multiLevelType w:val="hybridMultilevel"/>
    <w:tmpl w:val="EA185D9A"/>
    <w:lvl w:ilvl="0" w:tplc="E13A10A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FDD1A96"/>
    <w:multiLevelType w:val="hybridMultilevel"/>
    <w:tmpl w:val="8C74D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FF10DFC"/>
    <w:multiLevelType w:val="hybridMultilevel"/>
    <w:tmpl w:val="5AB2E13E"/>
    <w:lvl w:ilvl="0" w:tplc="93FA7DB6">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17"/>
  </w:num>
  <w:num w:numId="4">
    <w:abstractNumId w:val="22"/>
  </w:num>
  <w:num w:numId="5">
    <w:abstractNumId w:val="4"/>
  </w:num>
  <w:num w:numId="6">
    <w:abstractNumId w:val="25"/>
  </w:num>
  <w:num w:numId="7">
    <w:abstractNumId w:val="18"/>
  </w:num>
  <w:num w:numId="8">
    <w:abstractNumId w:val="30"/>
  </w:num>
  <w:num w:numId="9">
    <w:abstractNumId w:val="6"/>
  </w:num>
  <w:num w:numId="10">
    <w:abstractNumId w:val="7"/>
  </w:num>
  <w:num w:numId="11">
    <w:abstractNumId w:val="2"/>
  </w:num>
  <w:num w:numId="12">
    <w:abstractNumId w:val="19"/>
  </w:num>
  <w:num w:numId="13">
    <w:abstractNumId w:val="5"/>
  </w:num>
  <w:num w:numId="14">
    <w:abstractNumId w:val="13"/>
  </w:num>
  <w:num w:numId="15">
    <w:abstractNumId w:val="24"/>
  </w:num>
  <w:num w:numId="16">
    <w:abstractNumId w:val="11"/>
  </w:num>
  <w:num w:numId="17">
    <w:abstractNumId w:val="1"/>
  </w:num>
  <w:num w:numId="18">
    <w:abstractNumId w:val="23"/>
  </w:num>
  <w:num w:numId="19">
    <w:abstractNumId w:val="14"/>
  </w:num>
  <w:num w:numId="20">
    <w:abstractNumId w:val="3"/>
  </w:num>
  <w:num w:numId="21">
    <w:abstractNumId w:val="8"/>
  </w:num>
  <w:num w:numId="22">
    <w:abstractNumId w:val="31"/>
  </w:num>
  <w:num w:numId="23">
    <w:abstractNumId w:val="26"/>
  </w:num>
  <w:num w:numId="24">
    <w:abstractNumId w:val="21"/>
  </w:num>
  <w:num w:numId="25">
    <w:abstractNumId w:val="20"/>
  </w:num>
  <w:num w:numId="26">
    <w:abstractNumId w:val="10"/>
  </w:num>
  <w:num w:numId="27">
    <w:abstractNumId w:val="12"/>
  </w:num>
  <w:num w:numId="28">
    <w:abstractNumId w:val="28"/>
  </w:num>
  <w:num w:numId="29">
    <w:abstractNumId w:val="32"/>
  </w:num>
  <w:num w:numId="30">
    <w:abstractNumId w:val="9"/>
  </w:num>
  <w:num w:numId="31">
    <w:abstractNumId w:val="15"/>
  </w:num>
  <w:num w:numId="32">
    <w:abstractNumId w:val="2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defaultTabStop w:val="708"/>
  <w:hyphenationZone w:val="425"/>
  <w:characterSpacingControl w:val="doNotCompress"/>
  <w:footnotePr>
    <w:footnote w:id="0"/>
    <w:footnote w:id="1"/>
  </w:footnotePr>
  <w:endnotePr>
    <w:endnote w:id="0"/>
    <w:endnote w:id="1"/>
  </w:endnotePr>
  <w:compat/>
  <w:rsids>
    <w:rsidRoot w:val="00EC74E4"/>
    <w:rsid w:val="00005767"/>
    <w:rsid w:val="0001049D"/>
    <w:rsid w:val="00013018"/>
    <w:rsid w:val="00031A54"/>
    <w:rsid w:val="000427A2"/>
    <w:rsid w:val="00044206"/>
    <w:rsid w:val="00051FEB"/>
    <w:rsid w:val="00063C9F"/>
    <w:rsid w:val="000660BA"/>
    <w:rsid w:val="00081137"/>
    <w:rsid w:val="00081BB3"/>
    <w:rsid w:val="00082E44"/>
    <w:rsid w:val="000861CF"/>
    <w:rsid w:val="000863A2"/>
    <w:rsid w:val="00092AA1"/>
    <w:rsid w:val="00097406"/>
    <w:rsid w:val="000A0CDD"/>
    <w:rsid w:val="000A1495"/>
    <w:rsid w:val="000A3C1B"/>
    <w:rsid w:val="000B3C77"/>
    <w:rsid w:val="000C0BD0"/>
    <w:rsid w:val="001010F9"/>
    <w:rsid w:val="001033B5"/>
    <w:rsid w:val="001040E6"/>
    <w:rsid w:val="00105299"/>
    <w:rsid w:val="001109E0"/>
    <w:rsid w:val="00111453"/>
    <w:rsid w:val="001121C7"/>
    <w:rsid w:val="0012036A"/>
    <w:rsid w:val="00125C40"/>
    <w:rsid w:val="00130A86"/>
    <w:rsid w:val="00134E3E"/>
    <w:rsid w:val="001415E4"/>
    <w:rsid w:val="0014218A"/>
    <w:rsid w:val="00142998"/>
    <w:rsid w:val="00151845"/>
    <w:rsid w:val="0019130F"/>
    <w:rsid w:val="001959BD"/>
    <w:rsid w:val="001B04B4"/>
    <w:rsid w:val="001B21D6"/>
    <w:rsid w:val="001B77E6"/>
    <w:rsid w:val="001C2807"/>
    <w:rsid w:val="001C418E"/>
    <w:rsid w:val="001D4611"/>
    <w:rsid w:val="001E165F"/>
    <w:rsid w:val="001E19E0"/>
    <w:rsid w:val="001F1505"/>
    <w:rsid w:val="001F357E"/>
    <w:rsid w:val="001F44DD"/>
    <w:rsid w:val="00201783"/>
    <w:rsid w:val="0020238A"/>
    <w:rsid w:val="0020597D"/>
    <w:rsid w:val="00206C4E"/>
    <w:rsid w:val="00207810"/>
    <w:rsid w:val="0021720B"/>
    <w:rsid w:val="0023512C"/>
    <w:rsid w:val="00236892"/>
    <w:rsid w:val="00242998"/>
    <w:rsid w:val="00243B77"/>
    <w:rsid w:val="00250FA1"/>
    <w:rsid w:val="00261759"/>
    <w:rsid w:val="00284D2C"/>
    <w:rsid w:val="002860B2"/>
    <w:rsid w:val="002A2AA5"/>
    <w:rsid w:val="002A309B"/>
    <w:rsid w:val="002B445A"/>
    <w:rsid w:val="002D6DFD"/>
    <w:rsid w:val="002E1028"/>
    <w:rsid w:val="002F139A"/>
    <w:rsid w:val="003046A8"/>
    <w:rsid w:val="00305AC7"/>
    <w:rsid w:val="00310BB6"/>
    <w:rsid w:val="003145B0"/>
    <w:rsid w:val="0031506F"/>
    <w:rsid w:val="00315F04"/>
    <w:rsid w:val="00317C36"/>
    <w:rsid w:val="00320C22"/>
    <w:rsid w:val="003230D1"/>
    <w:rsid w:val="00331249"/>
    <w:rsid w:val="00334580"/>
    <w:rsid w:val="0033484E"/>
    <w:rsid w:val="00335EFD"/>
    <w:rsid w:val="00337EC2"/>
    <w:rsid w:val="00340610"/>
    <w:rsid w:val="00341D05"/>
    <w:rsid w:val="00355913"/>
    <w:rsid w:val="0035786E"/>
    <w:rsid w:val="003629D7"/>
    <w:rsid w:val="00367D86"/>
    <w:rsid w:val="003814E9"/>
    <w:rsid w:val="003820D8"/>
    <w:rsid w:val="00387C83"/>
    <w:rsid w:val="003A531A"/>
    <w:rsid w:val="003B1762"/>
    <w:rsid w:val="003B3F29"/>
    <w:rsid w:val="003C15E1"/>
    <w:rsid w:val="003C17E6"/>
    <w:rsid w:val="003D186B"/>
    <w:rsid w:val="003E1F38"/>
    <w:rsid w:val="003F2AEB"/>
    <w:rsid w:val="003F5931"/>
    <w:rsid w:val="003F644E"/>
    <w:rsid w:val="00401D68"/>
    <w:rsid w:val="00401E75"/>
    <w:rsid w:val="00406854"/>
    <w:rsid w:val="00407484"/>
    <w:rsid w:val="00417EBA"/>
    <w:rsid w:val="00424913"/>
    <w:rsid w:val="0042741B"/>
    <w:rsid w:val="004410EE"/>
    <w:rsid w:val="00444DF2"/>
    <w:rsid w:val="00452205"/>
    <w:rsid w:val="004556F2"/>
    <w:rsid w:val="0046478B"/>
    <w:rsid w:val="004701F2"/>
    <w:rsid w:val="00474979"/>
    <w:rsid w:val="004749E6"/>
    <w:rsid w:val="004753FE"/>
    <w:rsid w:val="0047577F"/>
    <w:rsid w:val="00476B56"/>
    <w:rsid w:val="00491E41"/>
    <w:rsid w:val="004A711B"/>
    <w:rsid w:val="004B319D"/>
    <w:rsid w:val="004B6887"/>
    <w:rsid w:val="004B6ED7"/>
    <w:rsid w:val="004C1EBA"/>
    <w:rsid w:val="004C7B1D"/>
    <w:rsid w:val="004C7F14"/>
    <w:rsid w:val="004D1DBB"/>
    <w:rsid w:val="004D54E7"/>
    <w:rsid w:val="004D7314"/>
    <w:rsid w:val="004E640F"/>
    <w:rsid w:val="004F700C"/>
    <w:rsid w:val="004F743D"/>
    <w:rsid w:val="00500B90"/>
    <w:rsid w:val="00504C67"/>
    <w:rsid w:val="00506208"/>
    <w:rsid w:val="005151AA"/>
    <w:rsid w:val="00515BF7"/>
    <w:rsid w:val="00517544"/>
    <w:rsid w:val="00523877"/>
    <w:rsid w:val="00525848"/>
    <w:rsid w:val="00526458"/>
    <w:rsid w:val="00537F55"/>
    <w:rsid w:val="0054114A"/>
    <w:rsid w:val="00541703"/>
    <w:rsid w:val="0055374E"/>
    <w:rsid w:val="00555AB1"/>
    <w:rsid w:val="00557B27"/>
    <w:rsid w:val="00566D30"/>
    <w:rsid w:val="00570452"/>
    <w:rsid w:val="00572912"/>
    <w:rsid w:val="00587E82"/>
    <w:rsid w:val="005939D5"/>
    <w:rsid w:val="00597A5A"/>
    <w:rsid w:val="005A71E0"/>
    <w:rsid w:val="005A76AF"/>
    <w:rsid w:val="005A77C7"/>
    <w:rsid w:val="005C1567"/>
    <w:rsid w:val="005C53E6"/>
    <w:rsid w:val="005C782E"/>
    <w:rsid w:val="005D06C4"/>
    <w:rsid w:val="005D1FF9"/>
    <w:rsid w:val="005D3C9C"/>
    <w:rsid w:val="005D3F30"/>
    <w:rsid w:val="005E0CC2"/>
    <w:rsid w:val="005E6232"/>
    <w:rsid w:val="005E6796"/>
    <w:rsid w:val="005F10B6"/>
    <w:rsid w:val="00603BF2"/>
    <w:rsid w:val="00603CE3"/>
    <w:rsid w:val="0061113D"/>
    <w:rsid w:val="00611AB3"/>
    <w:rsid w:val="0061346A"/>
    <w:rsid w:val="006139C8"/>
    <w:rsid w:val="006156A4"/>
    <w:rsid w:val="0064505A"/>
    <w:rsid w:val="00647591"/>
    <w:rsid w:val="006508ED"/>
    <w:rsid w:val="0066085C"/>
    <w:rsid w:val="00662B58"/>
    <w:rsid w:val="00666ABF"/>
    <w:rsid w:val="00667340"/>
    <w:rsid w:val="006774F6"/>
    <w:rsid w:val="006837D4"/>
    <w:rsid w:val="00685A5A"/>
    <w:rsid w:val="00690D0B"/>
    <w:rsid w:val="006A05CF"/>
    <w:rsid w:val="006A44BD"/>
    <w:rsid w:val="006A5409"/>
    <w:rsid w:val="006B6488"/>
    <w:rsid w:val="006C299B"/>
    <w:rsid w:val="006C530C"/>
    <w:rsid w:val="006C7C8B"/>
    <w:rsid w:val="006D6831"/>
    <w:rsid w:val="006E1A0F"/>
    <w:rsid w:val="006F6C01"/>
    <w:rsid w:val="00706318"/>
    <w:rsid w:val="007077A4"/>
    <w:rsid w:val="007167B7"/>
    <w:rsid w:val="007223F7"/>
    <w:rsid w:val="00722A70"/>
    <w:rsid w:val="00731F4A"/>
    <w:rsid w:val="00735B1F"/>
    <w:rsid w:val="00745528"/>
    <w:rsid w:val="0075412A"/>
    <w:rsid w:val="00756E95"/>
    <w:rsid w:val="007771F7"/>
    <w:rsid w:val="007908A5"/>
    <w:rsid w:val="00794981"/>
    <w:rsid w:val="00797D0B"/>
    <w:rsid w:val="007C2F4F"/>
    <w:rsid w:val="007C35B8"/>
    <w:rsid w:val="007C6DC6"/>
    <w:rsid w:val="007D3DFA"/>
    <w:rsid w:val="007D4331"/>
    <w:rsid w:val="007E0BB8"/>
    <w:rsid w:val="007F6F6A"/>
    <w:rsid w:val="00800DEE"/>
    <w:rsid w:val="00802B1E"/>
    <w:rsid w:val="00807589"/>
    <w:rsid w:val="00810244"/>
    <w:rsid w:val="00815C44"/>
    <w:rsid w:val="0081746D"/>
    <w:rsid w:val="00822845"/>
    <w:rsid w:val="008251D2"/>
    <w:rsid w:val="0083389E"/>
    <w:rsid w:val="008344E2"/>
    <w:rsid w:val="00840EBC"/>
    <w:rsid w:val="008449E7"/>
    <w:rsid w:val="00860155"/>
    <w:rsid w:val="00867341"/>
    <w:rsid w:val="00874B0F"/>
    <w:rsid w:val="008863F8"/>
    <w:rsid w:val="0088713C"/>
    <w:rsid w:val="00894CCF"/>
    <w:rsid w:val="008954BC"/>
    <w:rsid w:val="00895D62"/>
    <w:rsid w:val="008A7D35"/>
    <w:rsid w:val="008B1853"/>
    <w:rsid w:val="008C34D8"/>
    <w:rsid w:val="008C3D8B"/>
    <w:rsid w:val="008D29A3"/>
    <w:rsid w:val="008E35AC"/>
    <w:rsid w:val="008F472C"/>
    <w:rsid w:val="008F5EA9"/>
    <w:rsid w:val="00911124"/>
    <w:rsid w:val="00911515"/>
    <w:rsid w:val="00912CEE"/>
    <w:rsid w:val="00917329"/>
    <w:rsid w:val="009250F7"/>
    <w:rsid w:val="0093069F"/>
    <w:rsid w:val="00931926"/>
    <w:rsid w:val="009324A9"/>
    <w:rsid w:val="00932A22"/>
    <w:rsid w:val="009369E9"/>
    <w:rsid w:val="00936BAE"/>
    <w:rsid w:val="00944F1A"/>
    <w:rsid w:val="00945794"/>
    <w:rsid w:val="00947B6A"/>
    <w:rsid w:val="0095134C"/>
    <w:rsid w:val="00961DB3"/>
    <w:rsid w:val="009660DB"/>
    <w:rsid w:val="009668FA"/>
    <w:rsid w:val="009727E6"/>
    <w:rsid w:val="00973723"/>
    <w:rsid w:val="00982318"/>
    <w:rsid w:val="009876E5"/>
    <w:rsid w:val="00992FAB"/>
    <w:rsid w:val="00994CDE"/>
    <w:rsid w:val="00994F9D"/>
    <w:rsid w:val="009A6B5E"/>
    <w:rsid w:val="009B3159"/>
    <w:rsid w:val="009C15FD"/>
    <w:rsid w:val="009C3C61"/>
    <w:rsid w:val="009D1CDF"/>
    <w:rsid w:val="009D2597"/>
    <w:rsid w:val="009D51B8"/>
    <w:rsid w:val="009E7013"/>
    <w:rsid w:val="009F31CB"/>
    <w:rsid w:val="009F5B96"/>
    <w:rsid w:val="009F6E4A"/>
    <w:rsid w:val="00A0076E"/>
    <w:rsid w:val="00A04BD2"/>
    <w:rsid w:val="00A11009"/>
    <w:rsid w:val="00A1353A"/>
    <w:rsid w:val="00A14564"/>
    <w:rsid w:val="00A1539F"/>
    <w:rsid w:val="00A24060"/>
    <w:rsid w:val="00A25DC8"/>
    <w:rsid w:val="00A34DC5"/>
    <w:rsid w:val="00A40E8F"/>
    <w:rsid w:val="00A45BD2"/>
    <w:rsid w:val="00A57A16"/>
    <w:rsid w:val="00A708ED"/>
    <w:rsid w:val="00A765BA"/>
    <w:rsid w:val="00A7743A"/>
    <w:rsid w:val="00A80581"/>
    <w:rsid w:val="00A81D88"/>
    <w:rsid w:val="00A92848"/>
    <w:rsid w:val="00AA0C34"/>
    <w:rsid w:val="00AA36D4"/>
    <w:rsid w:val="00AA72EB"/>
    <w:rsid w:val="00AB198E"/>
    <w:rsid w:val="00AC060A"/>
    <w:rsid w:val="00AC06A6"/>
    <w:rsid w:val="00AC40BF"/>
    <w:rsid w:val="00AD7147"/>
    <w:rsid w:val="00AE129C"/>
    <w:rsid w:val="00AF0AB4"/>
    <w:rsid w:val="00B00CF0"/>
    <w:rsid w:val="00B060AC"/>
    <w:rsid w:val="00B11895"/>
    <w:rsid w:val="00B14608"/>
    <w:rsid w:val="00B16F5F"/>
    <w:rsid w:val="00B241C1"/>
    <w:rsid w:val="00B25007"/>
    <w:rsid w:val="00B26092"/>
    <w:rsid w:val="00B30776"/>
    <w:rsid w:val="00B407BA"/>
    <w:rsid w:val="00B45D34"/>
    <w:rsid w:val="00B50B40"/>
    <w:rsid w:val="00B56CA8"/>
    <w:rsid w:val="00B60053"/>
    <w:rsid w:val="00B60D70"/>
    <w:rsid w:val="00B66D33"/>
    <w:rsid w:val="00B813D9"/>
    <w:rsid w:val="00BA1708"/>
    <w:rsid w:val="00BA38A5"/>
    <w:rsid w:val="00BA5081"/>
    <w:rsid w:val="00BA5D25"/>
    <w:rsid w:val="00BB2AA5"/>
    <w:rsid w:val="00BC744B"/>
    <w:rsid w:val="00BE7A50"/>
    <w:rsid w:val="00BE7F94"/>
    <w:rsid w:val="00BF440F"/>
    <w:rsid w:val="00C05080"/>
    <w:rsid w:val="00C108DC"/>
    <w:rsid w:val="00C13878"/>
    <w:rsid w:val="00C30C7C"/>
    <w:rsid w:val="00C36D2C"/>
    <w:rsid w:val="00C4092D"/>
    <w:rsid w:val="00C47F44"/>
    <w:rsid w:val="00C54E47"/>
    <w:rsid w:val="00C6347D"/>
    <w:rsid w:val="00C64C09"/>
    <w:rsid w:val="00C77F87"/>
    <w:rsid w:val="00C84BC2"/>
    <w:rsid w:val="00C84CDF"/>
    <w:rsid w:val="00C85B27"/>
    <w:rsid w:val="00C86E67"/>
    <w:rsid w:val="00C86FA8"/>
    <w:rsid w:val="00CA12B5"/>
    <w:rsid w:val="00CA3544"/>
    <w:rsid w:val="00CA4140"/>
    <w:rsid w:val="00CB0121"/>
    <w:rsid w:val="00CB6FA8"/>
    <w:rsid w:val="00CC42C6"/>
    <w:rsid w:val="00CC51E6"/>
    <w:rsid w:val="00CD11CF"/>
    <w:rsid w:val="00CE3E39"/>
    <w:rsid w:val="00CE4BE5"/>
    <w:rsid w:val="00CE5C3C"/>
    <w:rsid w:val="00CE63B8"/>
    <w:rsid w:val="00CF559F"/>
    <w:rsid w:val="00D00836"/>
    <w:rsid w:val="00D11418"/>
    <w:rsid w:val="00D141CC"/>
    <w:rsid w:val="00D15BFF"/>
    <w:rsid w:val="00D1651F"/>
    <w:rsid w:val="00D2035D"/>
    <w:rsid w:val="00D247A8"/>
    <w:rsid w:val="00D249F8"/>
    <w:rsid w:val="00D27A8B"/>
    <w:rsid w:val="00D37007"/>
    <w:rsid w:val="00D37EA0"/>
    <w:rsid w:val="00D40464"/>
    <w:rsid w:val="00D4599E"/>
    <w:rsid w:val="00D47867"/>
    <w:rsid w:val="00D5515F"/>
    <w:rsid w:val="00D62B54"/>
    <w:rsid w:val="00D7145C"/>
    <w:rsid w:val="00D7657A"/>
    <w:rsid w:val="00D77991"/>
    <w:rsid w:val="00D83E02"/>
    <w:rsid w:val="00D907A7"/>
    <w:rsid w:val="00D97534"/>
    <w:rsid w:val="00DA2417"/>
    <w:rsid w:val="00DA5408"/>
    <w:rsid w:val="00DB1A6C"/>
    <w:rsid w:val="00DB2198"/>
    <w:rsid w:val="00DC1382"/>
    <w:rsid w:val="00DC4003"/>
    <w:rsid w:val="00DC73D5"/>
    <w:rsid w:val="00DD3602"/>
    <w:rsid w:val="00DE279B"/>
    <w:rsid w:val="00DE48E1"/>
    <w:rsid w:val="00DE6521"/>
    <w:rsid w:val="00DF571F"/>
    <w:rsid w:val="00E00A37"/>
    <w:rsid w:val="00E1553F"/>
    <w:rsid w:val="00E16B0D"/>
    <w:rsid w:val="00E1722E"/>
    <w:rsid w:val="00E2125A"/>
    <w:rsid w:val="00E2573A"/>
    <w:rsid w:val="00E26133"/>
    <w:rsid w:val="00E328AE"/>
    <w:rsid w:val="00E34140"/>
    <w:rsid w:val="00E3549E"/>
    <w:rsid w:val="00E430F5"/>
    <w:rsid w:val="00E479BA"/>
    <w:rsid w:val="00E51088"/>
    <w:rsid w:val="00E51933"/>
    <w:rsid w:val="00E52662"/>
    <w:rsid w:val="00E55F64"/>
    <w:rsid w:val="00E608E3"/>
    <w:rsid w:val="00E66AC0"/>
    <w:rsid w:val="00E74F7F"/>
    <w:rsid w:val="00E807E3"/>
    <w:rsid w:val="00E87B6F"/>
    <w:rsid w:val="00E9186A"/>
    <w:rsid w:val="00E9270F"/>
    <w:rsid w:val="00EA364A"/>
    <w:rsid w:val="00EB0C26"/>
    <w:rsid w:val="00EC175D"/>
    <w:rsid w:val="00EC3AA7"/>
    <w:rsid w:val="00EC5D7C"/>
    <w:rsid w:val="00EC7157"/>
    <w:rsid w:val="00EC74E4"/>
    <w:rsid w:val="00EE762B"/>
    <w:rsid w:val="00EF66C6"/>
    <w:rsid w:val="00F03E3F"/>
    <w:rsid w:val="00F13D08"/>
    <w:rsid w:val="00F20786"/>
    <w:rsid w:val="00F21065"/>
    <w:rsid w:val="00F23C65"/>
    <w:rsid w:val="00F26D89"/>
    <w:rsid w:val="00F3259A"/>
    <w:rsid w:val="00F34130"/>
    <w:rsid w:val="00F44333"/>
    <w:rsid w:val="00F50E73"/>
    <w:rsid w:val="00F56CFA"/>
    <w:rsid w:val="00F57DF1"/>
    <w:rsid w:val="00F60509"/>
    <w:rsid w:val="00F84169"/>
    <w:rsid w:val="00F902B6"/>
    <w:rsid w:val="00F912ED"/>
    <w:rsid w:val="00F93EDE"/>
    <w:rsid w:val="00FA51DC"/>
    <w:rsid w:val="00FA5353"/>
    <w:rsid w:val="00FB15A9"/>
    <w:rsid w:val="00FC5F38"/>
    <w:rsid w:val="00FE26C2"/>
    <w:rsid w:val="00FF09CC"/>
    <w:rsid w:val="00FF1DB4"/>
    <w:rsid w:val="00FF42B1"/>
    <w:rsid w:val="00FF54E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1B8"/>
    <w:pPr>
      <w:jc w:val="both"/>
    </w:pPr>
    <w:rPr>
      <w:rFonts w:ascii="Times New Roman" w:hAnsi="Times New Roman"/>
      <w:sz w:val="24"/>
      <w:szCs w:val="23"/>
    </w:rPr>
  </w:style>
  <w:style w:type="paragraph" w:styleId="Titre1">
    <w:name w:val="heading 1"/>
    <w:basedOn w:val="Normal"/>
    <w:next w:val="Normal"/>
    <w:link w:val="Titre1Car"/>
    <w:uiPriority w:val="9"/>
    <w:qFormat/>
    <w:rsid w:val="007063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66ABF"/>
    <w:pPr>
      <w:spacing w:before="100" w:beforeAutospacing="1" w:after="100" w:afterAutospacing="1"/>
      <w:outlineLvl w:val="1"/>
    </w:pPr>
    <w:rPr>
      <w:rFonts w:eastAsia="Times New Roman" w:cs="Times New Roman"/>
      <w:b/>
      <w:bCs/>
      <w:sz w:val="36"/>
      <w:szCs w:val="36"/>
      <w:lang w:eastAsia="fr-FR"/>
    </w:rPr>
  </w:style>
  <w:style w:type="paragraph" w:styleId="Titre3">
    <w:name w:val="heading 3"/>
    <w:basedOn w:val="Normal"/>
    <w:link w:val="Titre3Car"/>
    <w:uiPriority w:val="9"/>
    <w:qFormat/>
    <w:rsid w:val="00706318"/>
    <w:pPr>
      <w:spacing w:before="100" w:beforeAutospacing="1" w:after="100" w:afterAutospacing="1"/>
      <w:outlineLvl w:val="2"/>
    </w:pPr>
    <w:rPr>
      <w:rFonts w:eastAsia="Times New Roman" w:cs="Times New Roman"/>
      <w:b/>
      <w:bCs/>
      <w:sz w:val="27"/>
      <w:szCs w:val="27"/>
      <w:lang w:eastAsia="fr-FR"/>
    </w:rPr>
  </w:style>
  <w:style w:type="paragraph" w:styleId="Titre4">
    <w:name w:val="heading 4"/>
    <w:basedOn w:val="Normal"/>
    <w:next w:val="Normal"/>
    <w:link w:val="Titre4Car"/>
    <w:uiPriority w:val="9"/>
    <w:unhideWhenUsed/>
    <w:qFormat/>
    <w:rsid w:val="00706318"/>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link w:val="Titre5Car"/>
    <w:uiPriority w:val="9"/>
    <w:qFormat/>
    <w:rsid w:val="00706318"/>
    <w:pPr>
      <w:spacing w:before="100" w:beforeAutospacing="1" w:after="100" w:afterAutospacing="1"/>
      <w:outlineLvl w:val="4"/>
    </w:pPr>
    <w:rPr>
      <w:rFonts w:eastAsia="Times New Roman" w:cs="Times New Roman"/>
      <w:b/>
      <w:bCs/>
      <w:sz w:val="20"/>
      <w:szCs w:val="20"/>
      <w:lang w:eastAsia="fr-FR"/>
    </w:rPr>
  </w:style>
  <w:style w:type="paragraph" w:styleId="Titre6">
    <w:name w:val="heading 6"/>
    <w:basedOn w:val="Normal"/>
    <w:next w:val="Normal"/>
    <w:link w:val="Titre6Car"/>
    <w:uiPriority w:val="9"/>
    <w:semiHidden/>
    <w:unhideWhenUsed/>
    <w:qFormat/>
    <w:rsid w:val="00706318"/>
    <w:pPr>
      <w:keepNext/>
      <w:keepLines/>
      <w:spacing w:before="200"/>
      <w:outlineLvl w:val="5"/>
    </w:pPr>
    <w:rPr>
      <w:rFonts w:asciiTheme="majorHAnsi" w:eastAsiaTheme="majorEastAsia" w:hAnsiTheme="majorHAnsi" w:cstheme="majorBidi"/>
      <w:i/>
      <w:iCs/>
      <w:color w:val="243F60" w:themeColor="accent1" w:themeShade="7F"/>
    </w:rPr>
  </w:style>
  <w:style w:type="paragraph" w:styleId="Titre9">
    <w:name w:val="heading 9"/>
    <w:basedOn w:val="Normal"/>
    <w:next w:val="Normal"/>
    <w:link w:val="Titre9Car"/>
    <w:uiPriority w:val="9"/>
    <w:semiHidden/>
    <w:unhideWhenUsed/>
    <w:qFormat/>
    <w:rsid w:val="0070631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1DB3"/>
    <w:pPr>
      <w:ind w:left="720"/>
      <w:contextualSpacing/>
    </w:pPr>
  </w:style>
  <w:style w:type="paragraph" w:customStyle="1" w:styleId="Default">
    <w:name w:val="Default"/>
    <w:rsid w:val="00810244"/>
    <w:pPr>
      <w:autoSpaceDE w:val="0"/>
      <w:autoSpaceDN w:val="0"/>
      <w:adjustRightInd w:val="0"/>
    </w:pPr>
    <w:rPr>
      <w:rFonts w:ascii="Times New Roman" w:hAnsi="Times New Roman" w:cs="Times New Roman"/>
      <w:color w:val="000000"/>
      <w:sz w:val="24"/>
      <w:szCs w:val="24"/>
    </w:rPr>
  </w:style>
  <w:style w:type="table" w:styleId="Grilledutableau">
    <w:name w:val="Table Grid"/>
    <w:basedOn w:val="TableauNormal"/>
    <w:uiPriority w:val="59"/>
    <w:rsid w:val="00810244"/>
    <w:pPr>
      <w:jc w:val="both"/>
    </w:pPr>
    <w:rPr>
      <w:rFonts w:ascii="Times New Roman" w:hAnsi="Times New Roman"/>
      <w:sz w:val="24"/>
      <w:szCs w:val="23"/>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07589"/>
    <w:rPr>
      <w:rFonts w:ascii="Tahoma" w:hAnsi="Tahoma" w:cs="Tahoma"/>
      <w:sz w:val="16"/>
      <w:szCs w:val="16"/>
    </w:rPr>
  </w:style>
  <w:style w:type="character" w:customStyle="1" w:styleId="TextedebullesCar">
    <w:name w:val="Texte de bulles Car"/>
    <w:basedOn w:val="Policepardfaut"/>
    <w:link w:val="Textedebulles"/>
    <w:uiPriority w:val="99"/>
    <w:semiHidden/>
    <w:rsid w:val="00807589"/>
    <w:rPr>
      <w:rFonts w:ascii="Tahoma" w:hAnsi="Tahoma" w:cs="Tahoma"/>
      <w:sz w:val="16"/>
      <w:szCs w:val="16"/>
    </w:rPr>
  </w:style>
  <w:style w:type="character" w:customStyle="1" w:styleId="Titre2Car">
    <w:name w:val="Titre 2 Car"/>
    <w:basedOn w:val="Policepardfaut"/>
    <w:link w:val="Titre2"/>
    <w:uiPriority w:val="9"/>
    <w:rsid w:val="00666ABF"/>
    <w:rPr>
      <w:rFonts w:ascii="Times New Roman" w:eastAsia="Times New Roman" w:hAnsi="Times New Roman" w:cs="Times New Roman"/>
      <w:b/>
      <w:bCs/>
      <w:sz w:val="36"/>
      <w:szCs w:val="36"/>
      <w:lang w:eastAsia="fr-FR"/>
    </w:rPr>
  </w:style>
  <w:style w:type="paragraph" w:styleId="Corpsdetexte">
    <w:name w:val="Body Text"/>
    <w:basedOn w:val="Default"/>
    <w:next w:val="Default"/>
    <w:link w:val="CorpsdetexteCar"/>
    <w:uiPriority w:val="99"/>
    <w:rsid w:val="00666ABF"/>
    <w:rPr>
      <w:color w:val="auto"/>
    </w:rPr>
  </w:style>
  <w:style w:type="character" w:customStyle="1" w:styleId="CorpsdetexteCar">
    <w:name w:val="Corps de texte Car"/>
    <w:basedOn w:val="Policepardfaut"/>
    <w:link w:val="Corpsdetexte"/>
    <w:uiPriority w:val="99"/>
    <w:rsid w:val="00666ABF"/>
    <w:rPr>
      <w:rFonts w:ascii="Times New Roman" w:hAnsi="Times New Roman" w:cs="Times New Roman"/>
      <w:sz w:val="24"/>
      <w:szCs w:val="24"/>
    </w:rPr>
  </w:style>
  <w:style w:type="paragraph" w:styleId="Retraitcorpsdetexte">
    <w:name w:val="Body Text Indent"/>
    <w:basedOn w:val="Normal"/>
    <w:link w:val="RetraitcorpsdetexteCar"/>
    <w:uiPriority w:val="99"/>
    <w:semiHidden/>
    <w:unhideWhenUsed/>
    <w:rsid w:val="00666ABF"/>
    <w:pPr>
      <w:spacing w:after="120"/>
      <w:ind w:left="283"/>
    </w:pPr>
  </w:style>
  <w:style w:type="character" w:customStyle="1" w:styleId="RetraitcorpsdetexteCar">
    <w:name w:val="Retrait corps de texte Car"/>
    <w:basedOn w:val="Policepardfaut"/>
    <w:link w:val="Retraitcorpsdetexte"/>
    <w:uiPriority w:val="99"/>
    <w:semiHidden/>
    <w:rsid w:val="00666ABF"/>
  </w:style>
  <w:style w:type="character" w:customStyle="1" w:styleId="Titre1Car">
    <w:name w:val="Titre 1 Car"/>
    <w:basedOn w:val="Policepardfaut"/>
    <w:link w:val="Titre1"/>
    <w:uiPriority w:val="9"/>
    <w:rsid w:val="00706318"/>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706318"/>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706318"/>
    <w:rPr>
      <w:rFonts w:asciiTheme="majorHAnsi" w:eastAsiaTheme="majorEastAsia" w:hAnsiTheme="majorHAnsi" w:cstheme="majorBidi"/>
      <w:b/>
      <w:bCs/>
      <w:i/>
      <w:iCs/>
      <w:color w:val="4F81BD" w:themeColor="accent1"/>
      <w:sz w:val="24"/>
      <w:szCs w:val="23"/>
    </w:rPr>
  </w:style>
  <w:style w:type="character" w:customStyle="1" w:styleId="Titre5Car">
    <w:name w:val="Titre 5 Car"/>
    <w:basedOn w:val="Policepardfaut"/>
    <w:link w:val="Titre5"/>
    <w:uiPriority w:val="9"/>
    <w:rsid w:val="00706318"/>
    <w:rPr>
      <w:rFonts w:ascii="Times New Roman" w:eastAsia="Times New Roman" w:hAnsi="Times New Roman" w:cs="Times New Roman"/>
      <w:b/>
      <w:bCs/>
      <w:sz w:val="20"/>
      <w:szCs w:val="20"/>
      <w:lang w:eastAsia="fr-FR"/>
    </w:rPr>
  </w:style>
  <w:style w:type="character" w:customStyle="1" w:styleId="Titre6Car">
    <w:name w:val="Titre 6 Car"/>
    <w:basedOn w:val="Policepardfaut"/>
    <w:link w:val="Titre6"/>
    <w:uiPriority w:val="9"/>
    <w:semiHidden/>
    <w:rsid w:val="00706318"/>
    <w:rPr>
      <w:rFonts w:asciiTheme="majorHAnsi" w:eastAsiaTheme="majorEastAsia" w:hAnsiTheme="majorHAnsi" w:cstheme="majorBidi"/>
      <w:i/>
      <w:iCs/>
      <w:color w:val="243F60" w:themeColor="accent1" w:themeShade="7F"/>
    </w:rPr>
  </w:style>
  <w:style w:type="character" w:customStyle="1" w:styleId="Titre9Car">
    <w:name w:val="Titre 9 Car"/>
    <w:basedOn w:val="Policepardfaut"/>
    <w:link w:val="Titre9"/>
    <w:uiPriority w:val="9"/>
    <w:semiHidden/>
    <w:rsid w:val="00706318"/>
    <w:rPr>
      <w:rFonts w:asciiTheme="majorHAnsi" w:eastAsiaTheme="majorEastAsia" w:hAnsiTheme="majorHAnsi" w:cstheme="majorBidi"/>
      <w:i/>
      <w:iCs/>
      <w:color w:val="404040" w:themeColor="text1" w:themeTint="BF"/>
      <w:sz w:val="20"/>
      <w:szCs w:val="20"/>
    </w:rPr>
  </w:style>
  <w:style w:type="character" w:styleId="Appelnotedebasdep">
    <w:name w:val="footnote reference"/>
    <w:basedOn w:val="Policepardfaut"/>
    <w:uiPriority w:val="99"/>
    <w:unhideWhenUsed/>
    <w:rsid w:val="00706318"/>
    <w:rPr>
      <w:vertAlign w:val="superscript"/>
    </w:rPr>
  </w:style>
  <w:style w:type="paragraph" w:customStyle="1" w:styleId="Heading2">
    <w:name w:val="Heading 2"/>
    <w:basedOn w:val="Default"/>
    <w:next w:val="Default"/>
    <w:uiPriority w:val="99"/>
    <w:rsid w:val="00706318"/>
    <w:rPr>
      <w:rFonts w:ascii="BIEGJB+TimesNewRoman,Bold" w:hAnsi="BIEGJB+TimesNewRoman,Bold" w:cstheme="minorBidi"/>
      <w:color w:val="auto"/>
    </w:rPr>
  </w:style>
  <w:style w:type="paragraph" w:customStyle="1" w:styleId="Heading3">
    <w:name w:val="Heading 3"/>
    <w:basedOn w:val="Default"/>
    <w:next w:val="Default"/>
    <w:uiPriority w:val="99"/>
    <w:rsid w:val="00706318"/>
    <w:rPr>
      <w:rFonts w:ascii="BIEGJB+TimesNewRoman,Bold" w:hAnsi="BIEGJB+TimesNewRoman,Bold" w:cstheme="minorBidi"/>
      <w:color w:val="auto"/>
    </w:rPr>
  </w:style>
  <w:style w:type="paragraph" w:customStyle="1" w:styleId="Pa2">
    <w:name w:val="Pa2"/>
    <w:basedOn w:val="Normal"/>
    <w:next w:val="Normal"/>
    <w:uiPriority w:val="99"/>
    <w:rsid w:val="00706318"/>
    <w:pPr>
      <w:autoSpaceDE w:val="0"/>
      <w:autoSpaceDN w:val="0"/>
      <w:adjustRightInd w:val="0"/>
      <w:spacing w:line="201" w:lineRule="atLeast"/>
    </w:pPr>
    <w:rPr>
      <w:rFonts w:ascii="Verdana" w:hAnsi="Verdana"/>
      <w:szCs w:val="24"/>
    </w:rPr>
  </w:style>
  <w:style w:type="paragraph" w:styleId="Notedebasdepage">
    <w:name w:val="footnote text"/>
    <w:basedOn w:val="Normal"/>
    <w:link w:val="NotedebasdepageCar"/>
    <w:uiPriority w:val="99"/>
    <w:semiHidden/>
    <w:unhideWhenUsed/>
    <w:rsid w:val="00706318"/>
    <w:rPr>
      <w:sz w:val="20"/>
      <w:szCs w:val="20"/>
    </w:rPr>
  </w:style>
  <w:style w:type="character" w:customStyle="1" w:styleId="NotedebasdepageCar">
    <w:name w:val="Note de bas de page Car"/>
    <w:basedOn w:val="Policepardfaut"/>
    <w:link w:val="Notedebasdepage"/>
    <w:uiPriority w:val="99"/>
    <w:semiHidden/>
    <w:rsid w:val="00706318"/>
    <w:rPr>
      <w:rFonts w:ascii="Times New Roman" w:hAnsi="Times New Roman"/>
      <w:sz w:val="20"/>
      <w:szCs w:val="20"/>
    </w:rPr>
  </w:style>
  <w:style w:type="character" w:customStyle="1" w:styleId="hps">
    <w:name w:val="hps"/>
    <w:basedOn w:val="Policepardfaut"/>
    <w:rsid w:val="00706318"/>
  </w:style>
  <w:style w:type="paragraph" w:styleId="NormalWeb">
    <w:name w:val="Normal (Web)"/>
    <w:basedOn w:val="Normal"/>
    <w:uiPriority w:val="99"/>
    <w:unhideWhenUsed/>
    <w:rsid w:val="00706318"/>
    <w:pPr>
      <w:spacing w:before="100" w:beforeAutospacing="1" w:after="100" w:afterAutospacing="1"/>
    </w:pPr>
    <w:rPr>
      <w:rFonts w:eastAsia="Times New Roman" w:cs="Times New Roman"/>
      <w:szCs w:val="24"/>
      <w:lang w:eastAsia="fr-FR"/>
    </w:rPr>
  </w:style>
  <w:style w:type="character" w:styleId="lev">
    <w:name w:val="Strong"/>
    <w:basedOn w:val="Policepardfaut"/>
    <w:uiPriority w:val="22"/>
    <w:qFormat/>
    <w:rsid w:val="00706318"/>
    <w:rPr>
      <w:b/>
      <w:bCs/>
    </w:rPr>
  </w:style>
  <w:style w:type="character" w:styleId="Lienhypertexte">
    <w:name w:val="Hyperlink"/>
    <w:basedOn w:val="Policepardfaut"/>
    <w:uiPriority w:val="99"/>
    <w:unhideWhenUsed/>
    <w:rsid w:val="00706318"/>
    <w:rPr>
      <w:color w:val="0000FF"/>
      <w:u w:val="single"/>
    </w:rPr>
  </w:style>
  <w:style w:type="paragraph" w:customStyle="1" w:styleId="nobottommargin">
    <w:name w:val="nobottommargin"/>
    <w:basedOn w:val="Normal"/>
    <w:rsid w:val="00706318"/>
    <w:pPr>
      <w:spacing w:before="100" w:beforeAutospacing="1" w:after="100" w:afterAutospacing="1"/>
    </w:pPr>
    <w:rPr>
      <w:rFonts w:eastAsia="Times New Roman" w:cs="Times New Roman"/>
      <w:szCs w:val="24"/>
      <w:lang w:eastAsia="fr-FR"/>
    </w:rPr>
  </w:style>
  <w:style w:type="character" w:customStyle="1" w:styleId="ts-text">
    <w:name w:val="ts-text"/>
    <w:basedOn w:val="Policepardfaut"/>
    <w:rsid w:val="00706318"/>
  </w:style>
  <w:style w:type="paragraph" w:styleId="z-Hautduformulaire">
    <w:name w:val="HTML Top of Form"/>
    <w:basedOn w:val="Normal"/>
    <w:next w:val="Normal"/>
    <w:link w:val="z-HautduformulaireCar"/>
    <w:hidden/>
    <w:uiPriority w:val="99"/>
    <w:semiHidden/>
    <w:unhideWhenUsed/>
    <w:rsid w:val="00706318"/>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706318"/>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unhideWhenUsed/>
    <w:rsid w:val="00706318"/>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706318"/>
    <w:rPr>
      <w:rFonts w:ascii="Arial" w:eastAsia="Times New Roman" w:hAnsi="Arial" w:cs="Arial"/>
      <w:vanish/>
      <w:sz w:val="16"/>
      <w:szCs w:val="16"/>
      <w:lang w:eastAsia="fr-FR"/>
    </w:rPr>
  </w:style>
  <w:style w:type="character" w:customStyle="1" w:styleId="skypec2ctextspan">
    <w:name w:val="skype_c2c_text_span"/>
    <w:basedOn w:val="Policepardfaut"/>
    <w:rsid w:val="00706318"/>
  </w:style>
  <w:style w:type="character" w:customStyle="1" w:styleId="articlecontent">
    <w:name w:val="articlecontent"/>
    <w:basedOn w:val="Policepardfaut"/>
    <w:rsid w:val="00706318"/>
  </w:style>
  <w:style w:type="character" w:customStyle="1" w:styleId="wb-component-title">
    <w:name w:val="wb-component-title"/>
    <w:basedOn w:val="Policepardfaut"/>
    <w:rsid w:val="00706318"/>
  </w:style>
  <w:style w:type="character" w:customStyle="1" w:styleId="longtext">
    <w:name w:val="long_text"/>
    <w:basedOn w:val="Policepardfaut"/>
    <w:rsid w:val="00706318"/>
  </w:style>
  <w:style w:type="paragraph" w:customStyle="1" w:styleId="Pa6">
    <w:name w:val="Pa6"/>
    <w:basedOn w:val="Normal"/>
    <w:next w:val="Normal"/>
    <w:uiPriority w:val="99"/>
    <w:rsid w:val="00706318"/>
    <w:pPr>
      <w:autoSpaceDE w:val="0"/>
      <w:autoSpaceDN w:val="0"/>
      <w:adjustRightInd w:val="0"/>
      <w:spacing w:line="201" w:lineRule="atLeast"/>
    </w:pPr>
    <w:rPr>
      <w:rFonts w:cs="Times New Roman"/>
      <w:szCs w:val="24"/>
    </w:rPr>
  </w:style>
  <w:style w:type="paragraph" w:customStyle="1" w:styleId="class2">
    <w:name w:val="class2"/>
    <w:basedOn w:val="Normal"/>
    <w:rsid w:val="00706318"/>
    <w:pPr>
      <w:spacing w:before="100" w:beforeAutospacing="1" w:after="100" w:afterAutospacing="1"/>
    </w:pPr>
    <w:rPr>
      <w:rFonts w:eastAsia="Times New Roman" w:cs="Times New Roman"/>
      <w:szCs w:val="24"/>
      <w:lang w:eastAsia="fr-FR"/>
    </w:rPr>
  </w:style>
  <w:style w:type="character" w:customStyle="1" w:styleId="TextedebullesCar1">
    <w:name w:val="Texte de bulles Car1"/>
    <w:basedOn w:val="Policepardfaut"/>
    <w:uiPriority w:val="99"/>
    <w:semiHidden/>
    <w:rsid w:val="00706318"/>
    <w:rPr>
      <w:rFonts w:ascii="Tahoma" w:hAnsi="Tahoma" w:cs="Tahoma"/>
      <w:sz w:val="16"/>
      <w:szCs w:val="16"/>
    </w:rPr>
  </w:style>
  <w:style w:type="character" w:customStyle="1" w:styleId="A12">
    <w:name w:val="A12"/>
    <w:uiPriority w:val="99"/>
    <w:rsid w:val="00706318"/>
    <w:rPr>
      <w:color w:val="000000"/>
      <w:sz w:val="22"/>
      <w:szCs w:val="22"/>
    </w:rPr>
  </w:style>
  <w:style w:type="character" w:customStyle="1" w:styleId="A2">
    <w:name w:val="A2"/>
    <w:uiPriority w:val="99"/>
    <w:rsid w:val="00706318"/>
    <w:rPr>
      <w:rFonts w:cs="Verdana"/>
      <w:color w:val="000000"/>
      <w:sz w:val="19"/>
      <w:szCs w:val="19"/>
    </w:rPr>
  </w:style>
  <w:style w:type="character" w:customStyle="1" w:styleId="lme">
    <w:name w:val="lme"/>
    <w:basedOn w:val="Policepardfaut"/>
    <w:rsid w:val="00706318"/>
  </w:style>
  <w:style w:type="character" w:styleId="Lienhypertextesuivivisit">
    <w:name w:val="FollowedHyperlink"/>
    <w:basedOn w:val="Policepardfaut"/>
    <w:uiPriority w:val="99"/>
    <w:semiHidden/>
    <w:unhideWhenUsed/>
    <w:rsid w:val="00706318"/>
    <w:rPr>
      <w:color w:val="800080"/>
      <w:u w:val="single"/>
    </w:rPr>
  </w:style>
  <w:style w:type="paragraph" w:customStyle="1" w:styleId="twunmatched">
    <w:name w:val="twunmatched"/>
    <w:basedOn w:val="Normal"/>
    <w:rsid w:val="00706318"/>
    <w:pPr>
      <w:spacing w:before="100" w:beforeAutospacing="1" w:after="100" w:afterAutospacing="1"/>
    </w:pPr>
    <w:rPr>
      <w:rFonts w:eastAsia="Times New Roman" w:cs="Times New Roman"/>
      <w:szCs w:val="24"/>
      <w:lang w:eastAsia="fr-FR"/>
    </w:rPr>
  </w:style>
  <w:style w:type="paragraph" w:customStyle="1" w:styleId="twmatched">
    <w:name w:val="twmatched"/>
    <w:basedOn w:val="Normal"/>
    <w:rsid w:val="00706318"/>
    <w:pPr>
      <w:spacing w:before="100" w:beforeAutospacing="1" w:after="100" w:afterAutospacing="1"/>
    </w:pPr>
    <w:rPr>
      <w:rFonts w:eastAsia="Times New Roman" w:cs="Times New Roman"/>
      <w:szCs w:val="24"/>
      <w:lang w:eastAsia="fr-FR"/>
    </w:rPr>
  </w:style>
  <w:style w:type="character" w:styleId="Accentuation">
    <w:name w:val="Emphasis"/>
    <w:basedOn w:val="Policepardfaut"/>
    <w:uiPriority w:val="20"/>
    <w:qFormat/>
    <w:rsid w:val="00706318"/>
    <w:rPr>
      <w:i/>
      <w:iCs/>
    </w:rPr>
  </w:style>
  <w:style w:type="paragraph" w:customStyle="1" w:styleId="notes">
    <w:name w:val="notes"/>
    <w:basedOn w:val="Normal"/>
    <w:rsid w:val="00706318"/>
    <w:pPr>
      <w:spacing w:before="100" w:beforeAutospacing="1" w:after="100" w:afterAutospacing="1"/>
    </w:pPr>
    <w:rPr>
      <w:rFonts w:eastAsia="Times New Roman" w:cs="Times New Roman"/>
      <w:szCs w:val="24"/>
      <w:lang w:eastAsia="fr-FR"/>
    </w:rPr>
  </w:style>
  <w:style w:type="paragraph" w:styleId="PrformatHTML">
    <w:name w:val="HTML Preformatted"/>
    <w:basedOn w:val="Normal"/>
    <w:link w:val="PrformatHTMLCar"/>
    <w:uiPriority w:val="99"/>
    <w:unhideWhenUsed/>
    <w:rsid w:val="00706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706318"/>
    <w:rPr>
      <w:rFonts w:ascii="Courier New" w:eastAsia="Times New Roman" w:hAnsi="Courier New" w:cs="Courier New"/>
      <w:sz w:val="20"/>
      <w:szCs w:val="20"/>
      <w:lang w:eastAsia="fr-FR"/>
    </w:rPr>
  </w:style>
  <w:style w:type="paragraph" w:customStyle="1" w:styleId="citations">
    <w:name w:val="citations"/>
    <w:basedOn w:val="Default"/>
    <w:next w:val="Default"/>
    <w:uiPriority w:val="99"/>
    <w:rsid w:val="00706318"/>
    <w:rPr>
      <w:color w:val="auto"/>
    </w:rPr>
  </w:style>
  <w:style w:type="paragraph" w:styleId="Corpsdetexte2">
    <w:name w:val="Body Text 2"/>
    <w:basedOn w:val="Default"/>
    <w:next w:val="Default"/>
    <w:link w:val="Corpsdetexte2Car"/>
    <w:uiPriority w:val="99"/>
    <w:rsid w:val="00706318"/>
    <w:rPr>
      <w:color w:val="auto"/>
    </w:rPr>
  </w:style>
  <w:style w:type="character" w:customStyle="1" w:styleId="Corpsdetexte2Car">
    <w:name w:val="Corps de texte 2 Car"/>
    <w:basedOn w:val="Policepardfaut"/>
    <w:link w:val="Corpsdetexte2"/>
    <w:uiPriority w:val="99"/>
    <w:rsid w:val="00706318"/>
    <w:rPr>
      <w:rFonts w:ascii="Times New Roman" w:hAnsi="Times New Roman" w:cs="Times New Roman"/>
      <w:sz w:val="24"/>
      <w:szCs w:val="24"/>
    </w:rPr>
  </w:style>
  <w:style w:type="paragraph" w:customStyle="1" w:styleId="Standard">
    <w:name w:val="Standard"/>
    <w:basedOn w:val="Default"/>
    <w:next w:val="Default"/>
    <w:uiPriority w:val="99"/>
    <w:rsid w:val="00706318"/>
    <w:rPr>
      <w:color w:val="auto"/>
    </w:rPr>
  </w:style>
  <w:style w:type="paragraph" w:styleId="Listepuces4">
    <w:name w:val="List Bullet 4"/>
    <w:basedOn w:val="Default"/>
    <w:next w:val="Default"/>
    <w:uiPriority w:val="99"/>
    <w:rsid w:val="00706318"/>
    <w:rPr>
      <w:color w:val="auto"/>
    </w:rPr>
  </w:style>
  <w:style w:type="paragraph" w:styleId="Retraitcorpsdetexte2">
    <w:name w:val="Body Text Indent 2"/>
    <w:basedOn w:val="Normal"/>
    <w:link w:val="Retraitcorpsdetexte2Car"/>
    <w:uiPriority w:val="99"/>
    <w:semiHidden/>
    <w:unhideWhenUsed/>
    <w:rsid w:val="00706318"/>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706318"/>
  </w:style>
  <w:style w:type="paragraph" w:styleId="Liste">
    <w:name w:val="List"/>
    <w:basedOn w:val="Default"/>
    <w:next w:val="Default"/>
    <w:uiPriority w:val="99"/>
    <w:rsid w:val="00706318"/>
    <w:rPr>
      <w:color w:val="auto"/>
    </w:rPr>
  </w:style>
  <w:style w:type="paragraph" w:customStyle="1" w:styleId="Pa21">
    <w:name w:val="Pa21"/>
    <w:basedOn w:val="Default"/>
    <w:next w:val="Default"/>
    <w:uiPriority w:val="99"/>
    <w:rsid w:val="00706318"/>
    <w:pPr>
      <w:spacing w:line="181" w:lineRule="atLeast"/>
    </w:pPr>
    <w:rPr>
      <w:rFonts w:ascii="Helvetica Neue LT Std" w:hAnsi="Helvetica Neue LT Std" w:cstheme="minorBidi"/>
      <w:color w:val="auto"/>
    </w:rPr>
  </w:style>
  <w:style w:type="character" w:customStyle="1" w:styleId="A4">
    <w:name w:val="A4"/>
    <w:uiPriority w:val="99"/>
    <w:rsid w:val="00706318"/>
    <w:rPr>
      <w:rFonts w:cs="Helvetica Neue LT Std"/>
      <w:color w:val="000000"/>
      <w:sz w:val="18"/>
      <w:szCs w:val="18"/>
    </w:rPr>
  </w:style>
  <w:style w:type="paragraph" w:customStyle="1" w:styleId="Pa37">
    <w:name w:val="Pa37"/>
    <w:basedOn w:val="Default"/>
    <w:next w:val="Default"/>
    <w:uiPriority w:val="99"/>
    <w:rsid w:val="00706318"/>
    <w:pPr>
      <w:spacing w:line="161" w:lineRule="atLeast"/>
    </w:pPr>
    <w:rPr>
      <w:rFonts w:ascii="Helvetica Neue LT Std" w:hAnsi="Helvetica Neue LT Std" w:cstheme="minorBidi"/>
      <w:color w:val="auto"/>
    </w:rPr>
  </w:style>
  <w:style w:type="character" w:customStyle="1" w:styleId="A14">
    <w:name w:val="A14"/>
    <w:uiPriority w:val="99"/>
    <w:rsid w:val="00706318"/>
    <w:rPr>
      <w:rFonts w:cs="Helvetica Neue LT Std"/>
      <w:color w:val="000000"/>
      <w:sz w:val="12"/>
      <w:szCs w:val="12"/>
    </w:rPr>
  </w:style>
  <w:style w:type="character" w:customStyle="1" w:styleId="A13">
    <w:name w:val="A13"/>
    <w:uiPriority w:val="99"/>
    <w:rsid w:val="00706318"/>
    <w:rPr>
      <w:rFonts w:cs="Helvetica Neue LT Std"/>
      <w:color w:val="000000"/>
      <w:sz w:val="14"/>
      <w:szCs w:val="14"/>
    </w:rPr>
  </w:style>
  <w:style w:type="paragraph" w:customStyle="1" w:styleId="CM101">
    <w:name w:val="CM101"/>
    <w:basedOn w:val="Normal"/>
    <w:next w:val="Normal"/>
    <w:uiPriority w:val="99"/>
    <w:rsid w:val="00706318"/>
    <w:pPr>
      <w:autoSpaceDE w:val="0"/>
      <w:autoSpaceDN w:val="0"/>
      <w:adjustRightInd w:val="0"/>
    </w:pPr>
    <w:rPr>
      <w:rFonts w:cs="Times New Roman"/>
      <w:szCs w:val="24"/>
    </w:rPr>
  </w:style>
  <w:style w:type="paragraph" w:customStyle="1" w:styleId="CM114">
    <w:name w:val="CM114"/>
    <w:basedOn w:val="Default"/>
    <w:next w:val="Default"/>
    <w:uiPriority w:val="99"/>
    <w:rsid w:val="00706318"/>
    <w:rPr>
      <w:rFonts w:ascii="Arial" w:hAnsi="Arial" w:cs="Arial"/>
      <w:color w:val="auto"/>
    </w:rPr>
  </w:style>
  <w:style w:type="paragraph" w:customStyle="1" w:styleId="CM32">
    <w:name w:val="CM32"/>
    <w:basedOn w:val="Default"/>
    <w:next w:val="Default"/>
    <w:uiPriority w:val="99"/>
    <w:rsid w:val="00706318"/>
    <w:rPr>
      <w:rFonts w:ascii="Arial" w:hAnsi="Arial" w:cs="Arial"/>
      <w:color w:val="auto"/>
    </w:rPr>
  </w:style>
  <w:style w:type="paragraph" w:customStyle="1" w:styleId="CM103">
    <w:name w:val="CM103"/>
    <w:basedOn w:val="Default"/>
    <w:next w:val="Default"/>
    <w:uiPriority w:val="99"/>
    <w:rsid w:val="00706318"/>
    <w:rPr>
      <w:rFonts w:ascii="Arial" w:hAnsi="Arial" w:cs="Arial"/>
      <w:color w:val="auto"/>
    </w:rPr>
  </w:style>
  <w:style w:type="paragraph" w:customStyle="1" w:styleId="CM1">
    <w:name w:val="CM1"/>
    <w:basedOn w:val="Default"/>
    <w:next w:val="Default"/>
    <w:uiPriority w:val="99"/>
    <w:rsid w:val="00706318"/>
    <w:rPr>
      <w:rFonts w:ascii="Arial" w:hAnsi="Arial" w:cs="Arial"/>
      <w:color w:val="auto"/>
    </w:rPr>
  </w:style>
  <w:style w:type="paragraph" w:customStyle="1" w:styleId="Normal4">
    <w:name w:val="Normal+4"/>
    <w:basedOn w:val="Default"/>
    <w:next w:val="Default"/>
    <w:rsid w:val="00706318"/>
    <w:rPr>
      <w:rFonts w:eastAsia="Batang"/>
      <w:color w:val="auto"/>
      <w:lang w:eastAsia="ko-KR"/>
    </w:rPr>
  </w:style>
  <w:style w:type="paragraph" w:customStyle="1" w:styleId="spip1">
    <w:name w:val="spip1"/>
    <w:basedOn w:val="Normal"/>
    <w:rsid w:val="00706318"/>
    <w:pPr>
      <w:spacing w:before="100" w:beforeAutospacing="1" w:after="100" w:afterAutospacing="1"/>
    </w:pPr>
    <w:rPr>
      <w:rFonts w:ascii="Verdana" w:eastAsia="Times New Roman" w:hAnsi="Verdana" w:cs="Times New Roman"/>
      <w:lang w:eastAsia="fr-FR"/>
    </w:rPr>
  </w:style>
  <w:style w:type="character" w:customStyle="1" w:styleId="separator">
    <w:name w:val="separator"/>
    <w:basedOn w:val="Policepardfaut"/>
    <w:rsid w:val="00706318"/>
  </w:style>
  <w:style w:type="character" w:customStyle="1" w:styleId="number">
    <w:name w:val="number"/>
    <w:basedOn w:val="Policepardfaut"/>
    <w:rsid w:val="00706318"/>
  </w:style>
  <w:style w:type="character" w:customStyle="1" w:styleId="period">
    <w:name w:val="period"/>
    <w:basedOn w:val="Policepardfaut"/>
    <w:rsid w:val="00706318"/>
  </w:style>
  <w:style w:type="character" w:customStyle="1" w:styleId="title">
    <w:name w:val="title"/>
    <w:basedOn w:val="Policepardfaut"/>
    <w:rsid w:val="00706318"/>
  </w:style>
  <w:style w:type="character" w:customStyle="1" w:styleId="text">
    <w:name w:val="text"/>
    <w:basedOn w:val="Policepardfaut"/>
    <w:rsid w:val="00706318"/>
  </w:style>
  <w:style w:type="character" w:customStyle="1" w:styleId="familyname">
    <w:name w:val="familyname"/>
    <w:basedOn w:val="Policepardfaut"/>
    <w:rsid w:val="00706318"/>
  </w:style>
  <w:style w:type="character" w:customStyle="1" w:styleId="z3988">
    <w:name w:val="z3988"/>
    <w:basedOn w:val="Policepardfaut"/>
    <w:rsid w:val="00706318"/>
  </w:style>
  <w:style w:type="paragraph" w:customStyle="1" w:styleId="resume">
    <w:name w:val="resume"/>
    <w:basedOn w:val="Normal"/>
    <w:rsid w:val="00706318"/>
    <w:pPr>
      <w:spacing w:before="100" w:beforeAutospacing="1" w:after="100" w:afterAutospacing="1"/>
    </w:pPr>
    <w:rPr>
      <w:rFonts w:eastAsia="Times New Roman" w:cs="Times New Roman"/>
      <w:szCs w:val="24"/>
      <w:lang w:eastAsia="fr-FR"/>
    </w:rPr>
  </w:style>
  <w:style w:type="paragraph" w:customStyle="1" w:styleId="abstract">
    <w:name w:val="abstract"/>
    <w:basedOn w:val="Normal"/>
    <w:rsid w:val="00706318"/>
    <w:pPr>
      <w:spacing w:before="100" w:beforeAutospacing="1" w:after="100" w:afterAutospacing="1"/>
    </w:pPr>
    <w:rPr>
      <w:rFonts w:eastAsia="Times New Roman" w:cs="Times New Roman"/>
      <w:szCs w:val="24"/>
      <w:lang w:eastAsia="fr-FR"/>
    </w:rPr>
  </w:style>
  <w:style w:type="character" w:customStyle="1" w:styleId="fileinfo">
    <w:name w:val="fileinfo"/>
    <w:basedOn w:val="Policepardfaut"/>
    <w:rsid w:val="00706318"/>
  </w:style>
  <w:style w:type="paragraph" w:customStyle="1" w:styleId="texte">
    <w:name w:val="texte"/>
    <w:basedOn w:val="Normal"/>
    <w:rsid w:val="00706318"/>
    <w:pPr>
      <w:spacing w:before="100" w:beforeAutospacing="1" w:after="100" w:afterAutospacing="1"/>
    </w:pPr>
    <w:rPr>
      <w:rFonts w:eastAsia="Times New Roman" w:cs="Times New Roman"/>
      <w:szCs w:val="24"/>
      <w:lang w:eastAsia="fr-FR"/>
    </w:rPr>
  </w:style>
  <w:style w:type="character" w:customStyle="1" w:styleId="paranumber">
    <w:name w:val="paranumber"/>
    <w:basedOn w:val="Policepardfaut"/>
    <w:rsid w:val="00706318"/>
  </w:style>
  <w:style w:type="character" w:customStyle="1" w:styleId="num">
    <w:name w:val="num"/>
    <w:basedOn w:val="Policepardfaut"/>
    <w:rsid w:val="00706318"/>
  </w:style>
  <w:style w:type="paragraph" w:customStyle="1" w:styleId="bibliographie">
    <w:name w:val="bibliographie"/>
    <w:basedOn w:val="Normal"/>
    <w:rsid w:val="00706318"/>
    <w:pPr>
      <w:spacing w:before="100" w:beforeAutospacing="1" w:after="100" w:afterAutospacing="1"/>
    </w:pPr>
    <w:rPr>
      <w:rFonts w:eastAsia="Times New Roman" w:cs="Times New Roman"/>
      <w:szCs w:val="24"/>
      <w:lang w:eastAsia="fr-FR"/>
    </w:rPr>
  </w:style>
  <w:style w:type="paragraph" w:customStyle="1" w:styleId="notebaspage">
    <w:name w:val="notebaspage"/>
    <w:basedOn w:val="Normal"/>
    <w:rsid w:val="00706318"/>
    <w:pPr>
      <w:spacing w:before="100" w:beforeAutospacing="1" w:after="100" w:afterAutospacing="1"/>
    </w:pPr>
    <w:rPr>
      <w:rFonts w:eastAsia="Times New Roman" w:cs="Times New Roman"/>
      <w:szCs w:val="24"/>
      <w:lang w:eastAsia="fr-FR"/>
    </w:rPr>
  </w:style>
  <w:style w:type="paragraph" w:customStyle="1" w:styleId="description">
    <w:name w:val="description"/>
    <w:basedOn w:val="Normal"/>
    <w:rsid w:val="00706318"/>
    <w:pPr>
      <w:spacing w:before="100" w:beforeAutospacing="1" w:after="100" w:afterAutospacing="1"/>
    </w:pPr>
    <w:rPr>
      <w:rFonts w:eastAsia="Times New Roman" w:cs="Times New Roman"/>
      <w:szCs w:val="24"/>
      <w:lang w:eastAsia="fr-FR"/>
    </w:rPr>
  </w:style>
  <w:style w:type="character" w:customStyle="1" w:styleId="fulltext">
    <w:name w:val="fulltext"/>
    <w:basedOn w:val="Policepardfaut"/>
    <w:rsid w:val="00706318"/>
  </w:style>
  <w:style w:type="paragraph" w:customStyle="1" w:styleId="first">
    <w:name w:val="first"/>
    <w:basedOn w:val="Normal"/>
    <w:rsid w:val="00706318"/>
    <w:pPr>
      <w:spacing w:before="100" w:beforeAutospacing="1" w:after="100" w:afterAutospacing="1"/>
    </w:pPr>
    <w:rPr>
      <w:rFonts w:eastAsia="Times New Roman" w:cs="Times New Roman"/>
      <w:szCs w:val="24"/>
      <w:lang w:eastAsia="fr-FR"/>
    </w:rPr>
  </w:style>
  <w:style w:type="paragraph" w:customStyle="1" w:styleId="last">
    <w:name w:val="last"/>
    <w:basedOn w:val="Normal"/>
    <w:rsid w:val="00706318"/>
    <w:pPr>
      <w:spacing w:before="100" w:beforeAutospacing="1" w:after="100" w:afterAutospacing="1"/>
    </w:pPr>
    <w:rPr>
      <w:rFonts w:eastAsia="Times New Roman" w:cs="Times New Roman"/>
      <w:szCs w:val="24"/>
      <w:lang w:eastAsia="fr-FR"/>
    </w:rPr>
  </w:style>
  <w:style w:type="character" w:customStyle="1" w:styleId="dots">
    <w:name w:val="dots"/>
    <w:basedOn w:val="Policepardfaut"/>
    <w:rsid w:val="00706318"/>
  </w:style>
  <w:style w:type="character" w:customStyle="1" w:styleId="sttwitter">
    <w:name w:val="st_twitter"/>
    <w:basedOn w:val="Policepardfaut"/>
    <w:rsid w:val="00706318"/>
  </w:style>
  <w:style w:type="character" w:customStyle="1" w:styleId="stbutton">
    <w:name w:val="stbutton"/>
    <w:basedOn w:val="Policepardfaut"/>
    <w:rsid w:val="00706318"/>
  </w:style>
  <w:style w:type="character" w:customStyle="1" w:styleId="chicklets">
    <w:name w:val="chicklets"/>
    <w:basedOn w:val="Policepardfaut"/>
    <w:rsid w:val="00706318"/>
  </w:style>
  <w:style w:type="character" w:customStyle="1" w:styleId="stfacebook">
    <w:name w:val="st_facebook"/>
    <w:basedOn w:val="Policepardfaut"/>
    <w:rsid w:val="00706318"/>
  </w:style>
  <w:style w:type="character" w:customStyle="1" w:styleId="stsharethis">
    <w:name w:val="st_sharethis"/>
    <w:basedOn w:val="Policepardfaut"/>
    <w:rsid w:val="00706318"/>
  </w:style>
  <w:style w:type="paragraph" w:customStyle="1" w:styleId="Normal21">
    <w:name w:val="Normal+21"/>
    <w:basedOn w:val="Default"/>
    <w:next w:val="Default"/>
    <w:uiPriority w:val="99"/>
    <w:rsid w:val="00706318"/>
    <w:rPr>
      <w:color w:val="auto"/>
    </w:rPr>
  </w:style>
  <w:style w:type="paragraph" w:customStyle="1" w:styleId="Normal26">
    <w:name w:val="Normal+26"/>
    <w:basedOn w:val="Default"/>
    <w:next w:val="Default"/>
    <w:uiPriority w:val="99"/>
    <w:rsid w:val="00706318"/>
    <w:rPr>
      <w:rFonts w:ascii="Verdana" w:hAnsi="Verdana" w:cstheme="minorBidi"/>
      <w:color w:val="auto"/>
    </w:rPr>
  </w:style>
  <w:style w:type="character" w:customStyle="1" w:styleId="atn">
    <w:name w:val="atn"/>
    <w:basedOn w:val="Policepardfaut"/>
    <w:rsid w:val="00706318"/>
  </w:style>
  <w:style w:type="character" w:customStyle="1" w:styleId="NotedebasdepageCar1">
    <w:name w:val="Note de bas de page Car1"/>
    <w:basedOn w:val="Policepardfaut"/>
    <w:uiPriority w:val="99"/>
    <w:semiHidden/>
    <w:rsid w:val="00706318"/>
    <w:rPr>
      <w:sz w:val="20"/>
      <w:szCs w:val="20"/>
    </w:rPr>
  </w:style>
  <w:style w:type="paragraph" w:styleId="Sous-titre">
    <w:name w:val="Subtitle"/>
    <w:basedOn w:val="Default"/>
    <w:next w:val="Default"/>
    <w:link w:val="Sous-titreCar"/>
    <w:uiPriority w:val="99"/>
    <w:qFormat/>
    <w:rsid w:val="00706318"/>
    <w:rPr>
      <w:color w:val="auto"/>
    </w:rPr>
  </w:style>
  <w:style w:type="character" w:customStyle="1" w:styleId="Sous-titreCar">
    <w:name w:val="Sous-titre Car"/>
    <w:basedOn w:val="Policepardfaut"/>
    <w:link w:val="Sous-titre"/>
    <w:uiPriority w:val="99"/>
    <w:rsid w:val="00706318"/>
    <w:rPr>
      <w:rFonts w:ascii="Times New Roman" w:hAnsi="Times New Roman" w:cs="Times New Roman"/>
      <w:sz w:val="24"/>
      <w:szCs w:val="24"/>
    </w:rPr>
  </w:style>
  <w:style w:type="paragraph" w:styleId="En-tte">
    <w:name w:val="header"/>
    <w:basedOn w:val="Normal"/>
    <w:link w:val="En-tteCar"/>
    <w:uiPriority w:val="99"/>
    <w:unhideWhenUsed/>
    <w:rsid w:val="00706318"/>
    <w:pPr>
      <w:tabs>
        <w:tab w:val="center" w:pos="4153"/>
        <w:tab w:val="right" w:pos="8306"/>
      </w:tabs>
    </w:pPr>
  </w:style>
  <w:style w:type="character" w:customStyle="1" w:styleId="En-tteCar">
    <w:name w:val="En-tête Car"/>
    <w:basedOn w:val="Policepardfaut"/>
    <w:link w:val="En-tte"/>
    <w:uiPriority w:val="99"/>
    <w:rsid w:val="00706318"/>
  </w:style>
  <w:style w:type="paragraph" w:styleId="Pieddepage">
    <w:name w:val="footer"/>
    <w:basedOn w:val="Normal"/>
    <w:link w:val="PieddepageCar"/>
    <w:uiPriority w:val="99"/>
    <w:unhideWhenUsed/>
    <w:rsid w:val="00706318"/>
    <w:pPr>
      <w:tabs>
        <w:tab w:val="center" w:pos="4153"/>
        <w:tab w:val="right" w:pos="8306"/>
      </w:tabs>
    </w:pPr>
  </w:style>
  <w:style w:type="character" w:customStyle="1" w:styleId="PieddepageCar">
    <w:name w:val="Pied de page Car"/>
    <w:basedOn w:val="Policepardfaut"/>
    <w:link w:val="Pieddepage"/>
    <w:uiPriority w:val="99"/>
    <w:rsid w:val="00706318"/>
  </w:style>
  <w:style w:type="paragraph" w:customStyle="1" w:styleId="Default1">
    <w:name w:val="Default1"/>
    <w:basedOn w:val="Default"/>
    <w:next w:val="Default"/>
    <w:uiPriority w:val="99"/>
    <w:rsid w:val="00706318"/>
    <w:rPr>
      <w:rFonts w:ascii="Arial" w:hAnsi="Arial" w:cs="Arial"/>
    </w:rPr>
  </w:style>
  <w:style w:type="paragraph" w:customStyle="1" w:styleId="StyleTitre9Gauche">
    <w:name w:val="Style Titre 9 + Gauche"/>
    <w:basedOn w:val="Titre9"/>
    <w:autoRedefine/>
    <w:uiPriority w:val="99"/>
    <w:semiHidden/>
    <w:rsid w:val="00706318"/>
    <w:pPr>
      <w:keepLines w:val="0"/>
      <w:spacing w:before="120" w:after="120" w:line="360" w:lineRule="auto"/>
    </w:pPr>
    <w:rPr>
      <w:rFonts w:ascii="Times New Roman" w:eastAsia="Times New Roman" w:hAnsi="Times New Roman" w:cs="Times New Roman"/>
      <w:b/>
      <w:bCs/>
      <w:i w:val="0"/>
      <w:iCs w:val="0"/>
      <w:color w:val="auto"/>
      <w:sz w:val="24"/>
      <w:szCs w:val="24"/>
      <w:lang w:eastAsia="fr-FR"/>
    </w:rPr>
  </w:style>
  <w:style w:type="paragraph" w:customStyle="1" w:styleId="normal0">
    <w:name w:val="normal"/>
    <w:basedOn w:val="Normal"/>
    <w:autoRedefine/>
    <w:uiPriority w:val="99"/>
    <w:rsid w:val="00706318"/>
    <w:pPr>
      <w:spacing w:line="360" w:lineRule="auto"/>
    </w:pPr>
    <w:rPr>
      <w:rFonts w:eastAsia="Times New Roman" w:cs="Times New Roman"/>
      <w:b/>
      <w:bCs/>
      <w:szCs w:val="24"/>
      <w:lang w:eastAsia="fr-FR"/>
    </w:rPr>
  </w:style>
  <w:style w:type="paragraph" w:customStyle="1" w:styleId="Pa7">
    <w:name w:val="Pa7"/>
    <w:basedOn w:val="Default"/>
    <w:next w:val="Default"/>
    <w:uiPriority w:val="99"/>
    <w:rsid w:val="00706318"/>
    <w:pPr>
      <w:spacing w:line="261" w:lineRule="atLeast"/>
    </w:pPr>
    <w:rPr>
      <w:rFonts w:ascii="Verdana" w:hAnsi="Verdana" w:cstheme="minorBidi"/>
      <w:color w:val="auto"/>
    </w:rPr>
  </w:style>
  <w:style w:type="character" w:customStyle="1" w:styleId="A3">
    <w:name w:val="A3"/>
    <w:uiPriority w:val="99"/>
    <w:rsid w:val="00706318"/>
    <w:rPr>
      <w:rFonts w:cs="Verdana"/>
      <w:color w:val="000000"/>
      <w:sz w:val="11"/>
      <w:szCs w:val="11"/>
    </w:rPr>
  </w:style>
  <w:style w:type="paragraph" w:customStyle="1" w:styleId="Pa74">
    <w:name w:val="Pa74"/>
    <w:basedOn w:val="Default"/>
    <w:next w:val="Default"/>
    <w:uiPriority w:val="99"/>
    <w:rsid w:val="00706318"/>
    <w:pPr>
      <w:spacing w:line="221" w:lineRule="atLeast"/>
    </w:pPr>
    <w:rPr>
      <w:rFonts w:ascii="Arial" w:hAnsi="Arial" w:cs="Arial"/>
      <w:color w:val="auto"/>
    </w:rPr>
  </w:style>
  <w:style w:type="character" w:customStyle="1" w:styleId="articletitle">
    <w:name w:val="articletitle"/>
    <w:basedOn w:val="Policepardfaut"/>
    <w:rsid w:val="00706318"/>
  </w:style>
  <w:style w:type="character" w:customStyle="1" w:styleId="articlesubtitle">
    <w:name w:val="articlesubtitle"/>
    <w:basedOn w:val="Policepardfaut"/>
    <w:rsid w:val="00706318"/>
  </w:style>
  <w:style w:type="character" w:customStyle="1" w:styleId="articlenewspaper">
    <w:name w:val="articlenewspaper"/>
    <w:basedOn w:val="Policepardfaut"/>
    <w:rsid w:val="00706318"/>
  </w:style>
  <w:style w:type="character" w:customStyle="1" w:styleId="style121">
    <w:name w:val="style121"/>
    <w:basedOn w:val="Policepardfaut"/>
    <w:rsid w:val="00706318"/>
    <w:rPr>
      <w:rFonts w:ascii="Arial" w:hAnsi="Arial" w:cs="Arial" w:hint="default"/>
    </w:rPr>
  </w:style>
  <w:style w:type="paragraph" w:customStyle="1" w:styleId="class1">
    <w:name w:val="class1"/>
    <w:basedOn w:val="Normal"/>
    <w:rsid w:val="00706318"/>
    <w:pPr>
      <w:spacing w:before="100" w:beforeAutospacing="1" w:after="100" w:afterAutospacing="1"/>
    </w:pPr>
    <w:rPr>
      <w:rFonts w:eastAsia="Times New Roman" w:cs="Times New Roman"/>
      <w:szCs w:val="24"/>
      <w:lang w:eastAsia="fr-FR"/>
    </w:rPr>
  </w:style>
  <w:style w:type="paragraph" w:customStyle="1" w:styleId="class3">
    <w:name w:val="class3"/>
    <w:basedOn w:val="Normal"/>
    <w:rsid w:val="00706318"/>
    <w:pPr>
      <w:spacing w:before="100" w:beforeAutospacing="1" w:after="100" w:afterAutospacing="1"/>
    </w:pPr>
    <w:rPr>
      <w:rFonts w:eastAsia="Times New Roman" w:cs="Times New Roman"/>
      <w:szCs w:val="24"/>
      <w:lang w:eastAsia="fr-FR"/>
    </w:rPr>
  </w:style>
  <w:style w:type="paragraph" w:customStyle="1" w:styleId="CM102">
    <w:name w:val="CM102"/>
    <w:basedOn w:val="Default"/>
    <w:next w:val="Default"/>
    <w:uiPriority w:val="99"/>
    <w:rsid w:val="00706318"/>
    <w:rPr>
      <w:color w:val="auto"/>
    </w:rPr>
  </w:style>
  <w:style w:type="character" w:customStyle="1" w:styleId="PrformatHTMLCar1">
    <w:name w:val="Préformaté HTML Car1"/>
    <w:basedOn w:val="Policepardfaut"/>
    <w:uiPriority w:val="99"/>
    <w:semiHidden/>
    <w:rsid w:val="00706318"/>
    <w:rPr>
      <w:rFonts w:ascii="Consolas" w:hAnsi="Consolas" w:cs="Consolas"/>
      <w:sz w:val="20"/>
      <w:szCs w:val="20"/>
    </w:rPr>
  </w:style>
  <w:style w:type="character" w:customStyle="1" w:styleId="Corpsdetexte2Car1">
    <w:name w:val="Corps de texte 2 Car1"/>
    <w:basedOn w:val="Policepardfaut"/>
    <w:uiPriority w:val="99"/>
    <w:semiHidden/>
    <w:rsid w:val="00706318"/>
  </w:style>
  <w:style w:type="character" w:customStyle="1" w:styleId="z-HautduformulaireCar1">
    <w:name w:val="z-Haut du formulaire Car1"/>
    <w:basedOn w:val="Policepardfaut"/>
    <w:uiPriority w:val="99"/>
    <w:semiHidden/>
    <w:rsid w:val="00706318"/>
    <w:rPr>
      <w:rFonts w:ascii="Arial" w:hAnsi="Arial" w:cs="Arial"/>
      <w:vanish/>
      <w:sz w:val="16"/>
      <w:szCs w:val="16"/>
    </w:rPr>
  </w:style>
  <w:style w:type="character" w:customStyle="1" w:styleId="Retraitcorpsdetexte2Car1">
    <w:name w:val="Retrait corps de texte 2 Car1"/>
    <w:basedOn w:val="Policepardfaut"/>
    <w:uiPriority w:val="99"/>
    <w:semiHidden/>
    <w:rsid w:val="00706318"/>
  </w:style>
  <w:style w:type="character" w:customStyle="1" w:styleId="RetraitcorpsdetexteCar1">
    <w:name w:val="Retrait corps de texte Car1"/>
    <w:basedOn w:val="Policepardfaut"/>
    <w:uiPriority w:val="99"/>
    <w:semiHidden/>
    <w:rsid w:val="00706318"/>
  </w:style>
  <w:style w:type="paragraph" w:customStyle="1" w:styleId="indic">
    <w:name w:val="indic"/>
    <w:basedOn w:val="Normal"/>
    <w:rsid w:val="00706318"/>
    <w:pPr>
      <w:spacing w:before="100" w:beforeAutospacing="1" w:after="100" w:afterAutospacing="1"/>
    </w:pPr>
    <w:rPr>
      <w:rFonts w:eastAsia="Times New Roman" w:cs="Times New Roman"/>
      <w:szCs w:val="24"/>
      <w:lang w:eastAsia="fr-FR"/>
    </w:rPr>
  </w:style>
  <w:style w:type="character" w:customStyle="1" w:styleId="date-publi">
    <w:name w:val="date-publi"/>
    <w:basedOn w:val="Policepardfaut"/>
    <w:rsid w:val="00706318"/>
  </w:style>
  <w:style w:type="character" w:customStyle="1" w:styleId="apple-converted-space">
    <w:name w:val="apple-converted-space"/>
    <w:basedOn w:val="Policepardfaut"/>
    <w:rsid w:val="00706318"/>
  </w:style>
  <w:style w:type="character" w:customStyle="1" w:styleId="partager">
    <w:name w:val="partager"/>
    <w:basedOn w:val="Policepardfaut"/>
    <w:rsid w:val="00706318"/>
  </w:style>
  <w:style w:type="character" w:customStyle="1" w:styleId="apple-style-span">
    <w:name w:val="apple-style-span"/>
    <w:basedOn w:val="Policepardfaut"/>
    <w:rsid w:val="00706318"/>
  </w:style>
  <w:style w:type="paragraph" w:customStyle="1" w:styleId="Retraitcorpsdetexte21">
    <w:name w:val="Retrait corps de texte 21"/>
    <w:basedOn w:val="Normal"/>
    <w:rsid w:val="00706318"/>
    <w:pPr>
      <w:suppressAutoHyphens/>
      <w:spacing w:after="120" w:line="480" w:lineRule="auto"/>
      <w:ind w:left="283"/>
    </w:pPr>
    <w:rPr>
      <w:rFonts w:ascii="Calibri" w:eastAsia="Calibri" w:hAnsi="Calibri" w:cs="Arial"/>
      <w:lang w:eastAsia="ar-SA"/>
    </w:rPr>
  </w:style>
  <w:style w:type="character" w:customStyle="1" w:styleId="style8">
    <w:name w:val="style8"/>
    <w:basedOn w:val="Policepardfaut"/>
    <w:rsid w:val="00706318"/>
  </w:style>
  <w:style w:type="character" w:customStyle="1" w:styleId="goohl0">
    <w:name w:val="goohl0"/>
    <w:basedOn w:val="Policepardfaut"/>
    <w:rsid w:val="00706318"/>
  </w:style>
  <w:style w:type="character" w:customStyle="1" w:styleId="goohl1">
    <w:name w:val="goohl1"/>
    <w:basedOn w:val="Policepardfaut"/>
    <w:rsid w:val="00706318"/>
  </w:style>
  <w:style w:type="paragraph" w:customStyle="1" w:styleId="Corpsdetexte21">
    <w:name w:val="Corps de texte 21"/>
    <w:basedOn w:val="Normal"/>
    <w:rsid w:val="00706318"/>
    <w:pPr>
      <w:suppressAutoHyphens/>
      <w:spacing w:after="120" w:line="480" w:lineRule="auto"/>
    </w:pPr>
    <w:rPr>
      <w:rFonts w:eastAsia="Times New Roman" w:cs="Times New Roman"/>
      <w:szCs w:val="24"/>
      <w:lang w:eastAsia="ar-SA"/>
    </w:rPr>
  </w:style>
  <w:style w:type="paragraph" w:styleId="Explorateurdedocuments">
    <w:name w:val="Document Map"/>
    <w:basedOn w:val="Normal"/>
    <w:link w:val="ExplorateurdedocumentsCar"/>
    <w:uiPriority w:val="99"/>
    <w:semiHidden/>
    <w:unhideWhenUsed/>
    <w:rsid w:val="00706318"/>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706318"/>
    <w:rPr>
      <w:rFonts w:ascii="Tahoma" w:hAnsi="Tahoma" w:cs="Tahoma"/>
      <w:sz w:val="16"/>
      <w:szCs w:val="16"/>
    </w:rPr>
  </w:style>
  <w:style w:type="character" w:customStyle="1" w:styleId="rouge">
    <w:name w:val="rouge"/>
    <w:basedOn w:val="Policepardfaut"/>
    <w:rsid w:val="00320C22"/>
  </w:style>
</w:styles>
</file>

<file path=word/webSettings.xml><?xml version="1.0" encoding="utf-8"?>
<w:webSettings xmlns:r="http://schemas.openxmlformats.org/officeDocument/2006/relationships" xmlns:w="http://schemas.openxmlformats.org/wordprocessingml/2006/main">
  <w:divs>
    <w:div w:id="773865822">
      <w:bodyDiv w:val="1"/>
      <w:marLeft w:val="0"/>
      <w:marRight w:val="0"/>
      <w:marTop w:val="0"/>
      <w:marBottom w:val="0"/>
      <w:divBdr>
        <w:top w:val="none" w:sz="0" w:space="0" w:color="auto"/>
        <w:left w:val="none" w:sz="0" w:space="0" w:color="auto"/>
        <w:bottom w:val="none" w:sz="0" w:space="0" w:color="auto"/>
        <w:right w:val="none" w:sz="0" w:space="0" w:color="auto"/>
      </w:divBdr>
    </w:div>
    <w:div w:id="1105807242">
      <w:bodyDiv w:val="1"/>
      <w:marLeft w:val="0"/>
      <w:marRight w:val="0"/>
      <w:marTop w:val="0"/>
      <w:marBottom w:val="0"/>
      <w:divBdr>
        <w:top w:val="none" w:sz="0" w:space="0" w:color="auto"/>
        <w:left w:val="none" w:sz="0" w:space="0" w:color="auto"/>
        <w:bottom w:val="none" w:sz="0" w:space="0" w:color="auto"/>
        <w:right w:val="none" w:sz="0" w:space="0" w:color="auto"/>
      </w:divBdr>
    </w:div>
    <w:div w:id="1171868412">
      <w:bodyDiv w:val="1"/>
      <w:marLeft w:val="0"/>
      <w:marRight w:val="0"/>
      <w:marTop w:val="0"/>
      <w:marBottom w:val="0"/>
      <w:divBdr>
        <w:top w:val="none" w:sz="0" w:space="0" w:color="auto"/>
        <w:left w:val="none" w:sz="0" w:space="0" w:color="auto"/>
        <w:bottom w:val="none" w:sz="0" w:space="0" w:color="auto"/>
        <w:right w:val="none" w:sz="0" w:space="0" w:color="auto"/>
      </w:divBdr>
    </w:div>
    <w:div w:id="1552378620">
      <w:bodyDiv w:val="1"/>
      <w:marLeft w:val="0"/>
      <w:marRight w:val="0"/>
      <w:marTop w:val="0"/>
      <w:marBottom w:val="0"/>
      <w:divBdr>
        <w:top w:val="none" w:sz="0" w:space="0" w:color="auto"/>
        <w:left w:val="none" w:sz="0" w:space="0" w:color="auto"/>
        <w:bottom w:val="none" w:sz="0" w:space="0" w:color="auto"/>
        <w:right w:val="none" w:sz="0" w:space="0" w:color="auto"/>
      </w:divBdr>
    </w:div>
    <w:div w:id="1597782518">
      <w:bodyDiv w:val="1"/>
      <w:marLeft w:val="0"/>
      <w:marRight w:val="0"/>
      <w:marTop w:val="0"/>
      <w:marBottom w:val="0"/>
      <w:divBdr>
        <w:top w:val="none" w:sz="0" w:space="0" w:color="auto"/>
        <w:left w:val="none" w:sz="0" w:space="0" w:color="auto"/>
        <w:bottom w:val="none" w:sz="0" w:space="0" w:color="auto"/>
        <w:right w:val="none" w:sz="0" w:space="0" w:color="auto"/>
      </w:divBdr>
    </w:div>
    <w:div w:id="1789280145">
      <w:bodyDiv w:val="1"/>
      <w:marLeft w:val="0"/>
      <w:marRight w:val="0"/>
      <w:marTop w:val="0"/>
      <w:marBottom w:val="0"/>
      <w:divBdr>
        <w:top w:val="none" w:sz="0" w:space="0" w:color="auto"/>
        <w:left w:val="none" w:sz="0" w:space="0" w:color="auto"/>
        <w:bottom w:val="none" w:sz="0" w:space="0" w:color="auto"/>
        <w:right w:val="none" w:sz="0" w:space="0" w:color="auto"/>
      </w:divBdr>
    </w:div>
    <w:div w:id="214716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1CD87-29F0-453A-A548-433C1A51A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2217</TotalTime>
  <Pages>30</Pages>
  <Words>11488</Words>
  <Characters>63189</Characters>
  <Application>Microsoft Office Word</Application>
  <DocSecurity>0</DocSecurity>
  <Lines>526</Lines>
  <Paragraphs>149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122</cp:revision>
  <dcterms:created xsi:type="dcterms:W3CDTF">2015-05-21T13:57:00Z</dcterms:created>
  <dcterms:modified xsi:type="dcterms:W3CDTF">2016-03-29T18:31:00Z</dcterms:modified>
</cp:coreProperties>
</file>