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7B" w:rsidRPr="008A264B" w:rsidRDefault="00E4287B" w:rsidP="00C66692">
      <w:pPr>
        <w:autoSpaceDE w:val="0"/>
        <w:autoSpaceDN w:val="0"/>
        <w:adjustRightInd w:val="0"/>
        <w:jc w:val="center"/>
        <w:rPr>
          <w:rFonts w:ascii="TimesNewRoman,Bold" w:hAnsi="TimesNewRoman,Bold" w:cs="TimesNewRoman,Bold"/>
          <w:b/>
          <w:bCs/>
          <w:i/>
          <w:iCs/>
          <w:color w:val="FF0000"/>
          <w:sz w:val="28"/>
          <w:szCs w:val="28"/>
          <w:u w:val="single"/>
        </w:rPr>
      </w:pPr>
    </w:p>
    <w:p w:rsidR="00E4287B" w:rsidRPr="00AC51F2" w:rsidRDefault="00E4287B" w:rsidP="000552FB">
      <w:pPr>
        <w:jc w:val="left"/>
        <w:rPr>
          <w:rFonts w:asciiTheme="majorBidi" w:hAnsiTheme="majorBidi" w:cstheme="majorBidi"/>
          <w:b/>
          <w:bCs/>
          <w:i/>
          <w:iCs/>
          <w:sz w:val="28"/>
          <w:szCs w:val="24"/>
          <w:u w:val="single"/>
        </w:rPr>
      </w:pPr>
      <w:r w:rsidRPr="00AC51F2">
        <w:rPr>
          <w:rFonts w:asciiTheme="majorBidi" w:hAnsiTheme="majorBidi" w:cstheme="majorBidi"/>
          <w:b/>
          <w:bCs/>
          <w:i/>
          <w:iCs/>
          <w:sz w:val="28"/>
          <w:szCs w:val="24"/>
          <w:u w:val="single"/>
        </w:rPr>
        <w:t xml:space="preserve">Introduction </w:t>
      </w:r>
      <w:r w:rsidR="00337860">
        <w:rPr>
          <w:rFonts w:asciiTheme="majorBidi" w:hAnsiTheme="majorBidi" w:cstheme="majorBidi"/>
          <w:b/>
          <w:bCs/>
          <w:i/>
          <w:iCs/>
          <w:sz w:val="28"/>
          <w:szCs w:val="24"/>
          <w:u w:val="single"/>
        </w:rPr>
        <w:t>du chapitre 6</w:t>
      </w:r>
    </w:p>
    <w:p w:rsidR="00E4287B" w:rsidRDefault="00E4287B" w:rsidP="00C66692">
      <w:pPr>
        <w:rPr>
          <w:color w:val="7030A0"/>
          <w:szCs w:val="24"/>
        </w:rPr>
      </w:pPr>
    </w:p>
    <w:p w:rsidR="00E4287B" w:rsidRDefault="00ED3F95" w:rsidP="00E46109">
      <w:pPr>
        <w:ind w:firstLine="284"/>
        <w:rPr>
          <w:rFonts w:asciiTheme="majorBidi" w:hAnsiTheme="majorBidi" w:cstheme="majorBidi"/>
        </w:rPr>
      </w:pPr>
      <w:r>
        <w:rPr>
          <w:rFonts w:asciiTheme="majorBidi" w:hAnsiTheme="majorBidi" w:cstheme="majorBidi"/>
        </w:rPr>
        <w:t xml:space="preserve">Dans ce chapitre, nous présentons notre questionnaire dédié aux </w:t>
      </w:r>
      <w:r w:rsidR="00E4287B" w:rsidRPr="00961174">
        <w:rPr>
          <w:rFonts w:asciiTheme="majorBidi" w:hAnsiTheme="majorBidi" w:cstheme="majorBidi"/>
        </w:rPr>
        <w:t>entrep</w:t>
      </w:r>
      <w:r>
        <w:rPr>
          <w:rFonts w:asciiTheme="majorBidi" w:hAnsiTheme="majorBidi" w:cstheme="majorBidi"/>
        </w:rPr>
        <w:t xml:space="preserve">reneurs accompagnés par l’ANSEJ </w:t>
      </w:r>
      <w:r w:rsidR="00E46109">
        <w:rPr>
          <w:rFonts w:asciiTheme="majorBidi" w:hAnsiTheme="majorBidi" w:cstheme="majorBidi"/>
        </w:rPr>
        <w:t xml:space="preserve">où </w:t>
      </w:r>
      <w:r>
        <w:rPr>
          <w:rFonts w:asciiTheme="majorBidi" w:hAnsiTheme="majorBidi" w:cstheme="majorBidi"/>
        </w:rPr>
        <w:t>nous allons explorer</w:t>
      </w:r>
      <w:r w:rsidR="00E4287B">
        <w:rPr>
          <w:rFonts w:asciiTheme="majorBidi" w:hAnsiTheme="majorBidi" w:cstheme="majorBidi"/>
        </w:rPr>
        <w:t xml:space="preserve"> les perceptions des entrepreneurs sur leur expérience de création d’entreprises, les obstacles qui ont encourus et leurs attentes du dispositif ANSEJ grâce aux données recueillies à partir d’un questionnaire administré aux entrepreneurs durant la période </w:t>
      </w:r>
      <w:r w:rsidR="00331844">
        <w:rPr>
          <w:rFonts w:asciiTheme="majorBidi" w:hAnsiTheme="majorBidi" w:cstheme="majorBidi"/>
        </w:rPr>
        <w:t>nove</w:t>
      </w:r>
      <w:r w:rsidR="00E4287B">
        <w:rPr>
          <w:rFonts w:asciiTheme="majorBidi" w:hAnsiTheme="majorBidi" w:cstheme="majorBidi"/>
        </w:rPr>
        <w:t>mbre 2014 – Mars 2015.</w:t>
      </w:r>
    </w:p>
    <w:p w:rsidR="00E4287B" w:rsidRDefault="00E4287B" w:rsidP="00C66692">
      <w:pPr>
        <w:pStyle w:val="Default"/>
        <w:ind w:firstLine="284"/>
        <w:jc w:val="both"/>
        <w:rPr>
          <w:rFonts w:asciiTheme="majorBidi" w:hAnsiTheme="majorBidi" w:cstheme="majorBidi"/>
          <w:color w:val="auto"/>
        </w:rPr>
      </w:pPr>
    </w:p>
    <w:p w:rsidR="00E4287B" w:rsidRDefault="00E4287B" w:rsidP="00C66692">
      <w:pPr>
        <w:pStyle w:val="Default"/>
        <w:ind w:firstLine="284"/>
        <w:jc w:val="both"/>
        <w:rPr>
          <w:rFonts w:asciiTheme="majorBidi" w:hAnsiTheme="majorBidi" w:cstheme="majorBidi"/>
          <w:color w:val="auto"/>
        </w:rPr>
      </w:pPr>
      <w:r>
        <w:rPr>
          <w:rFonts w:asciiTheme="majorBidi" w:hAnsiTheme="majorBidi" w:cstheme="majorBidi"/>
          <w:color w:val="auto"/>
        </w:rPr>
        <w:t>L’objectif de cette présente recherche empirique est d’étudier de près l’effet de l’appui et d’accompagnement offert</w:t>
      </w:r>
      <w:r w:rsidR="004F1289">
        <w:rPr>
          <w:rFonts w:asciiTheme="majorBidi" w:hAnsiTheme="majorBidi" w:cstheme="majorBidi"/>
          <w:color w:val="auto"/>
        </w:rPr>
        <w:t>s</w:t>
      </w:r>
      <w:r>
        <w:rPr>
          <w:rFonts w:asciiTheme="majorBidi" w:hAnsiTheme="majorBidi" w:cstheme="majorBidi"/>
          <w:color w:val="auto"/>
        </w:rPr>
        <w:t xml:space="preserve"> par l’ANSEJ sur le développement du profil des entrepreneurs et sur le développement des entreprises créées dans ce cadre. Pour y parvenir, cette étude cherche à analyser la qualité des services d’appui et d’accompagnement avant et après la création de l’entreprise et par le fait même, à évaluer l’impact de ces différentes aides sur le développement entrepreneurial.</w:t>
      </w:r>
    </w:p>
    <w:p w:rsidR="00E4287B" w:rsidRDefault="00E4287B" w:rsidP="00C66692">
      <w:pPr>
        <w:pStyle w:val="Default"/>
        <w:ind w:firstLine="284"/>
        <w:jc w:val="both"/>
        <w:rPr>
          <w:rFonts w:asciiTheme="majorBidi" w:hAnsiTheme="majorBidi" w:cstheme="majorBidi"/>
          <w:color w:val="auto"/>
        </w:rPr>
      </w:pPr>
    </w:p>
    <w:p w:rsidR="00E4287B" w:rsidRPr="00EE708F" w:rsidRDefault="00E4287B" w:rsidP="004F1289">
      <w:pPr>
        <w:pStyle w:val="Default"/>
        <w:ind w:firstLine="284"/>
        <w:jc w:val="both"/>
        <w:rPr>
          <w:rFonts w:asciiTheme="majorBidi" w:hAnsiTheme="majorBidi" w:cstheme="majorBidi"/>
          <w:color w:val="auto"/>
        </w:rPr>
      </w:pPr>
      <w:r>
        <w:rPr>
          <w:rFonts w:asciiTheme="majorBidi" w:hAnsiTheme="majorBidi" w:cstheme="majorBidi"/>
          <w:color w:val="auto"/>
        </w:rPr>
        <w:t>De plus, l’u</w:t>
      </w:r>
      <w:r w:rsidRPr="002F50F1">
        <w:rPr>
          <w:rFonts w:asciiTheme="majorBidi" w:hAnsiTheme="majorBidi" w:cstheme="majorBidi"/>
          <w:color w:val="auto"/>
        </w:rPr>
        <w:t xml:space="preserve">n </w:t>
      </w:r>
      <w:r>
        <w:rPr>
          <w:rFonts w:asciiTheme="majorBidi" w:hAnsiTheme="majorBidi" w:cstheme="majorBidi"/>
          <w:color w:val="auto"/>
        </w:rPr>
        <w:t xml:space="preserve">des autres </w:t>
      </w:r>
      <w:r w:rsidRPr="002F50F1">
        <w:rPr>
          <w:rFonts w:asciiTheme="majorBidi" w:hAnsiTheme="majorBidi" w:cstheme="majorBidi"/>
          <w:color w:val="auto"/>
        </w:rPr>
        <w:t>objectif</w:t>
      </w:r>
      <w:r>
        <w:rPr>
          <w:rFonts w:asciiTheme="majorBidi" w:hAnsiTheme="majorBidi" w:cstheme="majorBidi"/>
          <w:color w:val="auto"/>
        </w:rPr>
        <w:t>s</w:t>
      </w:r>
      <w:r w:rsidRPr="002F50F1">
        <w:rPr>
          <w:rFonts w:asciiTheme="majorBidi" w:hAnsiTheme="majorBidi" w:cstheme="majorBidi"/>
          <w:color w:val="auto"/>
        </w:rPr>
        <w:t xml:space="preserve"> de cette étude empirique est d</w:t>
      </w:r>
      <w:r>
        <w:rPr>
          <w:rFonts w:asciiTheme="majorBidi" w:hAnsiTheme="majorBidi" w:cstheme="majorBidi"/>
          <w:color w:val="auto"/>
        </w:rPr>
        <w:t xml:space="preserve">e déterminer les caractéristiques des entreprises créées dans le cadre du dispositif ANSEJ, ensuite, définir le profil et les compétences des entrepreneurs accompagnés par l’ANSEJ et enfin, déterminer les motivations à la création d’entreprise pour ces entrepreneurs et quelles difficultés ont affrontées.  </w:t>
      </w:r>
      <w:r w:rsidRPr="00EE708F">
        <w:rPr>
          <w:rFonts w:asciiTheme="majorBidi" w:hAnsiTheme="majorBidi" w:cstheme="majorBidi"/>
          <w:color w:val="auto"/>
        </w:rPr>
        <w:t xml:space="preserve"> </w:t>
      </w:r>
    </w:p>
    <w:p w:rsidR="00E4287B" w:rsidRPr="00EE708F" w:rsidRDefault="00E4287B" w:rsidP="00C66692">
      <w:pPr>
        <w:pStyle w:val="Default"/>
        <w:ind w:firstLine="284"/>
        <w:jc w:val="both"/>
        <w:rPr>
          <w:rFonts w:asciiTheme="majorBidi" w:hAnsiTheme="majorBidi" w:cstheme="majorBidi"/>
          <w:color w:val="auto"/>
        </w:rPr>
      </w:pPr>
    </w:p>
    <w:p w:rsidR="00E4287B" w:rsidRPr="002F50F1" w:rsidRDefault="00E4287B" w:rsidP="009969E7">
      <w:pPr>
        <w:pStyle w:val="Default"/>
        <w:ind w:firstLine="284"/>
        <w:jc w:val="both"/>
        <w:rPr>
          <w:rFonts w:asciiTheme="majorBidi" w:hAnsiTheme="majorBidi" w:cstheme="majorBidi"/>
          <w:color w:val="auto"/>
        </w:rPr>
      </w:pPr>
      <w:r w:rsidRPr="002F50F1">
        <w:rPr>
          <w:rFonts w:asciiTheme="majorBidi" w:hAnsiTheme="majorBidi" w:cstheme="majorBidi"/>
          <w:color w:val="auto"/>
        </w:rPr>
        <w:t xml:space="preserve">Pour </w:t>
      </w:r>
      <w:r w:rsidR="009969E7">
        <w:rPr>
          <w:rFonts w:asciiTheme="majorBidi" w:hAnsiTheme="majorBidi" w:cstheme="majorBidi"/>
          <w:color w:val="auto"/>
        </w:rPr>
        <w:t>atteindre</w:t>
      </w:r>
      <w:r w:rsidRPr="002F50F1">
        <w:rPr>
          <w:rFonts w:asciiTheme="majorBidi" w:hAnsiTheme="majorBidi" w:cstheme="majorBidi"/>
          <w:color w:val="auto"/>
        </w:rPr>
        <w:t xml:space="preserve"> ces objectifs, nous présenterons respectivement dans les sections qui suivent, la méthodologie et le déroulement de l’enquête, le traitement et l’analyse des données et enfin, </w:t>
      </w:r>
      <w:r w:rsidR="009969E7">
        <w:rPr>
          <w:rFonts w:asciiTheme="majorBidi" w:hAnsiTheme="majorBidi" w:cstheme="majorBidi"/>
          <w:color w:val="auto"/>
        </w:rPr>
        <w:t xml:space="preserve">nous terminerons par </w:t>
      </w:r>
      <w:r w:rsidRPr="002F50F1">
        <w:rPr>
          <w:rFonts w:asciiTheme="majorBidi" w:hAnsiTheme="majorBidi" w:cstheme="majorBidi"/>
          <w:color w:val="auto"/>
        </w:rPr>
        <w:t xml:space="preserve">l'interprétation et les discussions des résultats obtenus. </w:t>
      </w: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6109" w:rsidRDefault="00E46109" w:rsidP="00C66692">
      <w:pPr>
        <w:rPr>
          <w:color w:val="7030A0"/>
          <w:szCs w:val="24"/>
        </w:rPr>
      </w:pPr>
    </w:p>
    <w:p w:rsidR="00E46109" w:rsidRDefault="00E46109" w:rsidP="00C66692">
      <w:pPr>
        <w:rPr>
          <w:color w:val="7030A0"/>
          <w:szCs w:val="24"/>
        </w:rPr>
      </w:pPr>
    </w:p>
    <w:p w:rsidR="00E46109" w:rsidRDefault="00E46109" w:rsidP="00C66692">
      <w:pPr>
        <w:rPr>
          <w:color w:val="7030A0"/>
          <w:szCs w:val="24"/>
        </w:rPr>
      </w:pPr>
    </w:p>
    <w:p w:rsidR="00E46109" w:rsidRDefault="00E46109" w:rsidP="00C66692">
      <w:pPr>
        <w:rPr>
          <w:color w:val="7030A0"/>
          <w:szCs w:val="24"/>
        </w:rPr>
      </w:pPr>
    </w:p>
    <w:p w:rsidR="00E46109" w:rsidRDefault="00E46109" w:rsidP="00C66692">
      <w:pPr>
        <w:rPr>
          <w:color w:val="7030A0"/>
          <w:szCs w:val="24"/>
        </w:rPr>
      </w:pPr>
    </w:p>
    <w:p w:rsidR="00E46109" w:rsidRDefault="00E46109" w:rsidP="00C66692">
      <w:pPr>
        <w:rPr>
          <w:color w:val="7030A0"/>
          <w:szCs w:val="24"/>
        </w:rPr>
      </w:pPr>
    </w:p>
    <w:p w:rsidR="00D060F3" w:rsidRDefault="00D060F3"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Default="00E4287B" w:rsidP="00C66692">
      <w:pPr>
        <w:rPr>
          <w:color w:val="7030A0"/>
          <w:szCs w:val="24"/>
        </w:rPr>
      </w:pPr>
    </w:p>
    <w:p w:rsidR="00E4287B" w:rsidRPr="00AC51F2" w:rsidRDefault="00E4287B" w:rsidP="00C66692">
      <w:pPr>
        <w:rPr>
          <w:rFonts w:asciiTheme="majorBidi" w:hAnsiTheme="majorBidi" w:cstheme="majorBidi"/>
          <w:b/>
          <w:bCs/>
          <w:i/>
          <w:iCs/>
          <w:sz w:val="28"/>
          <w:szCs w:val="28"/>
          <w:u w:val="single"/>
        </w:rPr>
      </w:pPr>
      <w:r w:rsidRPr="00AC51F2">
        <w:rPr>
          <w:rFonts w:asciiTheme="majorBidi" w:hAnsiTheme="majorBidi" w:cstheme="majorBidi"/>
          <w:b/>
          <w:bCs/>
          <w:i/>
          <w:iCs/>
          <w:sz w:val="28"/>
          <w:szCs w:val="28"/>
          <w:u w:val="single"/>
        </w:rPr>
        <w:lastRenderedPageBreak/>
        <w:t>Section 1 : Méthodologie de l’étude empirique auprès des entrepreneurs accompagnés par l’ANSEJ</w:t>
      </w:r>
    </w:p>
    <w:p w:rsidR="00E4287B" w:rsidRPr="007A3040" w:rsidRDefault="00E4287B" w:rsidP="007A3040">
      <w:pPr>
        <w:rPr>
          <w:rFonts w:asciiTheme="majorBidi" w:hAnsiTheme="majorBidi" w:cstheme="majorBidi"/>
          <w:szCs w:val="24"/>
        </w:rPr>
      </w:pPr>
    </w:p>
    <w:p w:rsidR="00E4287B" w:rsidRPr="007A3040" w:rsidRDefault="00E4287B" w:rsidP="007A3040">
      <w:pPr>
        <w:ind w:firstLine="284"/>
        <w:rPr>
          <w:rFonts w:asciiTheme="majorBidi" w:hAnsiTheme="majorBidi" w:cstheme="majorBidi"/>
          <w:szCs w:val="24"/>
        </w:rPr>
      </w:pPr>
      <w:r w:rsidRPr="007A3040">
        <w:rPr>
          <w:rFonts w:asciiTheme="majorBidi" w:hAnsiTheme="majorBidi" w:cstheme="majorBidi"/>
          <w:szCs w:val="24"/>
        </w:rPr>
        <w:t>La présente section porte sur la méthodologie employée pour cette étude empirique, la constitution de l’échantillon et le choix des techniques de collecte des données. Ainsi, cette section sera consacrée à l’opérationnalité des concepts clés pour mesurer la qualité des services d’appui et d’accompagnement au niveau de l’A NSEJ et leur impact sur le développement du profil des entrepreneurs et des leurs entreprises.</w:t>
      </w:r>
    </w:p>
    <w:p w:rsidR="00E4287B" w:rsidRPr="007A3040" w:rsidRDefault="00E4287B" w:rsidP="007A3040">
      <w:pPr>
        <w:rPr>
          <w:rFonts w:asciiTheme="majorBidi" w:hAnsiTheme="majorBidi" w:cstheme="majorBidi"/>
          <w:b/>
          <w:bCs/>
          <w:i/>
          <w:iCs/>
          <w:color w:val="7030A0"/>
          <w:szCs w:val="24"/>
          <w:u w:val="single"/>
        </w:rPr>
      </w:pPr>
    </w:p>
    <w:p w:rsidR="00E4287B" w:rsidRPr="00AC51F2" w:rsidRDefault="00E4287B" w:rsidP="00CF1E06">
      <w:pPr>
        <w:pStyle w:val="Paragraphedeliste"/>
        <w:numPr>
          <w:ilvl w:val="0"/>
          <w:numId w:val="19"/>
        </w:numPr>
        <w:rPr>
          <w:rFonts w:asciiTheme="majorBidi" w:hAnsiTheme="majorBidi" w:cstheme="majorBidi"/>
          <w:b/>
          <w:bCs/>
          <w:i/>
          <w:iCs/>
          <w:szCs w:val="24"/>
          <w:u w:val="single"/>
        </w:rPr>
      </w:pPr>
      <w:r w:rsidRPr="00AC51F2">
        <w:rPr>
          <w:rFonts w:asciiTheme="majorBidi" w:hAnsiTheme="majorBidi" w:cstheme="majorBidi"/>
          <w:b/>
          <w:bCs/>
          <w:i/>
          <w:iCs/>
          <w:szCs w:val="24"/>
          <w:u w:val="single"/>
        </w:rPr>
        <w:t>Objectif de l’étude :</w:t>
      </w:r>
    </w:p>
    <w:p w:rsidR="00E4287B" w:rsidRPr="007A3040" w:rsidRDefault="00E4287B" w:rsidP="007A3040">
      <w:pPr>
        <w:autoSpaceDE w:val="0"/>
        <w:autoSpaceDN w:val="0"/>
        <w:adjustRightInd w:val="0"/>
        <w:rPr>
          <w:rFonts w:asciiTheme="majorBidi" w:hAnsiTheme="majorBidi" w:cstheme="majorBidi"/>
          <w:szCs w:val="24"/>
        </w:rPr>
      </w:pPr>
    </w:p>
    <w:p w:rsidR="00E4287B" w:rsidRPr="007A3040" w:rsidRDefault="00E4287B" w:rsidP="007A3040">
      <w:pPr>
        <w:ind w:firstLine="284"/>
        <w:rPr>
          <w:rFonts w:asciiTheme="majorBidi" w:hAnsiTheme="majorBidi" w:cstheme="majorBidi"/>
          <w:szCs w:val="24"/>
        </w:rPr>
      </w:pPr>
      <w:r w:rsidRPr="007A3040">
        <w:rPr>
          <w:rFonts w:asciiTheme="majorBidi" w:hAnsiTheme="majorBidi" w:cstheme="majorBidi"/>
          <w:szCs w:val="24"/>
        </w:rPr>
        <w:t>Dans cette étude, nous avons procédé à une enquête sur terrain à partir d’un échantillon d’entrepreneurs. L’objectif principal consiste à éclairer certains angles de la question du rôle des mécanismes d’appui et d’accompagnement dans le développement entrepreneuriale. En effet, nous cherchons à étudier de près comment les entrepreneurs évaluent la qualité des services d’appui et d’accompagnement qui leur ont été accordés au sein de l’ANSEJ et comment ils perçoivent l’impact et l’effet de ces services sur le développement de leur profil et de l’entreprise créée.</w:t>
      </w:r>
    </w:p>
    <w:p w:rsidR="00E4287B" w:rsidRPr="007A3040" w:rsidRDefault="00E4287B" w:rsidP="007A3040">
      <w:pPr>
        <w:ind w:firstLine="284"/>
        <w:rPr>
          <w:rFonts w:asciiTheme="majorBidi" w:hAnsiTheme="majorBidi" w:cstheme="majorBidi"/>
          <w:szCs w:val="24"/>
        </w:rPr>
      </w:pPr>
    </w:p>
    <w:p w:rsidR="00E4287B" w:rsidRPr="007A3040" w:rsidRDefault="00E4287B" w:rsidP="007E521D">
      <w:pPr>
        <w:ind w:firstLine="284"/>
        <w:rPr>
          <w:rFonts w:asciiTheme="majorBidi" w:hAnsiTheme="majorBidi" w:cstheme="majorBidi"/>
          <w:szCs w:val="24"/>
        </w:rPr>
      </w:pPr>
      <w:r w:rsidRPr="007A3040">
        <w:rPr>
          <w:rFonts w:asciiTheme="majorBidi" w:hAnsiTheme="majorBidi" w:cstheme="majorBidi"/>
          <w:szCs w:val="24"/>
        </w:rPr>
        <w:t>Dans le même ordre d’idées, nous cherchons à identifier les caractéristiques des entreprises créées dans le cadre du dispositif ANSEJ, également, le profil, les compétences et les motivations des entrepreneurs sollicitant l’appui de l’ANSEJ. Enfin, nous examin</w:t>
      </w:r>
      <w:r w:rsidR="007E521D">
        <w:rPr>
          <w:rFonts w:asciiTheme="majorBidi" w:hAnsiTheme="majorBidi" w:cstheme="majorBidi"/>
          <w:szCs w:val="24"/>
        </w:rPr>
        <w:t xml:space="preserve">erons </w:t>
      </w:r>
      <w:r w:rsidRPr="007A3040">
        <w:rPr>
          <w:rFonts w:asciiTheme="majorBidi" w:hAnsiTheme="majorBidi" w:cstheme="majorBidi"/>
          <w:szCs w:val="24"/>
        </w:rPr>
        <w:t>les difficultés qui ont entravé le cheminement des entrepreneurs et leurs attentes aujourd’hui des structures d’appui et d’accompagnement à l’entrepreneuriat.</w:t>
      </w:r>
    </w:p>
    <w:p w:rsidR="00E4287B" w:rsidRPr="007A3040" w:rsidRDefault="00E4287B" w:rsidP="007A3040">
      <w:pPr>
        <w:rPr>
          <w:rFonts w:asciiTheme="majorBidi" w:hAnsiTheme="majorBidi" w:cstheme="majorBidi"/>
          <w:szCs w:val="24"/>
        </w:rPr>
      </w:pPr>
    </w:p>
    <w:p w:rsidR="00E4287B" w:rsidRPr="00AC51F2" w:rsidRDefault="00E4287B" w:rsidP="00701BBF">
      <w:pPr>
        <w:pStyle w:val="Paragraphedeliste"/>
        <w:numPr>
          <w:ilvl w:val="0"/>
          <w:numId w:val="19"/>
        </w:numPr>
        <w:rPr>
          <w:rFonts w:asciiTheme="majorBidi" w:hAnsiTheme="majorBidi" w:cstheme="majorBidi"/>
          <w:b/>
          <w:bCs/>
          <w:i/>
          <w:iCs/>
          <w:szCs w:val="24"/>
          <w:u w:val="single"/>
        </w:rPr>
      </w:pPr>
      <w:r w:rsidRPr="00AC51F2">
        <w:rPr>
          <w:rFonts w:asciiTheme="majorBidi" w:hAnsiTheme="majorBidi" w:cstheme="majorBidi"/>
          <w:b/>
          <w:bCs/>
          <w:i/>
          <w:iCs/>
          <w:szCs w:val="24"/>
          <w:u w:val="single"/>
        </w:rPr>
        <w:t xml:space="preserve">Les </w:t>
      </w:r>
      <w:r w:rsidR="00701BBF">
        <w:rPr>
          <w:rFonts w:asciiTheme="majorBidi" w:hAnsiTheme="majorBidi" w:cstheme="majorBidi"/>
          <w:b/>
          <w:bCs/>
          <w:i/>
          <w:iCs/>
          <w:szCs w:val="24"/>
          <w:u w:val="single"/>
        </w:rPr>
        <w:t>difficultés</w:t>
      </w:r>
      <w:r w:rsidRPr="00AC51F2">
        <w:rPr>
          <w:rFonts w:asciiTheme="majorBidi" w:hAnsiTheme="majorBidi" w:cstheme="majorBidi"/>
          <w:b/>
          <w:bCs/>
          <w:i/>
          <w:iCs/>
          <w:szCs w:val="24"/>
          <w:u w:val="single"/>
        </w:rPr>
        <w:t xml:space="preserve"> de la recherche :</w:t>
      </w:r>
    </w:p>
    <w:p w:rsidR="00E4287B" w:rsidRPr="007A3040" w:rsidRDefault="00E4287B" w:rsidP="007A3040">
      <w:pPr>
        <w:rPr>
          <w:rFonts w:asciiTheme="majorBidi" w:hAnsiTheme="majorBidi" w:cstheme="majorBidi"/>
          <w:szCs w:val="24"/>
        </w:rPr>
      </w:pPr>
    </w:p>
    <w:p w:rsidR="00E4287B" w:rsidRPr="007A3040" w:rsidRDefault="00E4287B" w:rsidP="007A3040">
      <w:pPr>
        <w:ind w:firstLine="284"/>
        <w:rPr>
          <w:rFonts w:asciiTheme="majorBidi" w:hAnsiTheme="majorBidi" w:cstheme="majorBidi"/>
          <w:szCs w:val="24"/>
        </w:rPr>
      </w:pPr>
      <w:r w:rsidRPr="007A3040">
        <w:rPr>
          <w:rFonts w:asciiTheme="majorBidi" w:hAnsiTheme="majorBidi" w:cstheme="majorBidi"/>
          <w:szCs w:val="24"/>
        </w:rPr>
        <w:t>Nous pouvons dire que nous avons rencontré constamment plusieurs difficultés tout au long de la collecte des données. Il s’agit des difficultés d’accéder aux entrepreneurs qui ont créé leurs entreprises dans le cadre de l’ANSEJ, de leur disponibilité et de leur volonté de répondre à notre questionnaire.</w:t>
      </w:r>
    </w:p>
    <w:p w:rsidR="00E4287B" w:rsidRPr="007A3040" w:rsidRDefault="00E4287B" w:rsidP="007A3040">
      <w:pPr>
        <w:ind w:firstLine="284"/>
        <w:rPr>
          <w:rFonts w:asciiTheme="majorBidi" w:hAnsiTheme="majorBidi" w:cstheme="majorBidi"/>
          <w:szCs w:val="24"/>
        </w:rPr>
      </w:pPr>
    </w:p>
    <w:p w:rsidR="00E4287B" w:rsidRPr="007A3040" w:rsidRDefault="00E4287B" w:rsidP="009969E7">
      <w:pPr>
        <w:ind w:firstLine="284"/>
        <w:rPr>
          <w:rFonts w:asciiTheme="majorBidi" w:hAnsiTheme="majorBidi" w:cstheme="majorBidi"/>
          <w:szCs w:val="24"/>
        </w:rPr>
      </w:pPr>
      <w:r w:rsidRPr="007A3040">
        <w:rPr>
          <w:rFonts w:asciiTheme="majorBidi" w:hAnsiTheme="majorBidi" w:cstheme="majorBidi"/>
          <w:szCs w:val="24"/>
        </w:rPr>
        <w:t xml:space="preserve">Nous avons au début pris une liste de coordonnées des entrepreneurs à partir de l’antenne ANSEJ Alger Est. Malgré ces entrepreneurs ont accepté de répondre à notre questionnaire via internet (nous avons créé une page pour y parvenir à partir de </w:t>
      </w:r>
      <w:r w:rsidR="009969E7">
        <w:rPr>
          <w:rFonts w:asciiTheme="majorBidi" w:hAnsiTheme="majorBidi" w:cstheme="majorBidi"/>
          <w:szCs w:val="24"/>
        </w:rPr>
        <w:t>G</w:t>
      </w:r>
      <w:r w:rsidRPr="007A3040">
        <w:rPr>
          <w:rFonts w:asciiTheme="majorBidi" w:hAnsiTheme="majorBidi" w:cstheme="majorBidi"/>
          <w:szCs w:val="24"/>
        </w:rPr>
        <w:t xml:space="preserve">oogle docs) après des appels téléphoniques et l’échanges des mails pour leur expliqué l’objet et l’objectif de ce questionnaire. Cependant, le taux des réponses était trop faible. </w:t>
      </w:r>
    </w:p>
    <w:p w:rsidR="00E4287B" w:rsidRPr="007A3040" w:rsidRDefault="00E4287B" w:rsidP="007A3040">
      <w:pPr>
        <w:ind w:firstLine="284"/>
        <w:rPr>
          <w:rFonts w:asciiTheme="majorBidi" w:hAnsiTheme="majorBidi" w:cstheme="majorBidi"/>
          <w:szCs w:val="24"/>
        </w:rPr>
      </w:pPr>
    </w:p>
    <w:p w:rsidR="00E4287B" w:rsidRPr="007A3040" w:rsidRDefault="00E4287B" w:rsidP="004F1289">
      <w:pPr>
        <w:ind w:firstLine="284"/>
        <w:rPr>
          <w:rFonts w:asciiTheme="majorBidi" w:hAnsiTheme="majorBidi" w:cstheme="majorBidi"/>
          <w:szCs w:val="24"/>
        </w:rPr>
      </w:pPr>
      <w:r w:rsidRPr="007A3040">
        <w:rPr>
          <w:rFonts w:asciiTheme="majorBidi" w:hAnsiTheme="majorBidi" w:cstheme="majorBidi"/>
          <w:szCs w:val="24"/>
        </w:rPr>
        <w:t xml:space="preserve">Ceci nous a </w:t>
      </w:r>
      <w:r w:rsidR="008E5CD4" w:rsidRPr="007A3040">
        <w:rPr>
          <w:rFonts w:asciiTheme="majorBidi" w:hAnsiTheme="majorBidi" w:cstheme="majorBidi"/>
          <w:szCs w:val="24"/>
        </w:rPr>
        <w:t>conduits</w:t>
      </w:r>
      <w:r w:rsidRPr="007A3040">
        <w:rPr>
          <w:rFonts w:asciiTheme="majorBidi" w:hAnsiTheme="majorBidi" w:cstheme="majorBidi"/>
          <w:szCs w:val="24"/>
        </w:rPr>
        <w:t xml:space="preserve"> dans une deuxième étape </w:t>
      </w:r>
      <w:r w:rsidR="004F1289">
        <w:rPr>
          <w:rFonts w:asciiTheme="majorBidi" w:hAnsiTheme="majorBidi" w:cstheme="majorBidi"/>
          <w:szCs w:val="24"/>
        </w:rPr>
        <w:t>à</w:t>
      </w:r>
      <w:r w:rsidRPr="007A3040">
        <w:rPr>
          <w:rFonts w:asciiTheme="majorBidi" w:hAnsiTheme="majorBidi" w:cstheme="majorBidi"/>
          <w:szCs w:val="24"/>
        </w:rPr>
        <w:t xml:space="preserve"> s’adresser à un bureau d’étude pour leur confier la collecte des données à notre compte. Bien que cette démarche nous a permis d’améliorer le contenu du questionnaire mais nous a pris beaucoup de temps sans avoir eu une suite.</w:t>
      </w:r>
    </w:p>
    <w:p w:rsidR="00E4287B" w:rsidRPr="007A3040" w:rsidRDefault="00E4287B" w:rsidP="007A3040">
      <w:pPr>
        <w:ind w:firstLine="284"/>
        <w:rPr>
          <w:rFonts w:asciiTheme="majorBidi" w:hAnsiTheme="majorBidi" w:cstheme="majorBidi"/>
          <w:szCs w:val="24"/>
        </w:rPr>
      </w:pPr>
    </w:p>
    <w:p w:rsidR="00E4287B" w:rsidRPr="007A3040" w:rsidRDefault="00E4287B" w:rsidP="00331844">
      <w:pPr>
        <w:ind w:firstLine="284"/>
        <w:rPr>
          <w:rFonts w:asciiTheme="majorBidi" w:hAnsiTheme="majorBidi" w:cstheme="majorBidi"/>
          <w:szCs w:val="24"/>
        </w:rPr>
      </w:pPr>
      <w:r w:rsidRPr="007A3040">
        <w:rPr>
          <w:rFonts w:asciiTheme="majorBidi" w:hAnsiTheme="majorBidi" w:cstheme="majorBidi"/>
          <w:szCs w:val="24"/>
        </w:rPr>
        <w:t>Vu</w:t>
      </w:r>
      <w:r w:rsidR="004F1289">
        <w:rPr>
          <w:rFonts w:asciiTheme="majorBidi" w:hAnsiTheme="majorBidi" w:cstheme="majorBidi"/>
          <w:szCs w:val="24"/>
        </w:rPr>
        <w:t>e</w:t>
      </w:r>
      <w:r w:rsidRPr="007A3040">
        <w:rPr>
          <w:rFonts w:asciiTheme="majorBidi" w:hAnsiTheme="majorBidi" w:cstheme="majorBidi"/>
          <w:szCs w:val="24"/>
        </w:rPr>
        <w:t xml:space="preserve"> ces difficultés, nous avons décidé de compter sur nos relations personnelles pour collecter les données et contacter les entrepreneurs. Ainsi, quatre personnes de nos connaissances ont été recrutées comme étant des enquêteurs pour s’adresser aux entrepreneurs et s’assurer de répondre d’une façon complète au questionnaire. Enfin, après quelques mois (</w:t>
      </w:r>
      <w:r w:rsidR="00331844">
        <w:rPr>
          <w:rFonts w:asciiTheme="majorBidi" w:hAnsiTheme="majorBidi" w:cstheme="majorBidi"/>
          <w:szCs w:val="24"/>
        </w:rPr>
        <w:t>5</w:t>
      </w:r>
      <w:r w:rsidRPr="007A3040">
        <w:rPr>
          <w:rFonts w:asciiTheme="majorBidi" w:hAnsiTheme="majorBidi" w:cstheme="majorBidi"/>
          <w:szCs w:val="24"/>
        </w:rPr>
        <w:t xml:space="preserve"> mois), nous avons pu atteindre un nombre satisfaisant de répondants.</w:t>
      </w:r>
    </w:p>
    <w:p w:rsidR="00E4287B" w:rsidRDefault="00E4287B" w:rsidP="007A3040">
      <w:pPr>
        <w:rPr>
          <w:rFonts w:asciiTheme="majorBidi" w:hAnsiTheme="majorBidi" w:cstheme="majorBidi"/>
          <w:szCs w:val="24"/>
        </w:rPr>
      </w:pPr>
      <w:r w:rsidRPr="007A3040">
        <w:rPr>
          <w:rFonts w:asciiTheme="majorBidi" w:hAnsiTheme="majorBidi" w:cstheme="majorBidi"/>
          <w:szCs w:val="24"/>
        </w:rPr>
        <w:t xml:space="preserve">  </w:t>
      </w:r>
    </w:p>
    <w:p w:rsidR="00B53BC7" w:rsidRPr="007A3040" w:rsidRDefault="00B53BC7" w:rsidP="007A3040">
      <w:pPr>
        <w:rPr>
          <w:rFonts w:asciiTheme="majorBidi" w:hAnsiTheme="majorBidi" w:cstheme="majorBidi"/>
          <w:szCs w:val="24"/>
        </w:rPr>
      </w:pPr>
    </w:p>
    <w:p w:rsidR="00E4287B" w:rsidRPr="00AC51F2" w:rsidRDefault="00A307C1" w:rsidP="00701BBF">
      <w:pPr>
        <w:pStyle w:val="Paragraphedeliste"/>
        <w:numPr>
          <w:ilvl w:val="0"/>
          <w:numId w:val="19"/>
        </w:numPr>
        <w:rPr>
          <w:rFonts w:asciiTheme="majorBidi" w:hAnsiTheme="majorBidi" w:cstheme="majorBidi"/>
          <w:b/>
          <w:bCs/>
          <w:i/>
          <w:iCs/>
          <w:szCs w:val="24"/>
          <w:u w:val="single"/>
        </w:rPr>
      </w:pPr>
      <w:r w:rsidRPr="00AC51F2">
        <w:rPr>
          <w:rFonts w:asciiTheme="majorBidi" w:hAnsiTheme="majorBidi" w:cstheme="majorBidi"/>
          <w:b/>
          <w:bCs/>
          <w:i/>
          <w:iCs/>
          <w:szCs w:val="24"/>
          <w:u w:val="single"/>
        </w:rPr>
        <w:lastRenderedPageBreak/>
        <w:t xml:space="preserve">Les hypothèses </w:t>
      </w:r>
      <w:r>
        <w:rPr>
          <w:rFonts w:asciiTheme="majorBidi" w:hAnsiTheme="majorBidi" w:cstheme="majorBidi"/>
          <w:b/>
          <w:bCs/>
          <w:i/>
          <w:iCs/>
          <w:szCs w:val="24"/>
          <w:u w:val="single"/>
        </w:rPr>
        <w:t>opérationnelles</w:t>
      </w:r>
      <w:r w:rsidR="00701BBF">
        <w:rPr>
          <w:rFonts w:asciiTheme="majorBidi" w:hAnsiTheme="majorBidi" w:cstheme="majorBidi"/>
          <w:b/>
          <w:bCs/>
          <w:i/>
          <w:iCs/>
          <w:szCs w:val="24"/>
          <w:u w:val="single"/>
        </w:rPr>
        <w:t xml:space="preserve"> de l’étude empirique auprès des entrepreneurs </w:t>
      </w:r>
      <w:r w:rsidR="00E4287B" w:rsidRPr="00AC51F2">
        <w:rPr>
          <w:rFonts w:asciiTheme="majorBidi" w:hAnsiTheme="majorBidi" w:cstheme="majorBidi"/>
          <w:b/>
          <w:bCs/>
          <w:i/>
          <w:iCs/>
          <w:szCs w:val="24"/>
          <w:u w:val="single"/>
        </w:rPr>
        <w:t>:</w:t>
      </w:r>
    </w:p>
    <w:p w:rsidR="00E4287B" w:rsidRPr="007A3040" w:rsidRDefault="00E4287B" w:rsidP="007A3040">
      <w:pPr>
        <w:rPr>
          <w:rFonts w:asciiTheme="majorBidi" w:hAnsiTheme="majorBidi" w:cstheme="majorBidi"/>
          <w:b/>
          <w:bCs/>
          <w:color w:val="FF0000"/>
          <w:szCs w:val="24"/>
          <w:u w:val="single"/>
        </w:rPr>
      </w:pPr>
    </w:p>
    <w:p w:rsidR="00E4287B" w:rsidRPr="007A3040" w:rsidRDefault="00E4287B" w:rsidP="004F1289">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 xml:space="preserve">En se basant sur les données empiriques, nous avons formulés plusieurs hypothèses qui vont faire l’objet de validation et de confirmation ou d’infirmation. Ces hypothèses mettent en exergue la satisfaction des entrepreneurs envers les services d’appui et d’accompagnement de l’ANSEJ, la qualité des services d’appui et d’accompagnement, leur impact sur le profil des entrepreneurs et des entreprises créées, </w:t>
      </w:r>
      <w:r w:rsidR="004F1289">
        <w:rPr>
          <w:rFonts w:asciiTheme="majorBidi" w:hAnsiTheme="majorBidi" w:cstheme="majorBidi"/>
          <w:szCs w:val="24"/>
        </w:rPr>
        <w:t xml:space="preserve">et </w:t>
      </w:r>
      <w:r w:rsidRPr="007A3040">
        <w:rPr>
          <w:rFonts w:asciiTheme="majorBidi" w:hAnsiTheme="majorBidi" w:cstheme="majorBidi"/>
          <w:szCs w:val="24"/>
        </w:rPr>
        <w:t>les motivations des entrepreneurs à la création d’entreprise.</w:t>
      </w:r>
    </w:p>
    <w:p w:rsidR="00E4287B" w:rsidRPr="007A3040" w:rsidRDefault="00E4287B" w:rsidP="007A3040">
      <w:pPr>
        <w:autoSpaceDE w:val="0"/>
        <w:autoSpaceDN w:val="0"/>
        <w:adjustRightInd w:val="0"/>
        <w:ind w:firstLine="284"/>
        <w:rPr>
          <w:rFonts w:asciiTheme="majorBidi" w:hAnsiTheme="majorBidi" w:cstheme="majorBidi"/>
          <w:szCs w:val="24"/>
        </w:rPr>
      </w:pPr>
    </w:p>
    <w:p w:rsidR="00E4287B" w:rsidRPr="007A3040" w:rsidRDefault="00E4287B" w:rsidP="007A3040">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Ainsi, les hypothèses proposées sont comme suit :</w:t>
      </w:r>
    </w:p>
    <w:p w:rsidR="00E4287B" w:rsidRPr="007A3040" w:rsidRDefault="00E4287B" w:rsidP="007A3040">
      <w:pPr>
        <w:autoSpaceDE w:val="0"/>
        <w:autoSpaceDN w:val="0"/>
        <w:adjustRightInd w:val="0"/>
        <w:rPr>
          <w:rFonts w:asciiTheme="majorBidi" w:hAnsiTheme="majorBidi" w:cstheme="majorBidi"/>
          <w:szCs w:val="24"/>
        </w:rPr>
      </w:pPr>
    </w:p>
    <w:p w:rsidR="00E4287B" w:rsidRPr="007A3040" w:rsidRDefault="00E4287B" w:rsidP="00D24664">
      <w:pPr>
        <w:autoSpaceDE w:val="0"/>
        <w:autoSpaceDN w:val="0"/>
        <w:adjustRightInd w:val="0"/>
        <w:rPr>
          <w:rFonts w:asciiTheme="majorBidi" w:hAnsiTheme="majorBidi" w:cstheme="majorBidi"/>
          <w:szCs w:val="24"/>
        </w:rPr>
      </w:pPr>
      <w:r w:rsidRPr="007A3040">
        <w:rPr>
          <w:rFonts w:asciiTheme="majorBidi" w:hAnsiTheme="majorBidi" w:cstheme="majorBidi"/>
          <w:b/>
          <w:bCs/>
          <w:szCs w:val="24"/>
        </w:rPr>
        <w:t>H1</w:t>
      </w:r>
      <w:r w:rsidRPr="007A3040">
        <w:rPr>
          <w:rFonts w:asciiTheme="majorBidi" w:hAnsiTheme="majorBidi" w:cstheme="majorBidi"/>
          <w:szCs w:val="24"/>
        </w:rPr>
        <w:t xml:space="preserve"> : </w:t>
      </w:r>
      <w:r w:rsidR="00D24664" w:rsidRPr="007A3040">
        <w:rPr>
          <w:rFonts w:asciiTheme="majorBidi" w:hAnsiTheme="majorBidi" w:cstheme="majorBidi"/>
          <w:szCs w:val="24"/>
        </w:rPr>
        <w:t>les motivations à la création d’entreprise des entrepreneurs accompagnés par l’ANSEJ sont plutôt négatives que positives.</w:t>
      </w:r>
    </w:p>
    <w:p w:rsidR="00E4287B" w:rsidRPr="007A3040" w:rsidRDefault="00E4287B" w:rsidP="00E50BE9">
      <w:pPr>
        <w:autoSpaceDE w:val="0"/>
        <w:autoSpaceDN w:val="0"/>
        <w:adjustRightInd w:val="0"/>
        <w:rPr>
          <w:rFonts w:asciiTheme="majorBidi" w:hAnsiTheme="majorBidi" w:cstheme="majorBidi"/>
          <w:szCs w:val="24"/>
        </w:rPr>
      </w:pPr>
      <w:r w:rsidRPr="007A3040">
        <w:rPr>
          <w:rFonts w:asciiTheme="majorBidi" w:hAnsiTheme="majorBidi" w:cstheme="majorBidi"/>
          <w:b/>
          <w:bCs/>
          <w:szCs w:val="24"/>
        </w:rPr>
        <w:t>H2</w:t>
      </w:r>
      <w:r w:rsidRPr="007A3040">
        <w:rPr>
          <w:rFonts w:asciiTheme="majorBidi" w:hAnsiTheme="majorBidi" w:cstheme="majorBidi"/>
          <w:szCs w:val="24"/>
        </w:rPr>
        <w:t xml:space="preserve"> : </w:t>
      </w:r>
      <w:r w:rsidR="00D24664" w:rsidRPr="007A3040">
        <w:rPr>
          <w:rFonts w:asciiTheme="majorBidi" w:hAnsiTheme="majorBidi" w:cstheme="majorBidi"/>
          <w:szCs w:val="24"/>
        </w:rPr>
        <w:t xml:space="preserve">l’appui et l’accompagnement proposés par l’ANSEJ </w:t>
      </w:r>
      <w:r w:rsidR="00E50BE9">
        <w:rPr>
          <w:rFonts w:asciiTheme="majorBidi" w:hAnsiTheme="majorBidi" w:cstheme="majorBidi"/>
          <w:szCs w:val="24"/>
        </w:rPr>
        <w:t>n’</w:t>
      </w:r>
      <w:r w:rsidR="00D24664" w:rsidRPr="007A3040">
        <w:rPr>
          <w:rFonts w:asciiTheme="majorBidi" w:hAnsiTheme="majorBidi" w:cstheme="majorBidi"/>
          <w:szCs w:val="24"/>
        </w:rPr>
        <w:t xml:space="preserve">ont </w:t>
      </w:r>
      <w:r w:rsidR="00E50BE9">
        <w:rPr>
          <w:rFonts w:asciiTheme="majorBidi" w:hAnsiTheme="majorBidi" w:cstheme="majorBidi"/>
          <w:szCs w:val="24"/>
        </w:rPr>
        <w:t>pas eu</w:t>
      </w:r>
      <w:r w:rsidR="00D24664" w:rsidRPr="007A3040">
        <w:rPr>
          <w:rFonts w:asciiTheme="majorBidi" w:hAnsiTheme="majorBidi" w:cstheme="majorBidi"/>
          <w:szCs w:val="24"/>
        </w:rPr>
        <w:t xml:space="preserve"> un impact important sur le développement du profil de l’entrepreneur.</w:t>
      </w:r>
    </w:p>
    <w:p w:rsidR="00E4287B" w:rsidRPr="007A3040" w:rsidRDefault="00E4287B" w:rsidP="00D24664">
      <w:pPr>
        <w:autoSpaceDE w:val="0"/>
        <w:autoSpaceDN w:val="0"/>
        <w:adjustRightInd w:val="0"/>
        <w:rPr>
          <w:rFonts w:asciiTheme="majorBidi" w:hAnsiTheme="majorBidi" w:cstheme="majorBidi"/>
          <w:szCs w:val="24"/>
        </w:rPr>
      </w:pPr>
      <w:r w:rsidRPr="007A3040">
        <w:rPr>
          <w:rFonts w:asciiTheme="majorBidi" w:hAnsiTheme="majorBidi" w:cstheme="majorBidi"/>
          <w:b/>
          <w:bCs/>
          <w:szCs w:val="24"/>
        </w:rPr>
        <w:t>H3</w:t>
      </w:r>
      <w:r w:rsidRPr="007A3040">
        <w:rPr>
          <w:rFonts w:asciiTheme="majorBidi" w:hAnsiTheme="majorBidi" w:cstheme="majorBidi"/>
          <w:szCs w:val="24"/>
        </w:rPr>
        <w:t xml:space="preserve"> : </w:t>
      </w:r>
      <w:r w:rsidR="00D24664" w:rsidRPr="007A3040">
        <w:rPr>
          <w:rFonts w:asciiTheme="majorBidi" w:hAnsiTheme="majorBidi" w:cstheme="majorBidi"/>
          <w:szCs w:val="24"/>
        </w:rPr>
        <w:t xml:space="preserve">l’appui et l’accompagnement proposés par l’ANSEJ </w:t>
      </w:r>
      <w:r w:rsidR="00E50BE9">
        <w:rPr>
          <w:rFonts w:asciiTheme="majorBidi" w:hAnsiTheme="majorBidi" w:cstheme="majorBidi"/>
          <w:szCs w:val="24"/>
        </w:rPr>
        <w:t>n’</w:t>
      </w:r>
      <w:r w:rsidR="00D24664" w:rsidRPr="007A3040">
        <w:rPr>
          <w:rFonts w:asciiTheme="majorBidi" w:hAnsiTheme="majorBidi" w:cstheme="majorBidi"/>
          <w:szCs w:val="24"/>
        </w:rPr>
        <w:t xml:space="preserve">ont </w:t>
      </w:r>
      <w:r w:rsidR="00E50BE9">
        <w:rPr>
          <w:rFonts w:asciiTheme="majorBidi" w:hAnsiTheme="majorBidi" w:cstheme="majorBidi"/>
          <w:szCs w:val="24"/>
        </w:rPr>
        <w:t xml:space="preserve">pas </w:t>
      </w:r>
      <w:r w:rsidR="00D24664" w:rsidRPr="007A3040">
        <w:rPr>
          <w:rFonts w:asciiTheme="majorBidi" w:hAnsiTheme="majorBidi" w:cstheme="majorBidi"/>
          <w:szCs w:val="24"/>
        </w:rPr>
        <w:t>eu un impact important sur le développement de l’entreprise créée.</w:t>
      </w:r>
    </w:p>
    <w:p w:rsidR="00E4287B" w:rsidRPr="007A3040" w:rsidRDefault="00E4287B" w:rsidP="00E50BE9">
      <w:pPr>
        <w:autoSpaceDE w:val="0"/>
        <w:autoSpaceDN w:val="0"/>
        <w:adjustRightInd w:val="0"/>
        <w:rPr>
          <w:rFonts w:asciiTheme="majorBidi" w:hAnsiTheme="majorBidi" w:cstheme="majorBidi"/>
          <w:szCs w:val="24"/>
        </w:rPr>
      </w:pPr>
      <w:r w:rsidRPr="007A3040">
        <w:rPr>
          <w:rFonts w:asciiTheme="majorBidi" w:hAnsiTheme="majorBidi" w:cstheme="majorBidi"/>
          <w:b/>
          <w:bCs/>
          <w:szCs w:val="24"/>
        </w:rPr>
        <w:t>H4</w:t>
      </w:r>
      <w:r w:rsidRPr="007A3040">
        <w:rPr>
          <w:rFonts w:asciiTheme="majorBidi" w:hAnsiTheme="majorBidi" w:cstheme="majorBidi"/>
          <w:szCs w:val="24"/>
        </w:rPr>
        <w:t xml:space="preserve"> : </w:t>
      </w:r>
      <w:r w:rsidR="00D24664" w:rsidRPr="007A3040">
        <w:rPr>
          <w:rFonts w:asciiTheme="majorBidi" w:hAnsiTheme="majorBidi" w:cstheme="majorBidi"/>
          <w:szCs w:val="24"/>
        </w:rPr>
        <w:t xml:space="preserve">les entrepreneurs </w:t>
      </w:r>
      <w:r w:rsidR="00E50BE9">
        <w:rPr>
          <w:rFonts w:asciiTheme="majorBidi" w:hAnsiTheme="majorBidi" w:cstheme="majorBidi"/>
          <w:szCs w:val="24"/>
        </w:rPr>
        <w:t xml:space="preserve">ne </w:t>
      </w:r>
      <w:r w:rsidR="00D24664" w:rsidRPr="007A3040">
        <w:rPr>
          <w:rFonts w:asciiTheme="majorBidi" w:hAnsiTheme="majorBidi" w:cstheme="majorBidi"/>
          <w:szCs w:val="24"/>
        </w:rPr>
        <w:t xml:space="preserve">sont </w:t>
      </w:r>
      <w:r w:rsidR="00E50BE9">
        <w:rPr>
          <w:rFonts w:asciiTheme="majorBidi" w:hAnsiTheme="majorBidi" w:cstheme="majorBidi"/>
          <w:szCs w:val="24"/>
        </w:rPr>
        <w:t>pas</w:t>
      </w:r>
      <w:r w:rsidR="00D24664" w:rsidRPr="007A3040">
        <w:rPr>
          <w:rFonts w:asciiTheme="majorBidi" w:hAnsiTheme="majorBidi" w:cstheme="majorBidi"/>
          <w:szCs w:val="24"/>
        </w:rPr>
        <w:t xml:space="preserve"> satisfaits de l’appui et de l’accompagnement qui l’ont été accordés par l’ANSEJ.</w:t>
      </w:r>
    </w:p>
    <w:p w:rsidR="00E4287B" w:rsidRPr="007A3040" w:rsidRDefault="00E4287B" w:rsidP="0072348B">
      <w:pPr>
        <w:autoSpaceDE w:val="0"/>
        <w:autoSpaceDN w:val="0"/>
        <w:adjustRightInd w:val="0"/>
        <w:rPr>
          <w:rFonts w:asciiTheme="majorBidi" w:hAnsiTheme="majorBidi" w:cstheme="majorBidi"/>
          <w:szCs w:val="24"/>
        </w:rPr>
      </w:pPr>
      <w:r w:rsidRPr="007A3040">
        <w:rPr>
          <w:rFonts w:asciiTheme="majorBidi" w:hAnsiTheme="majorBidi" w:cstheme="majorBidi"/>
          <w:b/>
          <w:bCs/>
          <w:szCs w:val="24"/>
        </w:rPr>
        <w:t>H5</w:t>
      </w:r>
      <w:r w:rsidRPr="007A3040">
        <w:rPr>
          <w:rFonts w:asciiTheme="majorBidi" w:hAnsiTheme="majorBidi" w:cstheme="majorBidi"/>
          <w:szCs w:val="24"/>
        </w:rPr>
        <w:t xml:space="preserve"> : </w:t>
      </w:r>
      <w:r w:rsidR="00D24664" w:rsidRPr="007A3040">
        <w:rPr>
          <w:rFonts w:asciiTheme="majorBidi" w:hAnsiTheme="majorBidi" w:cstheme="majorBidi"/>
          <w:szCs w:val="24"/>
        </w:rPr>
        <w:t xml:space="preserve">la qualité des services </w:t>
      </w:r>
      <w:r w:rsidR="0072348B">
        <w:rPr>
          <w:rFonts w:asciiTheme="majorBidi" w:hAnsiTheme="majorBidi" w:cstheme="majorBidi"/>
          <w:szCs w:val="24"/>
        </w:rPr>
        <w:t>offerts</w:t>
      </w:r>
      <w:r w:rsidR="00D24664" w:rsidRPr="007A3040">
        <w:rPr>
          <w:rFonts w:asciiTheme="majorBidi" w:hAnsiTheme="majorBidi" w:cstheme="majorBidi"/>
          <w:szCs w:val="24"/>
        </w:rPr>
        <w:t xml:space="preserve"> par l’ANSEJ avant la création de l’entreprise est qualifiée de très bonne par les entrepreneurs.</w:t>
      </w:r>
    </w:p>
    <w:p w:rsidR="00E4287B" w:rsidRPr="007A3040" w:rsidRDefault="00E4287B" w:rsidP="0072348B">
      <w:pPr>
        <w:autoSpaceDE w:val="0"/>
        <w:autoSpaceDN w:val="0"/>
        <w:adjustRightInd w:val="0"/>
        <w:rPr>
          <w:rFonts w:asciiTheme="majorBidi" w:hAnsiTheme="majorBidi" w:cstheme="majorBidi"/>
          <w:szCs w:val="24"/>
        </w:rPr>
      </w:pPr>
      <w:r w:rsidRPr="007A3040">
        <w:rPr>
          <w:rFonts w:asciiTheme="majorBidi" w:hAnsiTheme="majorBidi" w:cstheme="majorBidi"/>
          <w:b/>
          <w:bCs/>
          <w:szCs w:val="24"/>
        </w:rPr>
        <w:t>H6</w:t>
      </w:r>
      <w:r w:rsidRPr="007A3040">
        <w:rPr>
          <w:rFonts w:asciiTheme="majorBidi" w:hAnsiTheme="majorBidi" w:cstheme="majorBidi"/>
          <w:szCs w:val="24"/>
        </w:rPr>
        <w:t xml:space="preserve"> : </w:t>
      </w:r>
      <w:r w:rsidR="00D24664" w:rsidRPr="007A3040">
        <w:rPr>
          <w:rFonts w:asciiTheme="majorBidi" w:hAnsiTheme="majorBidi" w:cstheme="majorBidi"/>
          <w:szCs w:val="24"/>
        </w:rPr>
        <w:t xml:space="preserve">la qualité des services </w:t>
      </w:r>
      <w:r w:rsidR="0072348B">
        <w:rPr>
          <w:rFonts w:asciiTheme="majorBidi" w:hAnsiTheme="majorBidi" w:cstheme="majorBidi"/>
          <w:szCs w:val="24"/>
        </w:rPr>
        <w:t>offerts</w:t>
      </w:r>
      <w:r w:rsidR="00D24664" w:rsidRPr="007A3040">
        <w:rPr>
          <w:rFonts w:asciiTheme="majorBidi" w:hAnsiTheme="majorBidi" w:cstheme="majorBidi"/>
          <w:szCs w:val="24"/>
        </w:rPr>
        <w:t xml:space="preserve"> par l’ANSEJ après la création de l’entreprise est qualifiée de très bonne par les entrepreneurs.</w:t>
      </w:r>
    </w:p>
    <w:p w:rsidR="00E4287B" w:rsidRPr="007A3040" w:rsidRDefault="00E4287B" w:rsidP="007A3040">
      <w:pPr>
        <w:rPr>
          <w:rFonts w:asciiTheme="majorBidi" w:hAnsiTheme="majorBidi" w:cstheme="majorBidi"/>
          <w:color w:val="FF0000"/>
          <w:szCs w:val="24"/>
          <w:u w:val="single"/>
        </w:rPr>
      </w:pPr>
    </w:p>
    <w:p w:rsidR="00E4287B" w:rsidRPr="00AC51F2" w:rsidRDefault="00E4287B" w:rsidP="004F1289">
      <w:pPr>
        <w:pStyle w:val="Paragraphedeliste"/>
        <w:numPr>
          <w:ilvl w:val="0"/>
          <w:numId w:val="19"/>
        </w:numPr>
        <w:rPr>
          <w:rFonts w:asciiTheme="majorBidi" w:hAnsiTheme="majorBidi" w:cstheme="majorBidi"/>
          <w:b/>
          <w:bCs/>
          <w:i/>
          <w:iCs/>
          <w:szCs w:val="24"/>
          <w:u w:val="single"/>
        </w:rPr>
      </w:pPr>
      <w:r w:rsidRPr="00AC51F2">
        <w:rPr>
          <w:rFonts w:asciiTheme="majorBidi" w:hAnsiTheme="majorBidi" w:cstheme="majorBidi"/>
          <w:b/>
          <w:bCs/>
          <w:i/>
          <w:iCs/>
          <w:szCs w:val="24"/>
          <w:u w:val="single"/>
        </w:rPr>
        <w:t>Choi</w:t>
      </w:r>
      <w:r w:rsidR="004F1289" w:rsidRPr="00AC51F2">
        <w:rPr>
          <w:rFonts w:asciiTheme="majorBidi" w:hAnsiTheme="majorBidi" w:cstheme="majorBidi"/>
          <w:b/>
          <w:bCs/>
          <w:i/>
          <w:iCs/>
          <w:szCs w:val="24"/>
          <w:u w:val="single"/>
        </w:rPr>
        <w:t xml:space="preserve">x de l’approche méthodologique </w:t>
      </w:r>
    </w:p>
    <w:p w:rsidR="00E4287B" w:rsidRPr="007A3040" w:rsidRDefault="00E4287B" w:rsidP="007A3040">
      <w:pPr>
        <w:rPr>
          <w:rFonts w:asciiTheme="majorBidi" w:hAnsiTheme="majorBidi" w:cstheme="majorBidi"/>
          <w:b/>
          <w:bCs/>
          <w:i/>
          <w:iCs/>
          <w:color w:val="FF0000"/>
          <w:szCs w:val="24"/>
          <w:u w:val="single"/>
        </w:rPr>
      </w:pPr>
    </w:p>
    <w:p w:rsidR="00E4287B" w:rsidRPr="007A3040" w:rsidRDefault="00E4287B" w:rsidP="007A3040">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La démarche retenue pour pouvoir mettre à l’épreuve nos hypothèses et atteindre nos objectifs est basée sur une recherche de terrain. Il s’agit plus précisément d’une recherche empirique réalisée auprès des entrepreneurs accompagnés par l’ANSEJ. Nous rappelons d’emblée que ce travail s’inscrit dans une démarche exploratoire, qui ambitionne de développer des axes de réflexions pouvant émerger de l’observation du terrain. (Avenier M.J, 1989)</w:t>
      </w:r>
      <w:r w:rsidR="00331844">
        <w:rPr>
          <w:rStyle w:val="Appelnotedebasdep"/>
          <w:rFonts w:asciiTheme="majorBidi" w:hAnsiTheme="majorBidi" w:cstheme="majorBidi"/>
          <w:szCs w:val="24"/>
        </w:rPr>
        <w:footnoteReference w:id="2"/>
      </w:r>
      <w:r w:rsidRPr="007A3040">
        <w:rPr>
          <w:rFonts w:asciiTheme="majorBidi" w:hAnsiTheme="majorBidi" w:cstheme="majorBidi"/>
          <w:szCs w:val="24"/>
        </w:rPr>
        <w:t>.</w:t>
      </w:r>
    </w:p>
    <w:p w:rsidR="00E4287B" w:rsidRPr="007A3040" w:rsidRDefault="00E4287B" w:rsidP="007A3040">
      <w:pPr>
        <w:autoSpaceDE w:val="0"/>
        <w:autoSpaceDN w:val="0"/>
        <w:adjustRightInd w:val="0"/>
        <w:ind w:firstLine="284"/>
        <w:rPr>
          <w:rFonts w:asciiTheme="majorBidi" w:hAnsiTheme="majorBidi" w:cstheme="majorBidi"/>
          <w:szCs w:val="24"/>
        </w:rPr>
      </w:pPr>
    </w:p>
    <w:p w:rsidR="00E4287B" w:rsidRPr="007A3040" w:rsidRDefault="00E4287B" w:rsidP="00331844">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Cette démarche est basée sur une analyse de données collectées à partir d’un questionnaire destinés aux entrepreneurs accompagnés par l’ANSEJ dont le thème porte sur l’impact des services d’appui et d’accompagnement sur le développement du profil des entrepreneurs et des entreprises créées. Au fait, dans la plupart des recherches, pour analyser les problèmes d’impact, d’efficacité ou d’efficience, nous faisons recours à des questionnaires pour bien présenter les indicateurs cibles et évaluer le but de la recherche</w:t>
      </w:r>
      <w:r w:rsidR="00331844">
        <w:rPr>
          <w:rStyle w:val="Appelnotedebasdep"/>
          <w:rFonts w:asciiTheme="majorBidi" w:hAnsiTheme="majorBidi" w:cstheme="majorBidi"/>
          <w:szCs w:val="24"/>
        </w:rPr>
        <w:footnoteReference w:id="3"/>
      </w:r>
      <w:r w:rsidRPr="007A3040">
        <w:rPr>
          <w:rFonts w:asciiTheme="majorBidi" w:hAnsiTheme="majorBidi" w:cstheme="majorBidi"/>
          <w:szCs w:val="24"/>
        </w:rPr>
        <w:t xml:space="preserve">. </w:t>
      </w:r>
    </w:p>
    <w:p w:rsidR="00E4287B" w:rsidRDefault="00E4287B" w:rsidP="007A3040">
      <w:pPr>
        <w:autoSpaceDE w:val="0"/>
        <w:autoSpaceDN w:val="0"/>
        <w:adjustRightInd w:val="0"/>
        <w:ind w:firstLine="284"/>
        <w:rPr>
          <w:rFonts w:asciiTheme="majorBidi" w:hAnsiTheme="majorBidi" w:cstheme="majorBidi"/>
          <w:szCs w:val="24"/>
        </w:rPr>
      </w:pPr>
    </w:p>
    <w:p w:rsidR="00E4287B" w:rsidRPr="007A3040" w:rsidRDefault="00E4287B" w:rsidP="0072348B">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 xml:space="preserve">La nature des construits et des variables à étudier requière le recours à une méthodologie quantitative. Ainsi, l’analyse des perceptions et des évaluations de ces entrepreneurs en relation avec les services d’appui et d’accompagnement </w:t>
      </w:r>
      <w:r w:rsidR="0072348B">
        <w:rPr>
          <w:rFonts w:asciiTheme="majorBidi" w:hAnsiTheme="majorBidi" w:cstheme="majorBidi"/>
          <w:szCs w:val="24"/>
        </w:rPr>
        <w:t>offerts</w:t>
      </w:r>
      <w:r w:rsidRPr="007A3040">
        <w:rPr>
          <w:rFonts w:asciiTheme="majorBidi" w:hAnsiTheme="majorBidi" w:cstheme="majorBidi"/>
          <w:szCs w:val="24"/>
        </w:rPr>
        <w:t xml:space="preserve"> par l’ANSEJ nous permettra de juger des arguments avancés sur le rôle des mécanismes d’appui et d’accompagnement dans le développement entrepreneurial.  </w:t>
      </w:r>
    </w:p>
    <w:p w:rsidR="00E4287B" w:rsidRPr="007A3040" w:rsidRDefault="00E4287B" w:rsidP="007A3040">
      <w:pPr>
        <w:autoSpaceDE w:val="0"/>
        <w:autoSpaceDN w:val="0"/>
        <w:adjustRightInd w:val="0"/>
        <w:rPr>
          <w:rFonts w:asciiTheme="majorBidi" w:hAnsiTheme="majorBidi" w:cstheme="majorBidi"/>
          <w:color w:val="E36C0A" w:themeColor="accent6" w:themeShade="BF"/>
          <w:szCs w:val="24"/>
        </w:rPr>
      </w:pPr>
    </w:p>
    <w:p w:rsidR="00E4287B" w:rsidRPr="007A3040" w:rsidRDefault="00E4287B" w:rsidP="007A3040">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 xml:space="preserve">Le choix de cette méthode est motivé par la volonté de comprendre les différents facteurs liés à l’appui proposés par l’ANSEJ et l’engagement des promoteurs dans la voie entrepreneuriale. Nous estimons que cela passe par l’accès à l’individu concerné : l’entrepreneur accompagné par l’ANSEJ. Cet entrepreneur est capable de relater et évaluer les différentes étapes et démarches qu’il a dû traverser pour créer son entreprise dans le cadre du dispositif ANSEJ. </w:t>
      </w:r>
    </w:p>
    <w:p w:rsidR="00E4287B" w:rsidRPr="007A3040" w:rsidRDefault="00E4287B" w:rsidP="007A3040">
      <w:pPr>
        <w:rPr>
          <w:rFonts w:asciiTheme="majorBidi" w:hAnsiTheme="majorBidi" w:cstheme="majorBidi"/>
          <w:b/>
          <w:bCs/>
          <w:i/>
          <w:iCs/>
          <w:color w:val="FF0000"/>
          <w:szCs w:val="24"/>
          <w:u w:val="single"/>
        </w:rPr>
      </w:pPr>
    </w:p>
    <w:p w:rsidR="00E4287B" w:rsidRPr="00AC51F2" w:rsidRDefault="00E4287B" w:rsidP="00CF1E06">
      <w:pPr>
        <w:pStyle w:val="Paragraphedeliste"/>
        <w:numPr>
          <w:ilvl w:val="0"/>
          <w:numId w:val="19"/>
        </w:numPr>
        <w:rPr>
          <w:rFonts w:asciiTheme="majorBidi" w:hAnsiTheme="majorBidi" w:cstheme="majorBidi"/>
          <w:b/>
          <w:bCs/>
          <w:szCs w:val="24"/>
        </w:rPr>
      </w:pPr>
      <w:r w:rsidRPr="00AC51F2">
        <w:rPr>
          <w:rFonts w:asciiTheme="majorBidi" w:hAnsiTheme="majorBidi" w:cstheme="majorBidi"/>
          <w:b/>
          <w:bCs/>
          <w:i/>
          <w:iCs/>
          <w:szCs w:val="24"/>
          <w:u w:val="single"/>
        </w:rPr>
        <w:t>Sources d’information</w:t>
      </w:r>
    </w:p>
    <w:p w:rsidR="00E4287B" w:rsidRPr="007A3040" w:rsidRDefault="00E4287B" w:rsidP="007A3040">
      <w:pPr>
        <w:rPr>
          <w:rFonts w:asciiTheme="majorBidi" w:hAnsiTheme="majorBidi" w:cstheme="majorBidi"/>
          <w:szCs w:val="24"/>
        </w:rPr>
      </w:pPr>
    </w:p>
    <w:p w:rsidR="00E4287B" w:rsidRPr="007A3040" w:rsidRDefault="00E4287B" w:rsidP="00331844">
      <w:pPr>
        <w:ind w:firstLine="284"/>
        <w:rPr>
          <w:rFonts w:asciiTheme="majorBidi" w:hAnsiTheme="majorBidi" w:cstheme="majorBidi"/>
          <w:szCs w:val="24"/>
        </w:rPr>
      </w:pPr>
      <w:r w:rsidRPr="007A3040">
        <w:rPr>
          <w:rFonts w:asciiTheme="majorBidi" w:hAnsiTheme="majorBidi" w:cstheme="majorBidi"/>
          <w:szCs w:val="24"/>
        </w:rPr>
        <w:t>Notre travail se fonde sur le recueil d’information auprès des personnes concernées (les entrepreneurs accompagnés par l’ANSEJ). Il s’agit de faire exprimer leur degré de satisfaction vis-à-vis l’appui et l’accompagnement accordés par l’ANSEJ, leur évaluation de la qualité des services de cette dernière et leurs appréciations sur l’impact de ces services sur leur carrière et leurs entreprises. D’un autre côté, il s’agit de détecter les caractéristiques des entrepris</w:t>
      </w:r>
      <w:r w:rsidR="00331844">
        <w:rPr>
          <w:rFonts w:asciiTheme="majorBidi" w:hAnsiTheme="majorBidi" w:cstheme="majorBidi"/>
          <w:szCs w:val="24"/>
        </w:rPr>
        <w:t xml:space="preserve">es créées par ces entrepreneurs, </w:t>
      </w:r>
      <w:r w:rsidRPr="007A3040">
        <w:rPr>
          <w:rFonts w:asciiTheme="majorBidi" w:hAnsiTheme="majorBidi" w:cstheme="majorBidi"/>
          <w:szCs w:val="24"/>
        </w:rPr>
        <w:t>leur profil, leurs motivations et leurs compétences.</w:t>
      </w:r>
    </w:p>
    <w:p w:rsidR="00E4287B" w:rsidRPr="007A3040" w:rsidRDefault="00E4287B" w:rsidP="007A3040">
      <w:pPr>
        <w:ind w:firstLine="284"/>
        <w:rPr>
          <w:rFonts w:asciiTheme="majorBidi" w:hAnsiTheme="majorBidi" w:cstheme="majorBidi"/>
          <w:szCs w:val="24"/>
        </w:rPr>
      </w:pPr>
    </w:p>
    <w:p w:rsidR="00E4287B" w:rsidRPr="007A3040" w:rsidRDefault="00E4287B" w:rsidP="007A3040">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 xml:space="preserve">Les données utilisées sont essentiellement primaires. En effet, la collecte des données auprès de ces entrepreneurs était une opération laborieuse, c’était un défi majeur pour la bonne conduite de cette recherche dans un environnement où culturellement la transparence et la diffusion de l’information font encore défaut.  La collecte des données proprement dite a duré plusieurs mois où au début les entrepreneurs étaient méfiants que les réponses soient exploitées par la direction de l’ANSEJ ou un autre organisme de l’Etat. </w:t>
      </w:r>
    </w:p>
    <w:p w:rsidR="00E4287B" w:rsidRPr="007A3040" w:rsidRDefault="00E4287B" w:rsidP="007A3040">
      <w:pPr>
        <w:autoSpaceDE w:val="0"/>
        <w:autoSpaceDN w:val="0"/>
        <w:adjustRightInd w:val="0"/>
        <w:ind w:firstLine="284"/>
        <w:rPr>
          <w:rFonts w:asciiTheme="majorBidi" w:hAnsiTheme="majorBidi" w:cstheme="majorBidi"/>
          <w:szCs w:val="24"/>
        </w:rPr>
      </w:pPr>
    </w:p>
    <w:p w:rsidR="00E4287B" w:rsidRPr="007A3040" w:rsidRDefault="00E4287B" w:rsidP="007A3040">
      <w:pPr>
        <w:autoSpaceDE w:val="0"/>
        <w:autoSpaceDN w:val="0"/>
        <w:adjustRightInd w:val="0"/>
        <w:ind w:firstLine="284"/>
        <w:rPr>
          <w:rFonts w:asciiTheme="majorBidi" w:hAnsiTheme="majorBidi" w:cstheme="majorBidi"/>
          <w:b/>
          <w:bCs/>
          <w:szCs w:val="24"/>
        </w:rPr>
      </w:pPr>
      <w:r w:rsidRPr="007A3040">
        <w:rPr>
          <w:rFonts w:asciiTheme="majorBidi" w:hAnsiTheme="majorBidi" w:cstheme="majorBidi"/>
          <w:szCs w:val="24"/>
        </w:rPr>
        <w:t xml:space="preserve">Ainsi, nous nous sommes fiés à trois principales sources d’informations : d’abord l’exploitation d’une liste de contacts établie par l’antenne ANSEJ Alger Est, ensuite, l’administration du questionnaire à l’occasion du </w:t>
      </w:r>
      <w:r w:rsidR="00331844">
        <w:rPr>
          <w:rFonts w:asciiTheme="majorBidi" w:hAnsiTheme="majorBidi" w:cstheme="majorBidi"/>
          <w:szCs w:val="24"/>
        </w:rPr>
        <w:t xml:space="preserve">premier </w:t>
      </w:r>
      <w:r w:rsidRPr="007A3040">
        <w:rPr>
          <w:rFonts w:asciiTheme="majorBidi" w:hAnsiTheme="majorBidi" w:cstheme="majorBidi"/>
          <w:szCs w:val="24"/>
        </w:rPr>
        <w:t>salon national de l’entrepreneuriat et l’innovation qui a eu lieu entre 14-17 Décembre 2014 à la bibliothèque Nationale d’El Hamma et enfin l’administration du questionnaire en face à face des entrepreneurs identifiés par la mobilisation de nos relations personnelles.</w:t>
      </w:r>
    </w:p>
    <w:p w:rsidR="00E4287B" w:rsidRPr="007A3040" w:rsidRDefault="00E4287B" w:rsidP="007A3040">
      <w:pPr>
        <w:autoSpaceDE w:val="0"/>
        <w:autoSpaceDN w:val="0"/>
        <w:adjustRightInd w:val="0"/>
        <w:rPr>
          <w:rFonts w:asciiTheme="majorBidi" w:hAnsiTheme="majorBidi" w:cstheme="majorBidi"/>
          <w:szCs w:val="24"/>
        </w:rPr>
      </w:pPr>
    </w:p>
    <w:p w:rsidR="00E4287B" w:rsidRPr="00AC51F2" w:rsidRDefault="00E4287B" w:rsidP="00CF1E06">
      <w:pPr>
        <w:pStyle w:val="Paragraphedeliste"/>
        <w:numPr>
          <w:ilvl w:val="0"/>
          <w:numId w:val="19"/>
        </w:numPr>
        <w:rPr>
          <w:rFonts w:asciiTheme="majorBidi" w:hAnsiTheme="majorBidi" w:cstheme="majorBidi"/>
          <w:b/>
          <w:bCs/>
          <w:i/>
          <w:iCs/>
          <w:szCs w:val="24"/>
          <w:u w:val="single"/>
        </w:rPr>
      </w:pPr>
      <w:r w:rsidRPr="00AC51F2">
        <w:rPr>
          <w:rFonts w:asciiTheme="majorBidi" w:hAnsiTheme="majorBidi" w:cstheme="majorBidi"/>
          <w:b/>
          <w:bCs/>
          <w:i/>
          <w:iCs/>
          <w:szCs w:val="24"/>
          <w:u w:val="single"/>
        </w:rPr>
        <w:t>Le choix et la constitution de l’échantillon</w:t>
      </w:r>
    </w:p>
    <w:p w:rsidR="00E4287B" w:rsidRPr="007A3040" w:rsidRDefault="00E4287B" w:rsidP="007A3040">
      <w:pPr>
        <w:rPr>
          <w:rFonts w:asciiTheme="majorBidi" w:hAnsiTheme="majorBidi" w:cstheme="majorBidi"/>
          <w:b/>
          <w:bCs/>
          <w:i/>
          <w:iCs/>
          <w:color w:val="FF0000"/>
          <w:szCs w:val="24"/>
          <w:u w:val="single"/>
        </w:rPr>
      </w:pPr>
    </w:p>
    <w:p w:rsidR="00E4287B" w:rsidRPr="007A3040" w:rsidRDefault="00E4287B" w:rsidP="00331844">
      <w:pPr>
        <w:ind w:firstLine="284"/>
        <w:rPr>
          <w:rFonts w:asciiTheme="majorBidi" w:hAnsiTheme="majorBidi" w:cstheme="majorBidi"/>
          <w:szCs w:val="24"/>
        </w:rPr>
      </w:pPr>
      <w:r w:rsidRPr="007A3040">
        <w:rPr>
          <w:rFonts w:asciiTheme="majorBidi" w:hAnsiTheme="majorBidi" w:cstheme="majorBidi"/>
          <w:szCs w:val="24"/>
        </w:rPr>
        <w:t>Notre enquête de terrain a duré du novembre 2014 à Mars 2015 et nous a permis de collecter des données auprès de 7</w:t>
      </w:r>
      <w:r w:rsidR="00331844">
        <w:rPr>
          <w:rFonts w:asciiTheme="majorBidi" w:hAnsiTheme="majorBidi" w:cstheme="majorBidi"/>
          <w:szCs w:val="24"/>
        </w:rPr>
        <w:t>5</w:t>
      </w:r>
      <w:r w:rsidRPr="007A3040">
        <w:rPr>
          <w:rFonts w:asciiTheme="majorBidi" w:hAnsiTheme="majorBidi" w:cstheme="majorBidi"/>
          <w:szCs w:val="24"/>
        </w:rPr>
        <w:t xml:space="preserve"> entrepreneurs pour la plupart installés dans le centre du pays (notamment Alger,</w:t>
      </w:r>
      <w:r w:rsidR="00331844">
        <w:rPr>
          <w:rFonts w:asciiTheme="majorBidi" w:hAnsiTheme="majorBidi" w:cstheme="majorBidi"/>
          <w:szCs w:val="24"/>
        </w:rPr>
        <w:t xml:space="preserve"> </w:t>
      </w:r>
      <w:r w:rsidRPr="007A3040">
        <w:rPr>
          <w:rFonts w:asciiTheme="majorBidi" w:hAnsiTheme="majorBidi" w:cstheme="majorBidi"/>
          <w:szCs w:val="24"/>
        </w:rPr>
        <w:t>Boumerdès, Bouira).</w:t>
      </w:r>
    </w:p>
    <w:p w:rsidR="00E4287B" w:rsidRPr="007A3040" w:rsidRDefault="00E4287B" w:rsidP="007A3040">
      <w:pPr>
        <w:ind w:firstLine="284"/>
        <w:rPr>
          <w:rFonts w:asciiTheme="majorBidi" w:hAnsiTheme="majorBidi" w:cstheme="majorBidi"/>
          <w:szCs w:val="24"/>
        </w:rPr>
      </w:pPr>
    </w:p>
    <w:p w:rsidR="00E4287B" w:rsidRPr="007A3040" w:rsidRDefault="00E4287B" w:rsidP="007A3040">
      <w:pPr>
        <w:ind w:firstLine="284"/>
        <w:rPr>
          <w:rFonts w:asciiTheme="majorBidi" w:hAnsiTheme="majorBidi" w:cstheme="majorBidi"/>
          <w:szCs w:val="24"/>
        </w:rPr>
      </w:pPr>
      <w:r w:rsidRPr="007A3040">
        <w:rPr>
          <w:rFonts w:asciiTheme="majorBidi" w:hAnsiTheme="majorBidi" w:cstheme="majorBidi"/>
          <w:szCs w:val="24"/>
        </w:rPr>
        <w:t>En ce qui concerne la méthode du choix de l’échantillon, nous avons adopté la méthode non probabiliste vue la non disponibilité d’une base de données exhaustive et fiable des coordonnées des entrepreneurs accompagnés par l’ANSEJ. Ainsi, pour la constitution de notre échantillon nous avons utilisé le procédé de la « boule de neige ». En effet, nous nous sommes référé</w:t>
      </w:r>
      <w:r w:rsidR="00D9120A">
        <w:rPr>
          <w:rFonts w:asciiTheme="majorBidi" w:hAnsiTheme="majorBidi" w:cstheme="majorBidi"/>
          <w:szCs w:val="24"/>
        </w:rPr>
        <w:t>s</w:t>
      </w:r>
      <w:r w:rsidRPr="007A3040">
        <w:rPr>
          <w:rFonts w:asciiTheme="majorBidi" w:hAnsiTheme="majorBidi" w:cstheme="majorBidi"/>
          <w:szCs w:val="24"/>
        </w:rPr>
        <w:t xml:space="preserve"> à chaque entrepreneur identifié pour accéder aux autres de ses connaissances.</w:t>
      </w:r>
    </w:p>
    <w:p w:rsidR="00E4287B" w:rsidRPr="007A3040" w:rsidRDefault="00E4287B" w:rsidP="007A3040">
      <w:pPr>
        <w:ind w:firstLine="284"/>
        <w:rPr>
          <w:rFonts w:asciiTheme="majorBidi" w:hAnsiTheme="majorBidi" w:cstheme="majorBidi"/>
          <w:szCs w:val="24"/>
        </w:rPr>
      </w:pPr>
    </w:p>
    <w:p w:rsidR="00E4287B" w:rsidRPr="007A3040" w:rsidRDefault="00E4287B" w:rsidP="00331844">
      <w:pPr>
        <w:ind w:firstLine="284"/>
        <w:rPr>
          <w:rFonts w:asciiTheme="majorBidi" w:hAnsiTheme="majorBidi" w:cstheme="majorBidi"/>
          <w:szCs w:val="24"/>
        </w:rPr>
      </w:pPr>
      <w:r w:rsidRPr="007A3040">
        <w:rPr>
          <w:rFonts w:asciiTheme="majorBidi" w:hAnsiTheme="majorBidi" w:cstheme="majorBidi"/>
          <w:szCs w:val="24"/>
        </w:rPr>
        <w:t>Ainsi, cette méthode nous a permis d’augmenter rapidement la taille de l’échantillon qui a atteint au final 7</w:t>
      </w:r>
      <w:r w:rsidR="00331844">
        <w:rPr>
          <w:rFonts w:asciiTheme="majorBidi" w:hAnsiTheme="majorBidi" w:cstheme="majorBidi"/>
          <w:szCs w:val="24"/>
        </w:rPr>
        <w:t>5</w:t>
      </w:r>
      <w:r w:rsidRPr="007A3040">
        <w:rPr>
          <w:rFonts w:asciiTheme="majorBidi" w:hAnsiTheme="majorBidi" w:cstheme="majorBidi"/>
          <w:szCs w:val="24"/>
        </w:rPr>
        <w:t xml:space="preserve"> entrepreneurs qui ont répondu et rempli d’une façon satisfaisante aux questionnaires. </w:t>
      </w:r>
    </w:p>
    <w:p w:rsidR="00E4287B" w:rsidRDefault="00E4287B" w:rsidP="007A3040">
      <w:pPr>
        <w:ind w:firstLine="284"/>
        <w:rPr>
          <w:rFonts w:asciiTheme="majorBidi" w:hAnsiTheme="majorBidi" w:cstheme="majorBidi"/>
          <w:szCs w:val="24"/>
        </w:rPr>
      </w:pPr>
    </w:p>
    <w:p w:rsidR="00E4287B" w:rsidRPr="007A3040" w:rsidRDefault="00E4287B" w:rsidP="007A3040">
      <w:pPr>
        <w:ind w:firstLine="284"/>
        <w:rPr>
          <w:rFonts w:asciiTheme="majorBidi" w:hAnsiTheme="majorBidi" w:cstheme="majorBidi"/>
          <w:szCs w:val="24"/>
        </w:rPr>
      </w:pPr>
      <w:r w:rsidRPr="007A3040">
        <w:rPr>
          <w:rFonts w:asciiTheme="majorBidi" w:hAnsiTheme="majorBidi" w:cstheme="majorBidi"/>
          <w:szCs w:val="24"/>
        </w:rPr>
        <w:t xml:space="preserve">En effet, la validité interne est assurée puisque l’échantillon est composé d’un ensemble homogène. Il s’agit des entrepreneurs qui ont créé leurs entreprises dans le cadre du dispositif </w:t>
      </w:r>
      <w:r w:rsidRPr="007A3040">
        <w:rPr>
          <w:rFonts w:asciiTheme="majorBidi" w:hAnsiTheme="majorBidi" w:cstheme="majorBidi"/>
          <w:szCs w:val="24"/>
        </w:rPr>
        <w:lastRenderedPageBreak/>
        <w:t>ANSEJ et qui ont dépassé le stade de lancement ; c'est-à-dire les entreprises créées ont au moins une année d’existence.</w:t>
      </w:r>
    </w:p>
    <w:p w:rsidR="00E4287B" w:rsidRPr="007A3040" w:rsidRDefault="00E4287B" w:rsidP="007A3040">
      <w:pPr>
        <w:ind w:firstLine="284"/>
        <w:rPr>
          <w:rFonts w:asciiTheme="majorBidi" w:hAnsiTheme="majorBidi" w:cstheme="majorBidi"/>
          <w:szCs w:val="24"/>
        </w:rPr>
      </w:pPr>
    </w:p>
    <w:p w:rsidR="00E4287B" w:rsidRPr="007A3040" w:rsidRDefault="00E4287B" w:rsidP="007A3040">
      <w:pPr>
        <w:ind w:firstLine="284"/>
        <w:rPr>
          <w:rFonts w:asciiTheme="majorBidi" w:hAnsiTheme="majorBidi" w:cstheme="majorBidi"/>
          <w:szCs w:val="24"/>
        </w:rPr>
      </w:pPr>
      <w:r w:rsidRPr="007A3040">
        <w:rPr>
          <w:rFonts w:asciiTheme="majorBidi" w:hAnsiTheme="majorBidi" w:cstheme="majorBidi"/>
          <w:szCs w:val="24"/>
        </w:rPr>
        <w:t>Par ailleurs, ces entrepreneurs ont créé des entreprises de différentes tailles, exerçant dans divers secteurs d’activité et qui ont des caractéristiques sociodémographiques très diversifiées (l’âge, le genre, le parcours professionnel…etc.). Cette diversification nous permet de garantir une validité externe de la recherche.</w:t>
      </w:r>
    </w:p>
    <w:p w:rsidR="00E4287B" w:rsidRPr="007A3040" w:rsidRDefault="00E4287B" w:rsidP="007A3040">
      <w:pPr>
        <w:rPr>
          <w:rFonts w:asciiTheme="majorBidi" w:hAnsiTheme="majorBidi" w:cstheme="majorBidi"/>
          <w:szCs w:val="24"/>
        </w:rPr>
      </w:pPr>
    </w:p>
    <w:p w:rsidR="00E4287B" w:rsidRPr="00AC51F2" w:rsidRDefault="00E4287B" w:rsidP="00CF1E06">
      <w:pPr>
        <w:pStyle w:val="Paragraphedeliste"/>
        <w:numPr>
          <w:ilvl w:val="0"/>
          <w:numId w:val="19"/>
        </w:numPr>
        <w:rPr>
          <w:rFonts w:asciiTheme="majorBidi" w:hAnsiTheme="majorBidi" w:cstheme="majorBidi"/>
          <w:b/>
          <w:bCs/>
          <w:i/>
          <w:iCs/>
          <w:szCs w:val="24"/>
          <w:u w:val="single"/>
        </w:rPr>
      </w:pPr>
      <w:r w:rsidRPr="00AC51F2">
        <w:rPr>
          <w:rFonts w:asciiTheme="majorBidi" w:hAnsiTheme="majorBidi" w:cstheme="majorBidi"/>
          <w:b/>
          <w:bCs/>
          <w:i/>
          <w:iCs/>
          <w:szCs w:val="24"/>
          <w:u w:val="single"/>
        </w:rPr>
        <w:t>Outil de collecte de données</w:t>
      </w:r>
    </w:p>
    <w:p w:rsidR="00E4287B" w:rsidRPr="007A3040" w:rsidRDefault="00E4287B" w:rsidP="007A3040">
      <w:pPr>
        <w:rPr>
          <w:rFonts w:asciiTheme="majorBidi" w:hAnsiTheme="majorBidi" w:cstheme="majorBidi"/>
          <w:b/>
          <w:bCs/>
          <w:i/>
          <w:iCs/>
          <w:color w:val="FF0000"/>
          <w:szCs w:val="24"/>
          <w:u w:val="single"/>
        </w:rPr>
      </w:pPr>
    </w:p>
    <w:p w:rsidR="00E4287B" w:rsidRPr="007A3040" w:rsidRDefault="00E4287B" w:rsidP="007A3040">
      <w:pPr>
        <w:autoSpaceDE w:val="0"/>
        <w:autoSpaceDN w:val="0"/>
        <w:adjustRightInd w:val="0"/>
        <w:ind w:firstLine="284"/>
        <w:rPr>
          <w:rFonts w:asciiTheme="majorBidi" w:hAnsiTheme="majorBidi" w:cstheme="majorBidi"/>
          <w:i/>
          <w:iCs/>
          <w:szCs w:val="24"/>
        </w:rPr>
      </w:pPr>
      <w:r w:rsidRPr="007A3040">
        <w:rPr>
          <w:rFonts w:asciiTheme="majorBidi" w:hAnsiTheme="majorBidi" w:cstheme="majorBidi"/>
          <w:szCs w:val="24"/>
        </w:rPr>
        <w:t xml:space="preserve">Comme nous l’avons déjà mentionné, nous avons utilisé le questionnaire comme mode de collecte de données qui consiste à </w:t>
      </w:r>
      <w:r w:rsidRPr="007A3040">
        <w:rPr>
          <w:rFonts w:asciiTheme="majorBidi" w:hAnsiTheme="majorBidi" w:cstheme="majorBidi"/>
          <w:i/>
          <w:iCs/>
          <w:szCs w:val="24"/>
        </w:rPr>
        <w:t>« poser à un ensemble de répondant, le plus souvent représentatif d’une population, une série de questions relatives à leur situation sociale, professionnelle ou familiale, à leurs opinions, à leur attitude à l’égard d’options ou d’enjeux humains et sociaux, à leurs attentes, à leur niveau de connaissance ou de conscience d’un évènement ou d’un problème, ou encore sur tout autre point qui intéresse les chercheurs »</w:t>
      </w:r>
      <w:r w:rsidR="00331844">
        <w:rPr>
          <w:rStyle w:val="Appelnotedebasdep"/>
          <w:rFonts w:asciiTheme="majorBidi" w:hAnsiTheme="majorBidi" w:cstheme="majorBidi"/>
          <w:i/>
          <w:iCs/>
          <w:szCs w:val="24"/>
        </w:rPr>
        <w:footnoteReference w:id="4"/>
      </w:r>
      <w:r w:rsidRPr="007A3040">
        <w:rPr>
          <w:rFonts w:asciiTheme="majorBidi" w:hAnsiTheme="majorBidi" w:cstheme="majorBidi"/>
          <w:i/>
          <w:iCs/>
          <w:szCs w:val="24"/>
        </w:rPr>
        <w:t xml:space="preserve">. </w:t>
      </w:r>
    </w:p>
    <w:p w:rsidR="00E4287B" w:rsidRPr="007A3040" w:rsidRDefault="00E4287B" w:rsidP="007A3040">
      <w:pPr>
        <w:autoSpaceDE w:val="0"/>
        <w:autoSpaceDN w:val="0"/>
        <w:adjustRightInd w:val="0"/>
        <w:ind w:firstLine="284"/>
        <w:rPr>
          <w:rFonts w:asciiTheme="majorBidi" w:hAnsiTheme="majorBidi" w:cstheme="majorBidi"/>
          <w:i/>
          <w:iCs/>
          <w:szCs w:val="24"/>
        </w:rPr>
      </w:pPr>
    </w:p>
    <w:p w:rsidR="00E4287B" w:rsidRPr="007A3040" w:rsidRDefault="00E4287B" w:rsidP="009E25ED">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 xml:space="preserve">Nous avons utilisé deux types d’administrations des questionnaires. Au début, nous avons opté pour l’envoi des questionnaires par courrier électronique (une page de </w:t>
      </w:r>
      <w:r w:rsidR="00590F30" w:rsidRPr="007A3040">
        <w:rPr>
          <w:rFonts w:asciiTheme="majorBidi" w:hAnsiTheme="majorBidi" w:cstheme="majorBidi"/>
          <w:szCs w:val="24"/>
        </w:rPr>
        <w:t>Google</w:t>
      </w:r>
      <w:r w:rsidRPr="007A3040">
        <w:rPr>
          <w:rFonts w:asciiTheme="majorBidi" w:hAnsiTheme="majorBidi" w:cstheme="majorBidi"/>
          <w:szCs w:val="24"/>
        </w:rPr>
        <w:t xml:space="preserve"> documents a été créée pour en faire) mais, le taux de réponse était trop faible pourtant</w:t>
      </w:r>
      <w:r w:rsidR="009E25ED">
        <w:rPr>
          <w:rFonts w:asciiTheme="majorBidi" w:hAnsiTheme="majorBidi" w:cstheme="majorBidi"/>
          <w:szCs w:val="24"/>
        </w:rPr>
        <w:t>,</w:t>
      </w:r>
      <w:r w:rsidRPr="007A3040">
        <w:rPr>
          <w:rFonts w:asciiTheme="majorBidi" w:hAnsiTheme="majorBidi" w:cstheme="majorBidi"/>
          <w:szCs w:val="24"/>
        </w:rPr>
        <w:t xml:space="preserve"> des appels téléphoniques effectués avant l’envoi du questionnaire pour expliquer l’objet et l’objectif de cette étude et préciser qu’il s’agissait d’une recherche scientifique.</w:t>
      </w:r>
    </w:p>
    <w:p w:rsidR="00E4287B" w:rsidRPr="007A3040" w:rsidRDefault="00E4287B" w:rsidP="007A3040">
      <w:pPr>
        <w:autoSpaceDE w:val="0"/>
        <w:autoSpaceDN w:val="0"/>
        <w:adjustRightInd w:val="0"/>
        <w:ind w:firstLine="284"/>
        <w:rPr>
          <w:rFonts w:asciiTheme="majorBidi" w:hAnsiTheme="majorBidi" w:cstheme="majorBidi"/>
          <w:szCs w:val="24"/>
        </w:rPr>
      </w:pPr>
    </w:p>
    <w:p w:rsidR="00E4287B" w:rsidRPr="007A3040" w:rsidRDefault="00E4287B" w:rsidP="007A3040">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De ce fait, la plupart des questionnaires ont été remplis lors de contacts en face à face soit à l’occasion du salon de l’entrepreneuriat ou en se déplaçant au siège des entreprises.</w:t>
      </w:r>
    </w:p>
    <w:p w:rsidR="00E4287B" w:rsidRPr="007A3040" w:rsidRDefault="00E4287B" w:rsidP="007A3040">
      <w:pPr>
        <w:autoSpaceDE w:val="0"/>
        <w:autoSpaceDN w:val="0"/>
        <w:adjustRightInd w:val="0"/>
        <w:rPr>
          <w:rFonts w:asciiTheme="majorBidi" w:hAnsiTheme="majorBidi" w:cstheme="majorBidi"/>
          <w:szCs w:val="24"/>
        </w:rPr>
      </w:pPr>
    </w:p>
    <w:p w:rsidR="00E4287B" w:rsidRPr="007A3040" w:rsidRDefault="00E4287B" w:rsidP="00CF1E06">
      <w:pPr>
        <w:pStyle w:val="Paragraphedeliste"/>
        <w:numPr>
          <w:ilvl w:val="0"/>
          <w:numId w:val="18"/>
        </w:numPr>
        <w:autoSpaceDE w:val="0"/>
        <w:autoSpaceDN w:val="0"/>
        <w:adjustRightInd w:val="0"/>
        <w:rPr>
          <w:rFonts w:asciiTheme="majorBidi" w:hAnsiTheme="majorBidi" w:cstheme="majorBidi"/>
          <w:szCs w:val="24"/>
        </w:rPr>
      </w:pPr>
      <w:r w:rsidRPr="007A3040">
        <w:rPr>
          <w:rFonts w:asciiTheme="majorBidi" w:hAnsiTheme="majorBidi" w:cstheme="majorBidi"/>
          <w:b/>
          <w:bCs/>
          <w:i/>
          <w:iCs/>
          <w:szCs w:val="24"/>
        </w:rPr>
        <w:t>La validité de contenu</w:t>
      </w:r>
    </w:p>
    <w:p w:rsidR="00E4287B" w:rsidRPr="007A3040" w:rsidRDefault="00E4287B" w:rsidP="007A3040">
      <w:pPr>
        <w:autoSpaceDE w:val="0"/>
        <w:autoSpaceDN w:val="0"/>
        <w:adjustRightInd w:val="0"/>
        <w:rPr>
          <w:rFonts w:asciiTheme="majorBidi" w:hAnsiTheme="majorBidi" w:cstheme="majorBidi"/>
          <w:szCs w:val="24"/>
        </w:rPr>
      </w:pPr>
    </w:p>
    <w:p w:rsidR="00E4287B" w:rsidRPr="007A3040" w:rsidRDefault="00E4287B" w:rsidP="00FD302D">
      <w:pPr>
        <w:autoSpaceDE w:val="0"/>
        <w:autoSpaceDN w:val="0"/>
        <w:adjustRightInd w:val="0"/>
        <w:ind w:firstLine="284"/>
        <w:rPr>
          <w:rFonts w:asciiTheme="majorBidi" w:hAnsiTheme="majorBidi" w:cstheme="majorBidi"/>
          <w:color w:val="000000"/>
          <w:szCs w:val="24"/>
        </w:rPr>
      </w:pPr>
      <w:r w:rsidRPr="007A3040">
        <w:rPr>
          <w:rFonts w:asciiTheme="majorBidi" w:hAnsiTheme="majorBidi" w:cstheme="majorBidi"/>
          <w:color w:val="000000"/>
          <w:szCs w:val="24"/>
        </w:rPr>
        <w:t>La validité de contenu caractérise la capacité des instruments de mesure choisis à appréhender le mieux possible les concepts théoriques. Cette validité vise à assurer « qu’en termes de contenu, les instruments développés sont représentatifs de ce que l’on mesure »</w:t>
      </w:r>
      <w:r w:rsidR="00FD302D" w:rsidRPr="00FD302D">
        <w:rPr>
          <w:rStyle w:val="Appelnotedebasdep"/>
          <w:rFonts w:asciiTheme="majorBidi" w:hAnsiTheme="majorBidi" w:cstheme="majorBidi"/>
          <w:szCs w:val="24"/>
        </w:rPr>
        <w:t xml:space="preserve"> </w:t>
      </w:r>
      <w:r w:rsidR="00FD302D" w:rsidRPr="007A3040">
        <w:rPr>
          <w:rStyle w:val="Appelnotedebasdep"/>
          <w:rFonts w:asciiTheme="majorBidi" w:hAnsiTheme="majorBidi" w:cstheme="majorBidi"/>
          <w:szCs w:val="24"/>
        </w:rPr>
        <w:footnoteReference w:id="5"/>
      </w:r>
      <w:r w:rsidRPr="007A3040">
        <w:rPr>
          <w:rFonts w:asciiTheme="majorBidi" w:hAnsiTheme="majorBidi" w:cstheme="majorBidi"/>
          <w:color w:val="000000"/>
          <w:szCs w:val="24"/>
        </w:rPr>
        <w:t xml:space="preserve">. C'est-à-dire, savoir si le nombre et le contenu des items du questionnaire assure une représentation juste des indicateurs de notre recherche. De notre part, cette validité est estimée de manière qualitative. </w:t>
      </w:r>
    </w:p>
    <w:p w:rsidR="00E4287B" w:rsidRPr="007A3040" w:rsidRDefault="00E4287B" w:rsidP="007A3040">
      <w:pPr>
        <w:ind w:firstLine="284"/>
        <w:rPr>
          <w:rFonts w:asciiTheme="majorBidi" w:hAnsiTheme="majorBidi" w:cstheme="majorBidi"/>
          <w:color w:val="000000"/>
          <w:szCs w:val="24"/>
        </w:rPr>
      </w:pPr>
    </w:p>
    <w:p w:rsidR="00E4287B" w:rsidRPr="007A3040" w:rsidRDefault="00E4287B" w:rsidP="007A3040">
      <w:pPr>
        <w:ind w:firstLine="284"/>
        <w:rPr>
          <w:rFonts w:asciiTheme="majorBidi" w:hAnsiTheme="majorBidi" w:cstheme="majorBidi"/>
          <w:szCs w:val="24"/>
        </w:rPr>
      </w:pPr>
      <w:r w:rsidRPr="007A3040">
        <w:rPr>
          <w:rFonts w:asciiTheme="majorBidi" w:hAnsiTheme="majorBidi" w:cstheme="majorBidi"/>
          <w:color w:val="000000"/>
          <w:szCs w:val="24"/>
        </w:rPr>
        <w:t>En effet, l</w:t>
      </w:r>
      <w:r w:rsidRPr="007A3040">
        <w:rPr>
          <w:rFonts w:asciiTheme="majorBidi" w:hAnsiTheme="majorBidi" w:cstheme="majorBidi"/>
          <w:szCs w:val="24"/>
        </w:rPr>
        <w:t>e questionnaire administré a fait l’objet d’un pré-test auprès de 6 entrepreneurs après qu’il a été soumis à la relecture de deux enseignants chercheurs spécialisés en entrepreneuriat et d’un expert d’un bureau d’étude.</w:t>
      </w:r>
    </w:p>
    <w:p w:rsidR="00E4287B" w:rsidRPr="007A3040" w:rsidRDefault="00E4287B" w:rsidP="007A3040">
      <w:pPr>
        <w:autoSpaceDE w:val="0"/>
        <w:autoSpaceDN w:val="0"/>
        <w:adjustRightInd w:val="0"/>
        <w:ind w:firstLine="284"/>
        <w:rPr>
          <w:rFonts w:asciiTheme="majorBidi" w:hAnsiTheme="majorBidi" w:cstheme="majorBidi"/>
          <w:szCs w:val="24"/>
        </w:rPr>
      </w:pPr>
    </w:p>
    <w:p w:rsidR="00E4287B" w:rsidRPr="0016224F" w:rsidRDefault="00E4287B" w:rsidP="0016224F">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 xml:space="preserve">Ce questionnaire a été construit à partir de la revue de la littérature et des modèles existants en matière d’appui et d’accompagnement à l’entrepreneuriat. En effet, il a été élaboré selon les objectifs de cette recherche cités au début de ce chapitre à partir de 50 questions de différentes formes : questions ouvertes, questions fermées à choix unique et à choix multiples et questions à échelle à 3 et à 5 </w:t>
      </w:r>
      <w:r w:rsidRPr="0016224F">
        <w:rPr>
          <w:rFonts w:asciiTheme="majorBidi" w:hAnsiTheme="majorBidi" w:cstheme="majorBidi"/>
          <w:szCs w:val="24"/>
        </w:rPr>
        <w:t>points</w:t>
      </w:r>
      <w:r w:rsidR="00E12457" w:rsidRPr="0016224F">
        <w:rPr>
          <w:rFonts w:asciiTheme="majorBidi" w:hAnsiTheme="majorBidi" w:cstheme="majorBidi"/>
          <w:szCs w:val="24"/>
        </w:rPr>
        <w:t xml:space="preserve"> (annexe </w:t>
      </w:r>
      <w:r w:rsidR="0016224F" w:rsidRPr="0016224F">
        <w:rPr>
          <w:rFonts w:asciiTheme="majorBidi" w:hAnsiTheme="majorBidi" w:cstheme="majorBidi"/>
          <w:szCs w:val="24"/>
        </w:rPr>
        <w:t>n°9</w:t>
      </w:r>
      <w:r w:rsidR="00E12457" w:rsidRPr="0016224F">
        <w:rPr>
          <w:rFonts w:asciiTheme="majorBidi" w:hAnsiTheme="majorBidi" w:cstheme="majorBidi"/>
          <w:szCs w:val="24"/>
        </w:rPr>
        <w:t>)</w:t>
      </w:r>
      <w:r w:rsidRPr="0016224F">
        <w:rPr>
          <w:rFonts w:asciiTheme="majorBidi" w:hAnsiTheme="majorBidi" w:cstheme="majorBidi"/>
          <w:szCs w:val="24"/>
        </w:rPr>
        <w:t>.</w:t>
      </w:r>
    </w:p>
    <w:p w:rsidR="00E4287B" w:rsidRPr="007A3040" w:rsidRDefault="00E4287B" w:rsidP="007A3040">
      <w:pPr>
        <w:autoSpaceDE w:val="0"/>
        <w:autoSpaceDN w:val="0"/>
        <w:adjustRightInd w:val="0"/>
        <w:ind w:firstLine="284"/>
        <w:rPr>
          <w:rFonts w:asciiTheme="majorBidi" w:hAnsiTheme="majorBidi" w:cstheme="majorBidi"/>
          <w:szCs w:val="24"/>
        </w:rPr>
      </w:pPr>
    </w:p>
    <w:p w:rsidR="00E4287B" w:rsidRPr="007A3040" w:rsidRDefault="00E4287B" w:rsidP="007A3040">
      <w:pPr>
        <w:autoSpaceDE w:val="0"/>
        <w:autoSpaceDN w:val="0"/>
        <w:adjustRightInd w:val="0"/>
        <w:ind w:firstLine="284"/>
        <w:rPr>
          <w:rFonts w:asciiTheme="majorBidi" w:hAnsiTheme="majorBidi" w:cstheme="majorBidi"/>
          <w:szCs w:val="24"/>
        </w:rPr>
      </w:pPr>
      <w:r w:rsidRPr="007A3040">
        <w:rPr>
          <w:rFonts w:asciiTheme="majorBidi" w:hAnsiTheme="majorBidi" w:cstheme="majorBidi"/>
          <w:szCs w:val="24"/>
        </w:rPr>
        <w:t>Cependant, notre questionnaire comporte 6 parties :</w:t>
      </w:r>
    </w:p>
    <w:p w:rsidR="00E4287B" w:rsidRPr="007A3040" w:rsidRDefault="00E4287B" w:rsidP="007A3040">
      <w:pPr>
        <w:autoSpaceDE w:val="0"/>
        <w:autoSpaceDN w:val="0"/>
        <w:adjustRightInd w:val="0"/>
        <w:rPr>
          <w:rFonts w:asciiTheme="majorBidi" w:hAnsiTheme="majorBidi" w:cstheme="majorBidi"/>
          <w:szCs w:val="24"/>
        </w:rPr>
      </w:pPr>
    </w:p>
    <w:p w:rsidR="00E4287B" w:rsidRPr="007A3040" w:rsidRDefault="00E4287B" w:rsidP="00CF1E06">
      <w:pPr>
        <w:pStyle w:val="Paragraphedeliste"/>
        <w:numPr>
          <w:ilvl w:val="0"/>
          <w:numId w:val="17"/>
        </w:numPr>
        <w:autoSpaceDE w:val="0"/>
        <w:autoSpaceDN w:val="0"/>
        <w:adjustRightInd w:val="0"/>
        <w:rPr>
          <w:rFonts w:asciiTheme="majorBidi" w:hAnsiTheme="majorBidi" w:cstheme="majorBidi"/>
          <w:szCs w:val="24"/>
        </w:rPr>
      </w:pPr>
      <w:r w:rsidRPr="007A3040">
        <w:rPr>
          <w:rFonts w:asciiTheme="majorBidi" w:hAnsiTheme="majorBidi" w:cstheme="majorBidi"/>
          <w:i/>
          <w:iCs/>
          <w:szCs w:val="24"/>
        </w:rPr>
        <w:t>Partie 1</w:t>
      </w:r>
      <w:r w:rsidRPr="007A3040">
        <w:rPr>
          <w:rFonts w:asciiTheme="majorBidi" w:hAnsiTheme="majorBidi" w:cstheme="majorBidi"/>
          <w:szCs w:val="24"/>
        </w:rPr>
        <w:t> : aborde des informations générales sur l’entreprise créée ;</w:t>
      </w:r>
    </w:p>
    <w:p w:rsidR="00E4287B" w:rsidRPr="007A3040" w:rsidRDefault="00E4287B" w:rsidP="00CF1E06">
      <w:pPr>
        <w:pStyle w:val="Paragraphedeliste"/>
        <w:numPr>
          <w:ilvl w:val="0"/>
          <w:numId w:val="17"/>
        </w:numPr>
        <w:autoSpaceDE w:val="0"/>
        <w:autoSpaceDN w:val="0"/>
        <w:adjustRightInd w:val="0"/>
        <w:rPr>
          <w:rFonts w:asciiTheme="majorBidi" w:hAnsiTheme="majorBidi" w:cstheme="majorBidi"/>
          <w:szCs w:val="24"/>
        </w:rPr>
      </w:pPr>
      <w:r w:rsidRPr="007A3040">
        <w:rPr>
          <w:rFonts w:asciiTheme="majorBidi" w:hAnsiTheme="majorBidi" w:cstheme="majorBidi"/>
          <w:i/>
          <w:iCs/>
          <w:szCs w:val="24"/>
        </w:rPr>
        <w:t>Partie 2</w:t>
      </w:r>
      <w:r w:rsidRPr="007A3040">
        <w:rPr>
          <w:rFonts w:asciiTheme="majorBidi" w:hAnsiTheme="majorBidi" w:cstheme="majorBidi"/>
          <w:szCs w:val="24"/>
        </w:rPr>
        <w:t xml:space="preserve"> : traite le profil des entrepreneurs ; </w:t>
      </w:r>
    </w:p>
    <w:p w:rsidR="00E4287B" w:rsidRPr="007A3040" w:rsidRDefault="00E4287B" w:rsidP="00E12457">
      <w:pPr>
        <w:pStyle w:val="Paragraphedeliste"/>
        <w:numPr>
          <w:ilvl w:val="0"/>
          <w:numId w:val="17"/>
        </w:numPr>
        <w:autoSpaceDE w:val="0"/>
        <w:autoSpaceDN w:val="0"/>
        <w:adjustRightInd w:val="0"/>
        <w:ind w:left="142" w:firstLine="218"/>
        <w:rPr>
          <w:rFonts w:asciiTheme="majorBidi" w:hAnsiTheme="majorBidi" w:cstheme="majorBidi"/>
          <w:color w:val="000000"/>
          <w:szCs w:val="24"/>
        </w:rPr>
      </w:pPr>
      <w:r w:rsidRPr="007A3040">
        <w:rPr>
          <w:rFonts w:asciiTheme="majorBidi" w:hAnsiTheme="majorBidi" w:cstheme="majorBidi"/>
          <w:i/>
          <w:iCs/>
          <w:szCs w:val="24"/>
        </w:rPr>
        <w:t>Partie 3 et 4</w:t>
      </w:r>
      <w:r w:rsidRPr="007A3040">
        <w:rPr>
          <w:rFonts w:asciiTheme="majorBidi" w:hAnsiTheme="majorBidi" w:cstheme="majorBidi"/>
          <w:szCs w:val="24"/>
        </w:rPr>
        <w:t xml:space="preserve"> : traitent </w:t>
      </w:r>
      <w:r w:rsidR="00E12457">
        <w:rPr>
          <w:rFonts w:asciiTheme="majorBidi" w:hAnsiTheme="majorBidi" w:cstheme="majorBidi"/>
          <w:szCs w:val="24"/>
        </w:rPr>
        <w:t>l</w:t>
      </w:r>
      <w:r w:rsidRPr="007A3040">
        <w:rPr>
          <w:rFonts w:asciiTheme="majorBidi" w:hAnsiTheme="majorBidi" w:cstheme="majorBidi"/>
          <w:szCs w:val="24"/>
        </w:rPr>
        <w:t xml:space="preserve">es principales motivations et difficultés </w:t>
      </w:r>
      <w:r w:rsidRPr="007A3040">
        <w:rPr>
          <w:rFonts w:asciiTheme="majorBidi" w:hAnsiTheme="majorBidi" w:cstheme="majorBidi"/>
          <w:color w:val="000000"/>
          <w:szCs w:val="24"/>
        </w:rPr>
        <w:t>rencontrées par les entrepreneurs lors de leur processus de création d’entreprise ;</w:t>
      </w:r>
    </w:p>
    <w:p w:rsidR="00E4287B" w:rsidRPr="007A3040" w:rsidRDefault="00E4287B" w:rsidP="00E12457">
      <w:pPr>
        <w:pStyle w:val="Paragraphedeliste"/>
        <w:numPr>
          <w:ilvl w:val="0"/>
          <w:numId w:val="17"/>
        </w:numPr>
        <w:autoSpaceDE w:val="0"/>
        <w:autoSpaceDN w:val="0"/>
        <w:adjustRightInd w:val="0"/>
        <w:ind w:left="142" w:firstLine="218"/>
        <w:rPr>
          <w:rFonts w:asciiTheme="majorBidi" w:hAnsiTheme="majorBidi" w:cstheme="majorBidi"/>
          <w:color w:val="000000"/>
          <w:szCs w:val="24"/>
        </w:rPr>
      </w:pPr>
      <w:r w:rsidRPr="007A3040">
        <w:rPr>
          <w:rFonts w:asciiTheme="majorBidi" w:hAnsiTheme="majorBidi" w:cstheme="majorBidi"/>
          <w:i/>
          <w:iCs/>
          <w:color w:val="000000"/>
          <w:szCs w:val="24"/>
        </w:rPr>
        <w:t>Partie 5</w:t>
      </w:r>
      <w:r w:rsidRPr="007A3040">
        <w:rPr>
          <w:rFonts w:asciiTheme="majorBidi" w:hAnsiTheme="majorBidi" w:cstheme="majorBidi"/>
          <w:color w:val="000000"/>
          <w:szCs w:val="24"/>
        </w:rPr>
        <w:t xml:space="preserve"> : est divisée en 3 axes pour permettre aux répondeurs d’évaluer leur niveau de satisfaction des services de l’ANSEJ, leur évaluation de qualité </w:t>
      </w:r>
      <w:r w:rsidR="00E12457">
        <w:rPr>
          <w:rFonts w:asciiTheme="majorBidi" w:hAnsiTheme="majorBidi" w:cstheme="majorBidi"/>
          <w:color w:val="000000"/>
          <w:szCs w:val="24"/>
        </w:rPr>
        <w:t xml:space="preserve">et l’impact de </w:t>
      </w:r>
      <w:r w:rsidRPr="007A3040">
        <w:rPr>
          <w:rFonts w:asciiTheme="majorBidi" w:hAnsiTheme="majorBidi" w:cstheme="majorBidi"/>
          <w:color w:val="000000"/>
          <w:szCs w:val="24"/>
        </w:rPr>
        <w:t>ces services</w:t>
      </w:r>
      <w:r w:rsidR="00E12457">
        <w:rPr>
          <w:rFonts w:asciiTheme="majorBidi" w:hAnsiTheme="majorBidi" w:cstheme="majorBidi"/>
          <w:color w:val="000000"/>
          <w:szCs w:val="24"/>
        </w:rPr>
        <w:t>, et leurs attentes</w:t>
      </w:r>
      <w:r w:rsidRPr="007A3040">
        <w:rPr>
          <w:rFonts w:asciiTheme="majorBidi" w:hAnsiTheme="majorBidi" w:cstheme="majorBidi"/>
          <w:color w:val="000000"/>
          <w:szCs w:val="24"/>
        </w:rPr>
        <w:t>;</w:t>
      </w:r>
    </w:p>
    <w:p w:rsidR="00590F30" w:rsidRPr="00590F30" w:rsidRDefault="00E4287B" w:rsidP="00590F30">
      <w:pPr>
        <w:pStyle w:val="Paragraphedeliste"/>
        <w:numPr>
          <w:ilvl w:val="0"/>
          <w:numId w:val="17"/>
        </w:numPr>
        <w:autoSpaceDE w:val="0"/>
        <w:autoSpaceDN w:val="0"/>
        <w:adjustRightInd w:val="0"/>
        <w:ind w:left="142" w:firstLine="218"/>
        <w:rPr>
          <w:rFonts w:asciiTheme="majorBidi" w:hAnsiTheme="majorBidi" w:cstheme="majorBidi"/>
          <w:color w:val="000000"/>
          <w:szCs w:val="24"/>
        </w:rPr>
      </w:pPr>
      <w:r w:rsidRPr="007A3040">
        <w:rPr>
          <w:rFonts w:asciiTheme="majorBidi" w:hAnsiTheme="majorBidi" w:cstheme="majorBidi"/>
          <w:i/>
          <w:iCs/>
          <w:color w:val="000000"/>
          <w:szCs w:val="24"/>
        </w:rPr>
        <w:t>Partie 6</w:t>
      </w:r>
      <w:r w:rsidRPr="007A3040">
        <w:rPr>
          <w:rFonts w:asciiTheme="majorBidi" w:hAnsiTheme="majorBidi" w:cstheme="majorBidi"/>
          <w:color w:val="000000"/>
          <w:szCs w:val="24"/>
        </w:rPr>
        <w:t> : concerne les éléments classiques d’identification biographiques des participants.</w:t>
      </w:r>
    </w:p>
    <w:p w:rsidR="00E4287B" w:rsidRPr="007A3040" w:rsidRDefault="00E4287B" w:rsidP="007A3040">
      <w:pPr>
        <w:rPr>
          <w:rFonts w:asciiTheme="majorBidi" w:hAnsiTheme="majorBidi" w:cstheme="majorBidi"/>
          <w:color w:val="FF0000"/>
          <w:szCs w:val="24"/>
        </w:rPr>
      </w:pPr>
    </w:p>
    <w:p w:rsidR="00E4287B" w:rsidRPr="00AC51F2" w:rsidRDefault="00424FF8" w:rsidP="00424FF8">
      <w:pPr>
        <w:pStyle w:val="Paragraphedeliste"/>
        <w:numPr>
          <w:ilvl w:val="0"/>
          <w:numId w:val="19"/>
        </w:numPr>
        <w:autoSpaceDE w:val="0"/>
        <w:autoSpaceDN w:val="0"/>
        <w:adjustRightInd w:val="0"/>
        <w:rPr>
          <w:rFonts w:asciiTheme="majorBidi" w:hAnsiTheme="majorBidi" w:cstheme="majorBidi"/>
          <w:b/>
          <w:bCs/>
          <w:i/>
          <w:iCs/>
          <w:szCs w:val="24"/>
          <w:u w:val="single"/>
        </w:rPr>
      </w:pPr>
      <w:r>
        <w:rPr>
          <w:rFonts w:asciiTheme="majorBidi" w:hAnsiTheme="majorBidi" w:cstheme="majorBidi"/>
          <w:b/>
          <w:bCs/>
          <w:i/>
          <w:iCs/>
          <w:szCs w:val="24"/>
          <w:u w:val="single"/>
        </w:rPr>
        <w:t xml:space="preserve">Le choix des variables et </w:t>
      </w:r>
      <w:r w:rsidR="00E4287B" w:rsidRPr="00AC51F2">
        <w:rPr>
          <w:rFonts w:asciiTheme="majorBidi" w:hAnsiTheme="majorBidi" w:cstheme="majorBidi"/>
          <w:b/>
          <w:bCs/>
          <w:i/>
          <w:iCs/>
          <w:szCs w:val="24"/>
          <w:u w:val="single"/>
        </w:rPr>
        <w:t xml:space="preserve"> définition des concepts utilisés </w:t>
      </w:r>
    </w:p>
    <w:p w:rsidR="00E4287B" w:rsidRPr="007A3040" w:rsidRDefault="00E4287B" w:rsidP="007A3040">
      <w:pPr>
        <w:autoSpaceDE w:val="0"/>
        <w:autoSpaceDN w:val="0"/>
        <w:adjustRightInd w:val="0"/>
        <w:rPr>
          <w:rFonts w:asciiTheme="majorBidi" w:hAnsiTheme="majorBidi" w:cstheme="majorBidi"/>
          <w:b/>
          <w:bCs/>
          <w:i/>
          <w:iCs/>
          <w:color w:val="FF0000"/>
          <w:szCs w:val="24"/>
          <w:u w:val="single"/>
        </w:rPr>
      </w:pPr>
    </w:p>
    <w:p w:rsidR="00E4287B" w:rsidRPr="00AC51F2" w:rsidRDefault="00E4287B" w:rsidP="00E12457">
      <w:pPr>
        <w:ind w:firstLine="284"/>
        <w:rPr>
          <w:rFonts w:asciiTheme="majorBidi" w:hAnsiTheme="majorBidi" w:cstheme="majorBidi"/>
          <w:szCs w:val="24"/>
        </w:rPr>
      </w:pPr>
      <w:r w:rsidRPr="007A3040">
        <w:rPr>
          <w:rFonts w:asciiTheme="majorBidi" w:hAnsiTheme="majorBidi" w:cstheme="majorBidi"/>
          <w:szCs w:val="24"/>
        </w:rPr>
        <w:t>Avant de passer à la présentation et l’analyse des résultats obtenus de cette recherche, nous déterminons dans cette partie les variables choisies pour étudier les différentes hypothèses proposées pour une meilleure compréhension des concepts développés dans cette étude.</w:t>
      </w:r>
      <w:r w:rsidR="00E12457">
        <w:rPr>
          <w:rFonts w:asciiTheme="majorBidi" w:hAnsiTheme="majorBidi" w:cstheme="majorBidi"/>
          <w:szCs w:val="24"/>
        </w:rPr>
        <w:t xml:space="preserve"> En effet, </w:t>
      </w:r>
      <w:r w:rsidRPr="00AC51F2">
        <w:rPr>
          <w:rFonts w:asciiTheme="majorBidi" w:hAnsiTheme="majorBidi" w:cstheme="majorBidi"/>
          <w:szCs w:val="24"/>
        </w:rPr>
        <w:t>nous avons retenus quelques indicateurs (qualitatifs pour la plupart) qui définissent les concepts utilisés dans cette étude :</w:t>
      </w:r>
    </w:p>
    <w:p w:rsidR="00E4287B" w:rsidRPr="00AC51F2" w:rsidRDefault="00E4287B" w:rsidP="007A3040">
      <w:pPr>
        <w:rPr>
          <w:rFonts w:asciiTheme="majorBidi" w:hAnsiTheme="majorBidi" w:cstheme="majorBidi"/>
          <w:szCs w:val="24"/>
        </w:rPr>
      </w:pPr>
    </w:p>
    <w:p w:rsidR="00E4287B" w:rsidRPr="00AC51F2" w:rsidRDefault="00E4287B" w:rsidP="00E12457">
      <w:pPr>
        <w:pStyle w:val="Paragraphedeliste"/>
        <w:numPr>
          <w:ilvl w:val="1"/>
          <w:numId w:val="19"/>
        </w:numPr>
        <w:autoSpaceDE w:val="0"/>
        <w:autoSpaceDN w:val="0"/>
        <w:adjustRightInd w:val="0"/>
        <w:ind w:left="142" w:firstLine="218"/>
        <w:rPr>
          <w:rFonts w:asciiTheme="majorBidi" w:hAnsiTheme="majorBidi" w:cstheme="majorBidi"/>
          <w:b/>
          <w:bCs/>
          <w:i/>
          <w:iCs/>
          <w:szCs w:val="24"/>
          <w:u w:val="single"/>
        </w:rPr>
      </w:pPr>
      <w:r w:rsidRPr="00AC51F2">
        <w:rPr>
          <w:rFonts w:asciiTheme="majorBidi" w:hAnsiTheme="majorBidi" w:cstheme="majorBidi"/>
          <w:b/>
          <w:bCs/>
          <w:i/>
          <w:iCs/>
          <w:szCs w:val="24"/>
          <w:u w:val="single"/>
        </w:rPr>
        <w:t>Le profil des entrepreneurs </w:t>
      </w:r>
      <w:r w:rsidRPr="00AC51F2">
        <w:rPr>
          <w:rFonts w:asciiTheme="majorBidi" w:hAnsiTheme="majorBidi" w:cstheme="majorBidi"/>
          <w:szCs w:val="24"/>
        </w:rPr>
        <w:t xml:space="preserve">: pour cerner ce concept, les indicateurs proposés concernent les dimensions sociodémographiques (Sexe, tranche d’âge, âge au moment de création, Statut matrimonial, Niveau d’instruction) et les compétences des entrepreneurs (expérience professionnelle, étude du marché, établissement du business plan, </w:t>
      </w:r>
      <w:r w:rsidR="00E12457" w:rsidRPr="00AC51F2">
        <w:rPr>
          <w:rFonts w:asciiTheme="majorBidi" w:hAnsiTheme="majorBidi" w:cstheme="majorBidi"/>
          <w:szCs w:val="24"/>
        </w:rPr>
        <w:t>et leur expérience en entrepreneuriat</w:t>
      </w:r>
      <w:r w:rsidRPr="00AC51F2">
        <w:rPr>
          <w:rFonts w:asciiTheme="majorBidi" w:hAnsiTheme="majorBidi" w:cstheme="majorBidi"/>
          <w:szCs w:val="24"/>
        </w:rPr>
        <w:t xml:space="preserve">. </w:t>
      </w:r>
    </w:p>
    <w:p w:rsidR="00E4287B" w:rsidRPr="00AC51F2" w:rsidRDefault="00E4287B" w:rsidP="00CF1E06">
      <w:pPr>
        <w:pStyle w:val="Paragraphedeliste"/>
        <w:numPr>
          <w:ilvl w:val="1"/>
          <w:numId w:val="19"/>
        </w:numPr>
        <w:ind w:left="142" w:firstLine="218"/>
        <w:rPr>
          <w:rFonts w:asciiTheme="majorBidi" w:hAnsiTheme="majorBidi" w:cstheme="majorBidi"/>
          <w:b/>
          <w:bCs/>
          <w:i/>
          <w:iCs/>
          <w:szCs w:val="24"/>
          <w:u w:val="single"/>
        </w:rPr>
      </w:pPr>
      <w:r w:rsidRPr="00AC51F2">
        <w:rPr>
          <w:rFonts w:asciiTheme="majorBidi" w:hAnsiTheme="majorBidi" w:cstheme="majorBidi"/>
          <w:b/>
          <w:bCs/>
          <w:i/>
          <w:iCs/>
          <w:szCs w:val="24"/>
          <w:u w:val="single"/>
        </w:rPr>
        <w:t>Les caractéristiques des entreprises créées</w:t>
      </w:r>
      <w:r w:rsidRPr="00AC51F2">
        <w:rPr>
          <w:rFonts w:asciiTheme="majorBidi" w:hAnsiTheme="majorBidi" w:cstheme="majorBidi"/>
          <w:szCs w:val="24"/>
        </w:rPr>
        <w:t xml:space="preserve"> : les indicateurs proposés sont : âge de l’entreprise, statut juridique, secteur d’activité, nombre d’employés, nombre de propriétaires, clients cibles, nature du marché, densité de la concurrence, </w:t>
      </w:r>
      <w:r w:rsidR="00A85A96" w:rsidRPr="00AC51F2">
        <w:rPr>
          <w:rFonts w:asciiTheme="majorBidi" w:hAnsiTheme="majorBidi" w:cstheme="majorBidi"/>
          <w:szCs w:val="24"/>
        </w:rPr>
        <w:t>aspect d’</w:t>
      </w:r>
      <w:r w:rsidRPr="00AC51F2">
        <w:rPr>
          <w:rFonts w:asciiTheme="majorBidi" w:hAnsiTheme="majorBidi" w:cstheme="majorBidi"/>
          <w:szCs w:val="24"/>
        </w:rPr>
        <w:t>innovation, structure du capital (mode de financement et provenance des fonds propres).</w:t>
      </w:r>
    </w:p>
    <w:p w:rsidR="00E4287B" w:rsidRPr="00AC51F2" w:rsidRDefault="00E4287B" w:rsidP="00CF1E06">
      <w:pPr>
        <w:pStyle w:val="Paragraphedeliste"/>
        <w:numPr>
          <w:ilvl w:val="1"/>
          <w:numId w:val="19"/>
        </w:numPr>
        <w:ind w:left="142" w:firstLine="218"/>
        <w:rPr>
          <w:rFonts w:asciiTheme="majorBidi" w:hAnsiTheme="majorBidi" w:cstheme="majorBidi"/>
          <w:b/>
          <w:bCs/>
          <w:i/>
          <w:iCs/>
          <w:szCs w:val="24"/>
          <w:u w:val="single"/>
        </w:rPr>
      </w:pPr>
      <w:r w:rsidRPr="00AC51F2">
        <w:rPr>
          <w:rFonts w:asciiTheme="majorBidi" w:hAnsiTheme="majorBidi" w:cstheme="majorBidi"/>
          <w:b/>
          <w:bCs/>
          <w:i/>
          <w:iCs/>
          <w:szCs w:val="24"/>
          <w:u w:val="single"/>
        </w:rPr>
        <w:t>Les motivations à la création d’entreprise</w:t>
      </w:r>
      <w:r w:rsidRPr="00AC51F2">
        <w:rPr>
          <w:rFonts w:asciiTheme="majorBidi" w:hAnsiTheme="majorBidi" w:cstheme="majorBidi"/>
          <w:szCs w:val="24"/>
        </w:rPr>
        <w:t> : les indicateurs retenus sont relatifs à la situation des entrepreneurs avant la création de l’entreprise, l’idée de création d’entreprise, l’influence de l’entourage, Désir d’affronter de nouveaux défis ou goût d’entreprendre, Goût du pouvoir et affirmation de leadership, Mettre en pratique des connaissances et un savoir-faire, Besoin de reconnaissance sociale Recherche d’indépendance professionnelle et d’autonomie, Perspectives de gains financiers supérieurs</w:t>
      </w:r>
      <w:r w:rsidR="001A18F4" w:rsidRPr="00AC51F2">
        <w:rPr>
          <w:rFonts w:asciiTheme="majorBidi" w:hAnsiTheme="majorBidi" w:cstheme="majorBidi"/>
          <w:szCs w:val="24"/>
        </w:rPr>
        <w:t> ; et le choix entre l’entrepreneuriat et le travail salarié.</w:t>
      </w:r>
    </w:p>
    <w:p w:rsidR="00E4287B" w:rsidRPr="00AC51F2" w:rsidRDefault="00E4287B" w:rsidP="00CF1E06">
      <w:pPr>
        <w:pStyle w:val="Paragraphedeliste"/>
        <w:numPr>
          <w:ilvl w:val="1"/>
          <w:numId w:val="19"/>
        </w:numPr>
        <w:ind w:left="142" w:firstLine="218"/>
        <w:rPr>
          <w:rFonts w:asciiTheme="majorBidi" w:hAnsiTheme="majorBidi" w:cstheme="majorBidi"/>
          <w:b/>
          <w:bCs/>
          <w:i/>
          <w:iCs/>
          <w:szCs w:val="24"/>
          <w:u w:val="single"/>
        </w:rPr>
      </w:pPr>
      <w:r w:rsidRPr="00AC51F2">
        <w:rPr>
          <w:rFonts w:asciiTheme="majorBidi" w:hAnsiTheme="majorBidi" w:cstheme="majorBidi"/>
          <w:b/>
          <w:bCs/>
          <w:i/>
          <w:iCs/>
          <w:szCs w:val="24"/>
          <w:u w:val="single"/>
        </w:rPr>
        <w:t>Les difficultés à la création d’entreprise</w:t>
      </w:r>
      <w:r w:rsidRPr="00AC51F2">
        <w:rPr>
          <w:rFonts w:asciiTheme="majorBidi" w:hAnsiTheme="majorBidi" w:cstheme="majorBidi"/>
          <w:szCs w:val="24"/>
        </w:rPr>
        <w:t xml:space="preserve"> : il s’agit des difficultés sur </w:t>
      </w:r>
      <w:r w:rsidRPr="00AC51F2">
        <w:rPr>
          <w:rFonts w:asciiTheme="majorBidi" w:hAnsiTheme="majorBidi" w:cstheme="majorBidi"/>
          <w:i/>
          <w:iCs/>
          <w:szCs w:val="24"/>
        </w:rPr>
        <w:t>le plan personnel</w:t>
      </w:r>
      <w:r w:rsidRPr="00AC51F2">
        <w:rPr>
          <w:rFonts w:asciiTheme="majorBidi" w:hAnsiTheme="majorBidi" w:cstheme="majorBidi"/>
          <w:szCs w:val="24"/>
        </w:rPr>
        <w:t xml:space="preserve"> (Les facteurs psychologiques, Manque de compétences, Manque de soutien de l’entourage), du </w:t>
      </w:r>
      <w:r w:rsidRPr="00AC51F2">
        <w:rPr>
          <w:rFonts w:asciiTheme="majorBidi" w:hAnsiTheme="majorBidi" w:cstheme="majorBidi"/>
          <w:i/>
          <w:iCs/>
          <w:szCs w:val="24"/>
        </w:rPr>
        <w:t>contexte économique</w:t>
      </w:r>
      <w:r w:rsidRPr="00AC51F2">
        <w:rPr>
          <w:rFonts w:asciiTheme="majorBidi" w:hAnsiTheme="majorBidi" w:cstheme="majorBidi"/>
          <w:szCs w:val="24"/>
        </w:rPr>
        <w:t xml:space="preserve"> (potentialité du marché, suivi des nouvelles technologies, importance de la concurrence, manque de fournisseurs, difficulté d’accès au foncier, disponibilité de la main d’œuvre) et durant </w:t>
      </w:r>
      <w:r w:rsidRPr="00AC51F2">
        <w:rPr>
          <w:rFonts w:asciiTheme="majorBidi" w:hAnsiTheme="majorBidi" w:cstheme="majorBidi"/>
          <w:i/>
          <w:iCs/>
          <w:szCs w:val="24"/>
        </w:rPr>
        <w:t>le processus de création</w:t>
      </w:r>
      <w:r w:rsidRPr="00AC51F2">
        <w:rPr>
          <w:rFonts w:asciiTheme="majorBidi" w:hAnsiTheme="majorBidi" w:cstheme="majorBidi"/>
          <w:szCs w:val="24"/>
        </w:rPr>
        <w:t xml:space="preserve"> (problèmes administratifs, difficultés de financement, manque d’orientation et de conseil, indisponibilité de l’information, insuffisance de l’étude techno-économique du projet insuffisance de l’accompagnement).</w:t>
      </w:r>
    </w:p>
    <w:p w:rsidR="00E4287B" w:rsidRPr="00AC51F2" w:rsidRDefault="00E4287B" w:rsidP="00CF1E06">
      <w:pPr>
        <w:pStyle w:val="Paragraphedeliste"/>
        <w:numPr>
          <w:ilvl w:val="1"/>
          <w:numId w:val="19"/>
        </w:numPr>
        <w:ind w:left="142" w:firstLine="218"/>
        <w:rPr>
          <w:rFonts w:asciiTheme="majorBidi" w:hAnsiTheme="majorBidi" w:cstheme="majorBidi"/>
          <w:b/>
          <w:bCs/>
          <w:i/>
          <w:iCs/>
          <w:szCs w:val="24"/>
          <w:u w:val="single"/>
        </w:rPr>
      </w:pPr>
      <w:r w:rsidRPr="00AC51F2">
        <w:rPr>
          <w:rFonts w:asciiTheme="majorBidi" w:hAnsiTheme="majorBidi" w:cstheme="majorBidi"/>
          <w:b/>
          <w:bCs/>
          <w:i/>
          <w:iCs/>
          <w:szCs w:val="24"/>
          <w:u w:val="single"/>
        </w:rPr>
        <w:t>L’impact des services offerts par l’ANSEJ sur le développement entrepreneurial</w:t>
      </w:r>
      <w:r w:rsidRPr="00AC51F2">
        <w:rPr>
          <w:rFonts w:asciiTheme="majorBidi" w:hAnsiTheme="majorBidi" w:cstheme="majorBidi"/>
          <w:szCs w:val="24"/>
        </w:rPr>
        <w:t> : l’objet principal de cette étude est l’évaluation de l’impact du dispositif ANSEJ sur le développement entrepreneurial. Ce concept « développement entrepreneurial » est décomposé entre :</w:t>
      </w:r>
    </w:p>
    <w:p w:rsidR="00E4287B" w:rsidRPr="000E3089" w:rsidRDefault="000E3089" w:rsidP="000E3089">
      <w:pPr>
        <w:pStyle w:val="Paragraphedeliste"/>
        <w:tabs>
          <w:tab w:val="left" w:pos="3540"/>
        </w:tabs>
        <w:ind w:left="360"/>
        <w:rPr>
          <w:rFonts w:asciiTheme="majorBidi" w:hAnsiTheme="majorBidi" w:cstheme="majorBidi"/>
          <w:szCs w:val="24"/>
        </w:rPr>
      </w:pPr>
      <w:r w:rsidRPr="000E3089">
        <w:rPr>
          <w:rFonts w:asciiTheme="majorBidi" w:hAnsiTheme="majorBidi" w:cstheme="majorBidi"/>
          <w:szCs w:val="24"/>
        </w:rPr>
        <w:tab/>
      </w:r>
    </w:p>
    <w:p w:rsidR="00E4287B" w:rsidRPr="007A3040" w:rsidRDefault="00E4287B" w:rsidP="00A85A96">
      <w:pPr>
        <w:pStyle w:val="Paragraphedeliste"/>
        <w:numPr>
          <w:ilvl w:val="0"/>
          <w:numId w:val="31"/>
        </w:numPr>
        <w:ind w:left="142" w:firstLine="218"/>
        <w:rPr>
          <w:rFonts w:asciiTheme="majorBidi" w:hAnsiTheme="majorBidi" w:cstheme="majorBidi"/>
          <w:b/>
          <w:bCs/>
          <w:color w:val="7030A0"/>
          <w:szCs w:val="24"/>
        </w:rPr>
      </w:pPr>
      <w:r w:rsidRPr="00AC51F2">
        <w:rPr>
          <w:rFonts w:asciiTheme="majorBidi" w:hAnsiTheme="majorBidi" w:cstheme="majorBidi"/>
          <w:b/>
          <w:bCs/>
          <w:szCs w:val="24"/>
        </w:rPr>
        <w:t xml:space="preserve">Le développement du profil de l’entrepreneur : </w:t>
      </w:r>
      <w:r w:rsidRPr="00AC51F2">
        <w:rPr>
          <w:rFonts w:asciiTheme="majorBidi" w:hAnsiTheme="majorBidi" w:cstheme="majorBidi"/>
          <w:szCs w:val="24"/>
        </w:rPr>
        <w:t>les indicateurs proposés sont Amélioration statut social</w:t>
      </w:r>
      <w:r w:rsidR="00A85A96" w:rsidRPr="00AC51F2">
        <w:rPr>
          <w:rFonts w:asciiTheme="majorBidi" w:hAnsiTheme="majorBidi" w:cstheme="majorBidi"/>
          <w:szCs w:val="24"/>
        </w:rPr>
        <w:t> ;</w:t>
      </w:r>
      <w:r w:rsidRPr="00AC51F2">
        <w:rPr>
          <w:rFonts w:asciiTheme="majorBidi" w:hAnsiTheme="majorBidi" w:cstheme="majorBidi"/>
          <w:szCs w:val="24"/>
        </w:rPr>
        <w:t xml:space="preserve"> Constitution de relations et de réseaux</w:t>
      </w:r>
      <w:r w:rsidRPr="007A3040">
        <w:rPr>
          <w:rFonts w:asciiTheme="majorBidi" w:hAnsiTheme="majorBidi" w:cstheme="majorBidi"/>
          <w:szCs w:val="24"/>
        </w:rPr>
        <w:t xml:space="preserve"> professionnels</w:t>
      </w:r>
      <w:r w:rsidR="00A85A96">
        <w:rPr>
          <w:rFonts w:asciiTheme="majorBidi" w:hAnsiTheme="majorBidi" w:cstheme="majorBidi"/>
          <w:szCs w:val="24"/>
        </w:rPr>
        <w:t> ;</w:t>
      </w:r>
      <w:r w:rsidRPr="007A3040">
        <w:rPr>
          <w:rFonts w:asciiTheme="majorBidi" w:hAnsiTheme="majorBidi" w:cstheme="majorBidi"/>
          <w:szCs w:val="24"/>
        </w:rPr>
        <w:t xml:space="preserve"> </w:t>
      </w:r>
      <w:r w:rsidRPr="007A3040">
        <w:rPr>
          <w:rFonts w:asciiTheme="majorBidi" w:hAnsiTheme="majorBidi" w:cstheme="majorBidi"/>
          <w:szCs w:val="24"/>
        </w:rPr>
        <w:lastRenderedPageBreak/>
        <w:t>Apprentissage et transfert de connaissance</w:t>
      </w:r>
      <w:r w:rsidR="00A85A96">
        <w:rPr>
          <w:rFonts w:asciiTheme="majorBidi" w:hAnsiTheme="majorBidi" w:cstheme="majorBidi"/>
          <w:szCs w:val="24"/>
        </w:rPr>
        <w:t> ;</w:t>
      </w:r>
      <w:r w:rsidRPr="007A3040">
        <w:rPr>
          <w:rFonts w:asciiTheme="majorBidi" w:hAnsiTheme="majorBidi" w:cstheme="majorBidi"/>
          <w:szCs w:val="24"/>
        </w:rPr>
        <w:t xml:space="preserve"> Compétences techniques</w:t>
      </w:r>
      <w:r w:rsidR="00A85A96">
        <w:rPr>
          <w:rFonts w:asciiTheme="majorBidi" w:hAnsiTheme="majorBidi" w:cstheme="majorBidi"/>
          <w:szCs w:val="24"/>
        </w:rPr>
        <w:t> ;</w:t>
      </w:r>
      <w:r w:rsidRPr="007A3040">
        <w:rPr>
          <w:rFonts w:asciiTheme="majorBidi" w:hAnsiTheme="majorBidi" w:cstheme="majorBidi"/>
          <w:szCs w:val="24"/>
        </w:rPr>
        <w:t xml:space="preserve"> Compétences gestionnaires</w:t>
      </w:r>
      <w:r w:rsidR="00A85A96">
        <w:rPr>
          <w:rFonts w:asciiTheme="majorBidi" w:hAnsiTheme="majorBidi" w:cstheme="majorBidi"/>
          <w:szCs w:val="24"/>
        </w:rPr>
        <w:t> ;</w:t>
      </w:r>
      <w:r w:rsidRPr="007A3040">
        <w:rPr>
          <w:rFonts w:asciiTheme="majorBidi" w:hAnsiTheme="majorBidi" w:cstheme="majorBidi"/>
          <w:szCs w:val="24"/>
        </w:rPr>
        <w:t xml:space="preserve"> Engagement et persévérance</w:t>
      </w:r>
      <w:r w:rsidR="00A85A96">
        <w:rPr>
          <w:rFonts w:asciiTheme="majorBidi" w:hAnsiTheme="majorBidi" w:cstheme="majorBidi"/>
          <w:szCs w:val="24"/>
        </w:rPr>
        <w:t> ;</w:t>
      </w:r>
      <w:r w:rsidRPr="007A3040">
        <w:rPr>
          <w:rFonts w:asciiTheme="majorBidi" w:hAnsiTheme="majorBidi" w:cstheme="majorBidi"/>
          <w:szCs w:val="24"/>
        </w:rPr>
        <w:t xml:space="preserve"> Leadership et esprit d'équipe</w:t>
      </w:r>
      <w:r w:rsidR="00A85A96">
        <w:rPr>
          <w:rFonts w:asciiTheme="majorBidi" w:hAnsiTheme="majorBidi" w:cstheme="majorBidi"/>
          <w:szCs w:val="24"/>
        </w:rPr>
        <w:t> ;</w:t>
      </w:r>
      <w:r w:rsidRPr="007A3040">
        <w:rPr>
          <w:rFonts w:asciiTheme="majorBidi" w:hAnsiTheme="majorBidi" w:cstheme="majorBidi"/>
          <w:szCs w:val="24"/>
        </w:rPr>
        <w:t xml:space="preserve"> Capacité de souplesse, d'adaptation et d'apprentissage</w:t>
      </w:r>
      <w:r w:rsidR="00A85A96">
        <w:rPr>
          <w:rFonts w:asciiTheme="majorBidi" w:hAnsiTheme="majorBidi" w:cstheme="majorBidi"/>
          <w:szCs w:val="24"/>
        </w:rPr>
        <w:t> ;</w:t>
      </w:r>
      <w:r w:rsidRPr="007A3040">
        <w:rPr>
          <w:rFonts w:asciiTheme="majorBidi" w:hAnsiTheme="majorBidi" w:cstheme="majorBidi"/>
          <w:szCs w:val="24"/>
        </w:rPr>
        <w:t xml:space="preserve"> Vision et créativité</w:t>
      </w:r>
      <w:r w:rsidR="00A85A96">
        <w:rPr>
          <w:rFonts w:asciiTheme="majorBidi" w:hAnsiTheme="majorBidi" w:cstheme="majorBidi"/>
          <w:szCs w:val="24"/>
        </w:rPr>
        <w:t> ;</w:t>
      </w:r>
      <w:r w:rsidRPr="007A3040">
        <w:rPr>
          <w:rFonts w:asciiTheme="majorBidi" w:eastAsia="Calibri" w:hAnsiTheme="majorBidi" w:cstheme="majorBidi"/>
          <w:szCs w:val="24"/>
        </w:rPr>
        <w:t xml:space="preserve"> Devenir plus entreprenant</w:t>
      </w:r>
      <w:r w:rsidR="00A85A96">
        <w:rPr>
          <w:rFonts w:asciiTheme="majorBidi" w:eastAsia="Calibri" w:hAnsiTheme="majorBidi" w:cstheme="majorBidi"/>
          <w:szCs w:val="24"/>
        </w:rPr>
        <w:t> ;</w:t>
      </w:r>
      <w:r w:rsidRPr="007A3040">
        <w:rPr>
          <w:rFonts w:asciiTheme="majorBidi" w:hAnsiTheme="majorBidi" w:cstheme="majorBidi"/>
          <w:szCs w:val="24"/>
        </w:rPr>
        <w:t xml:space="preserve"> Accomplissement, connaissance de soi et confiance personnelle</w:t>
      </w:r>
      <w:r w:rsidR="00A85A96">
        <w:rPr>
          <w:rFonts w:asciiTheme="majorBidi" w:hAnsiTheme="majorBidi" w:cstheme="majorBidi"/>
          <w:szCs w:val="24"/>
        </w:rPr>
        <w:t> ;</w:t>
      </w:r>
      <w:r w:rsidRPr="007A3040">
        <w:rPr>
          <w:rFonts w:asciiTheme="majorBidi" w:hAnsiTheme="majorBidi" w:cstheme="majorBidi"/>
          <w:szCs w:val="24"/>
        </w:rPr>
        <w:t xml:space="preserve"> Éveil, sensibilisation et intérêt à l'égard de la promotion de la culture entrepreneuriale et de l'entrepreneuriat</w:t>
      </w:r>
    </w:p>
    <w:p w:rsidR="00E4287B" w:rsidRPr="007A3040" w:rsidRDefault="00E4287B" w:rsidP="00CF1E06">
      <w:pPr>
        <w:pStyle w:val="Paragraphedeliste"/>
        <w:numPr>
          <w:ilvl w:val="0"/>
          <w:numId w:val="31"/>
        </w:numPr>
        <w:ind w:left="142" w:firstLine="218"/>
        <w:rPr>
          <w:rFonts w:asciiTheme="majorBidi" w:hAnsiTheme="majorBidi" w:cstheme="majorBidi"/>
          <w:szCs w:val="24"/>
        </w:rPr>
      </w:pPr>
      <w:r w:rsidRPr="00AC51F2">
        <w:rPr>
          <w:rFonts w:asciiTheme="majorBidi" w:hAnsiTheme="majorBidi" w:cstheme="majorBidi"/>
          <w:b/>
          <w:bCs/>
          <w:szCs w:val="24"/>
        </w:rPr>
        <w:t xml:space="preserve">Le développement de l’entreprise créée : </w:t>
      </w:r>
      <w:r w:rsidRPr="00AC51F2">
        <w:rPr>
          <w:rFonts w:asciiTheme="majorBidi" w:hAnsiTheme="majorBidi" w:cstheme="majorBidi"/>
          <w:szCs w:val="24"/>
        </w:rPr>
        <w:t>les indicateurs proposés sont : Création</w:t>
      </w:r>
      <w:r w:rsidRPr="007A3040">
        <w:rPr>
          <w:rFonts w:asciiTheme="majorBidi" w:hAnsiTheme="majorBidi" w:cstheme="majorBidi"/>
          <w:szCs w:val="24"/>
        </w:rPr>
        <w:t xml:space="preserve"> d’emplois, Rentabilité de l’entreprise et production de la valeur ajoutée, Investissement et mise en place de capacité de production, Constitution du capital financier, Facilité du processus de création.</w:t>
      </w:r>
    </w:p>
    <w:p w:rsidR="00E4287B" w:rsidRPr="007A3040" w:rsidRDefault="00E4287B" w:rsidP="00CF1E06">
      <w:pPr>
        <w:pStyle w:val="Paragraphedeliste"/>
        <w:numPr>
          <w:ilvl w:val="1"/>
          <w:numId w:val="19"/>
        </w:numPr>
        <w:ind w:left="142" w:firstLine="218"/>
        <w:rPr>
          <w:rFonts w:asciiTheme="majorBidi" w:hAnsiTheme="majorBidi" w:cstheme="majorBidi"/>
          <w:color w:val="7030A0"/>
          <w:szCs w:val="24"/>
        </w:rPr>
      </w:pPr>
      <w:r w:rsidRPr="00AC51F2">
        <w:rPr>
          <w:rFonts w:asciiTheme="majorBidi" w:hAnsiTheme="majorBidi" w:cstheme="majorBidi"/>
          <w:b/>
          <w:bCs/>
          <w:i/>
          <w:iCs/>
          <w:szCs w:val="24"/>
          <w:u w:val="single"/>
        </w:rPr>
        <w:t>Le niveau de satisfaction des entrepreneurs vis-à-vis les services d’appui et d’accompagnement offerts par l’ANSEJ</w:t>
      </w:r>
      <w:r w:rsidRPr="00AC51F2">
        <w:rPr>
          <w:rFonts w:asciiTheme="majorBidi" w:hAnsiTheme="majorBidi" w:cstheme="majorBidi"/>
          <w:szCs w:val="24"/>
        </w:rPr>
        <w:t> : les indicateurs proposés pour ce concept central</w:t>
      </w:r>
      <w:r w:rsidRPr="007A3040">
        <w:rPr>
          <w:rFonts w:asciiTheme="majorBidi" w:hAnsiTheme="majorBidi" w:cstheme="majorBidi"/>
          <w:szCs w:val="24"/>
        </w:rPr>
        <w:t xml:space="preserve"> sont : évaluation du degré de satisfaction, vouloir être accompagné par l’ANSEJ dans les années prochaine, recommandation de l’ANSEJ aux autres personnes, avoir bénéficié d’un crédit d’extension. </w:t>
      </w:r>
    </w:p>
    <w:p w:rsidR="00E4287B" w:rsidRPr="00AC51F2" w:rsidRDefault="00E4287B" w:rsidP="0072348B">
      <w:pPr>
        <w:pStyle w:val="Paragraphedeliste"/>
        <w:numPr>
          <w:ilvl w:val="1"/>
          <w:numId w:val="19"/>
        </w:numPr>
        <w:ind w:left="142" w:firstLine="218"/>
        <w:rPr>
          <w:rFonts w:asciiTheme="majorBidi" w:hAnsiTheme="majorBidi" w:cstheme="majorBidi"/>
          <w:szCs w:val="24"/>
        </w:rPr>
      </w:pPr>
      <w:r w:rsidRPr="00AC51F2">
        <w:rPr>
          <w:rFonts w:asciiTheme="majorBidi" w:hAnsiTheme="majorBidi" w:cstheme="majorBidi"/>
          <w:b/>
          <w:bCs/>
          <w:i/>
          <w:iCs/>
          <w:szCs w:val="24"/>
          <w:u w:val="single"/>
        </w:rPr>
        <w:t>La qualité des services d’appui et d’accompagnement offerts par l’ANSEJ </w:t>
      </w:r>
      <w:r w:rsidRPr="00AC51F2">
        <w:rPr>
          <w:rFonts w:asciiTheme="majorBidi" w:hAnsiTheme="majorBidi" w:cstheme="majorBidi"/>
          <w:szCs w:val="24"/>
        </w:rPr>
        <w:t>: et ce à</w:t>
      </w:r>
      <w:r w:rsidRPr="007A3040">
        <w:rPr>
          <w:rFonts w:asciiTheme="majorBidi" w:hAnsiTheme="majorBidi" w:cstheme="majorBidi"/>
          <w:szCs w:val="24"/>
        </w:rPr>
        <w:t xml:space="preserve"> partir de l’évaluation de la durée nécessaire pour la création de l’entreprise, le temps qu’a consacré l’entrepreneur </w:t>
      </w:r>
      <w:r w:rsidRPr="00590F30">
        <w:rPr>
          <w:rFonts w:asciiTheme="majorBidi" w:hAnsiTheme="majorBidi" w:cstheme="majorBidi"/>
          <w:szCs w:val="24"/>
        </w:rPr>
        <w:t>pour s’entretenir avec</w:t>
      </w:r>
      <w:r w:rsidRPr="007A3040">
        <w:rPr>
          <w:rFonts w:asciiTheme="majorBidi" w:hAnsiTheme="majorBidi" w:cstheme="majorBidi"/>
          <w:szCs w:val="24"/>
        </w:rPr>
        <w:t xml:space="preserve"> l’ANSEJ avant et après la création de l’entreprise et l’évaluation de la qualité des services de : diffusion des informations qui concernent les subventions octroyées, Organisation des salons d’exposition et mise en réseau, Présentation des conseils réglementaires, accueil, orientation et suivi, Formation, </w:t>
      </w:r>
      <w:r w:rsidR="00AD7299">
        <w:rPr>
          <w:rFonts w:asciiTheme="majorBidi" w:hAnsiTheme="majorBidi" w:cstheme="majorBidi"/>
          <w:szCs w:val="24"/>
        </w:rPr>
        <w:t>A</w:t>
      </w:r>
      <w:r w:rsidRPr="007A3040">
        <w:rPr>
          <w:rFonts w:asciiTheme="majorBidi" w:hAnsiTheme="majorBidi" w:cstheme="majorBidi"/>
          <w:szCs w:val="24"/>
        </w:rPr>
        <w:t xml:space="preserve">ppui financier et fiscal, Mise en relation avec les autres administrations, Soutien moral </w:t>
      </w:r>
      <w:r w:rsidR="0072348B">
        <w:rPr>
          <w:rFonts w:asciiTheme="majorBidi" w:hAnsiTheme="majorBidi" w:cstheme="majorBidi"/>
          <w:szCs w:val="24"/>
        </w:rPr>
        <w:t>offerts</w:t>
      </w:r>
      <w:r w:rsidRPr="00AC51F2">
        <w:rPr>
          <w:rFonts w:asciiTheme="majorBidi" w:hAnsiTheme="majorBidi" w:cstheme="majorBidi"/>
          <w:szCs w:val="24"/>
        </w:rPr>
        <w:t xml:space="preserve"> par l’ANSEJ avant et après la création de l’entreprise. </w:t>
      </w:r>
    </w:p>
    <w:p w:rsidR="00E4287B" w:rsidRPr="007A3040" w:rsidRDefault="00E4287B" w:rsidP="00CF1E06">
      <w:pPr>
        <w:pStyle w:val="Paragraphedeliste"/>
        <w:numPr>
          <w:ilvl w:val="1"/>
          <w:numId w:val="19"/>
        </w:numPr>
        <w:ind w:left="142" w:firstLine="218"/>
        <w:rPr>
          <w:rFonts w:asciiTheme="majorBidi" w:hAnsiTheme="majorBidi" w:cstheme="majorBidi"/>
          <w:szCs w:val="24"/>
        </w:rPr>
      </w:pPr>
      <w:r w:rsidRPr="00AC51F2">
        <w:rPr>
          <w:rFonts w:asciiTheme="majorBidi" w:hAnsiTheme="majorBidi" w:cstheme="majorBidi"/>
          <w:b/>
          <w:bCs/>
          <w:i/>
          <w:iCs/>
          <w:szCs w:val="24"/>
          <w:u w:val="single"/>
        </w:rPr>
        <w:t>Les raisons du choix de l’ANSEJ :</w:t>
      </w:r>
      <w:r w:rsidRPr="00AC51F2">
        <w:rPr>
          <w:rFonts w:asciiTheme="majorBidi" w:hAnsiTheme="majorBidi" w:cstheme="majorBidi"/>
          <w:szCs w:val="24"/>
        </w:rPr>
        <w:t xml:space="preserve"> il s’agit</w:t>
      </w:r>
      <w:r w:rsidRPr="00AC51F2">
        <w:rPr>
          <w:rFonts w:asciiTheme="majorBidi" w:eastAsiaTheme="minorEastAsia" w:hAnsiTheme="majorBidi" w:cstheme="majorBidi"/>
          <w:szCs w:val="24"/>
          <w:lang w:eastAsia="fr-FR"/>
        </w:rPr>
        <w:t xml:space="preserve"> entre autres du </w:t>
      </w:r>
      <w:r w:rsidRPr="00AC51F2">
        <w:rPr>
          <w:rFonts w:asciiTheme="majorBidi" w:hAnsiTheme="majorBidi" w:cstheme="majorBidi"/>
          <w:szCs w:val="24"/>
        </w:rPr>
        <w:t>Besoin d’être accompagné,</w:t>
      </w:r>
      <w:r w:rsidRPr="007A3040">
        <w:rPr>
          <w:rFonts w:asciiTheme="majorBidi" w:hAnsiTheme="majorBidi" w:cstheme="majorBidi"/>
          <w:szCs w:val="24"/>
        </w:rPr>
        <w:t xml:space="preserve"> Avoir des conseils, formations et suivi, Rechercher des financements, Pour bénéficier des avantages fiscaux et financiers, L’inspiration de la réussite d’autres entrepreneurs accompagnés par l’ANSEJ, L’influence des médias, pour sortir de l’informel, en comparant l’ANSEJ avec les autres organismes d’appui à l’entrepreneuriat, l’influence déterminante de l’existence du dispositif ANSEJ sur le choix de devenir entrepreneur.</w:t>
      </w:r>
    </w:p>
    <w:p w:rsidR="00E4287B" w:rsidRPr="007A3040" w:rsidRDefault="00E4287B" w:rsidP="007A3040">
      <w:pPr>
        <w:autoSpaceDE w:val="0"/>
        <w:autoSpaceDN w:val="0"/>
        <w:adjustRightInd w:val="0"/>
        <w:rPr>
          <w:rFonts w:asciiTheme="majorBidi" w:hAnsiTheme="majorBidi" w:cstheme="majorBidi"/>
          <w:b/>
          <w:bCs/>
          <w:i/>
          <w:iCs/>
          <w:color w:val="FF0000"/>
          <w:szCs w:val="24"/>
          <w:u w:val="single"/>
        </w:rPr>
      </w:pPr>
    </w:p>
    <w:p w:rsidR="00E4287B" w:rsidRPr="007A3040" w:rsidRDefault="00E4287B" w:rsidP="007A3040">
      <w:pPr>
        <w:ind w:firstLine="284"/>
        <w:rPr>
          <w:rFonts w:asciiTheme="majorBidi" w:hAnsiTheme="majorBidi" w:cstheme="majorBidi"/>
          <w:szCs w:val="24"/>
        </w:rPr>
      </w:pPr>
      <w:r w:rsidRPr="007A3040">
        <w:rPr>
          <w:rFonts w:asciiTheme="majorBidi" w:hAnsiTheme="majorBidi" w:cstheme="majorBidi"/>
          <w:szCs w:val="24"/>
        </w:rPr>
        <w:t>Enfin, après avoir présenté le cadre méthodologique de cette étude empirique qui nous a permis de déterminer les objectifs de cette recherche, les hypothèses qui vont faire l’objet de vérification et ses différents concepts, nous passons dans la section qui suit à la présentation et à l’analyse des résultats obtenus.</w:t>
      </w: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C92FC1" w:rsidRDefault="00C92FC1" w:rsidP="00C66692">
      <w:pPr>
        <w:rPr>
          <w:rFonts w:asciiTheme="majorBidi" w:hAnsiTheme="majorBidi" w:cstheme="majorBidi"/>
          <w:szCs w:val="28"/>
        </w:rPr>
      </w:pPr>
    </w:p>
    <w:p w:rsidR="00C92FC1" w:rsidRDefault="00C92FC1" w:rsidP="00C66692">
      <w:pPr>
        <w:rPr>
          <w:rFonts w:asciiTheme="majorBidi" w:hAnsiTheme="majorBidi" w:cstheme="majorBidi"/>
          <w:szCs w:val="28"/>
        </w:rPr>
      </w:pPr>
    </w:p>
    <w:p w:rsidR="00C92FC1" w:rsidRDefault="00C92FC1" w:rsidP="00C66692">
      <w:pPr>
        <w:rPr>
          <w:rFonts w:asciiTheme="majorBidi" w:hAnsiTheme="majorBidi" w:cstheme="majorBidi"/>
          <w:szCs w:val="28"/>
        </w:rPr>
      </w:pPr>
    </w:p>
    <w:p w:rsidR="006E79C5" w:rsidRDefault="006E79C5" w:rsidP="00C66692">
      <w:pPr>
        <w:rPr>
          <w:rFonts w:asciiTheme="majorBidi" w:hAnsiTheme="majorBidi" w:cstheme="majorBidi"/>
          <w:szCs w:val="28"/>
        </w:rPr>
      </w:pPr>
    </w:p>
    <w:p w:rsidR="006E79C5" w:rsidRDefault="006E79C5"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Default="00E4287B" w:rsidP="00C66692">
      <w:pPr>
        <w:rPr>
          <w:rFonts w:asciiTheme="majorBidi" w:hAnsiTheme="majorBidi" w:cstheme="majorBidi"/>
          <w:szCs w:val="28"/>
        </w:rPr>
      </w:pPr>
    </w:p>
    <w:p w:rsidR="00E4287B" w:rsidRPr="00AC51F2" w:rsidRDefault="00E4287B" w:rsidP="00C66692">
      <w:pPr>
        <w:rPr>
          <w:rFonts w:asciiTheme="majorBidi" w:hAnsiTheme="majorBidi" w:cstheme="majorBidi"/>
          <w:i/>
          <w:iCs/>
          <w:sz w:val="28"/>
          <w:szCs w:val="28"/>
          <w:u w:val="single"/>
        </w:rPr>
      </w:pPr>
      <w:r w:rsidRPr="00AC51F2">
        <w:rPr>
          <w:rFonts w:asciiTheme="majorBidi" w:hAnsiTheme="majorBidi" w:cstheme="majorBidi"/>
          <w:b/>
          <w:bCs/>
          <w:i/>
          <w:iCs/>
          <w:sz w:val="28"/>
          <w:szCs w:val="28"/>
          <w:u w:val="single"/>
        </w:rPr>
        <w:lastRenderedPageBreak/>
        <w:t>Section 2 : Présentation et Analyse des résultats de l’enquête</w:t>
      </w:r>
    </w:p>
    <w:p w:rsidR="00E4287B" w:rsidRDefault="00E4287B" w:rsidP="00C66692">
      <w:pPr>
        <w:rPr>
          <w:szCs w:val="24"/>
        </w:rPr>
      </w:pPr>
    </w:p>
    <w:p w:rsidR="00E4287B" w:rsidRDefault="00E4287B" w:rsidP="00AD7299">
      <w:pPr>
        <w:ind w:firstLine="284"/>
        <w:rPr>
          <w:szCs w:val="24"/>
        </w:rPr>
      </w:pPr>
      <w:r w:rsidRPr="008D1522">
        <w:rPr>
          <w:szCs w:val="24"/>
        </w:rPr>
        <w:t xml:space="preserve">Afin </w:t>
      </w:r>
      <w:r>
        <w:rPr>
          <w:szCs w:val="24"/>
        </w:rPr>
        <w:t>de confirmer ou infirmer les hypothèses proposées dans cette étude empirique auprès des entrepreneurs ayant créé leurs entreprises dans le cadre du dispositif ANSEJ, nous passons à la présentation et à l’analyse des résultats obtenus de cette enquête.</w:t>
      </w:r>
    </w:p>
    <w:p w:rsidR="00E4287B" w:rsidRDefault="00E4287B" w:rsidP="00C66692">
      <w:pPr>
        <w:rPr>
          <w:szCs w:val="24"/>
        </w:rPr>
      </w:pPr>
    </w:p>
    <w:p w:rsidR="00E4287B" w:rsidRPr="008D1522" w:rsidRDefault="00E4287B" w:rsidP="00AD7299">
      <w:pPr>
        <w:ind w:firstLine="284"/>
        <w:rPr>
          <w:szCs w:val="24"/>
        </w:rPr>
      </w:pPr>
      <w:r>
        <w:rPr>
          <w:szCs w:val="24"/>
        </w:rPr>
        <w:t xml:space="preserve">Pour y parvenir, nous avons utilisé le logiciel IBM SPSS version 21 pour établir </w:t>
      </w:r>
      <w:r w:rsidR="00AD7299">
        <w:rPr>
          <w:szCs w:val="24"/>
        </w:rPr>
        <w:t>notre</w:t>
      </w:r>
      <w:r>
        <w:rPr>
          <w:szCs w:val="24"/>
        </w:rPr>
        <w:t xml:space="preserve"> base de données et ensuite </w:t>
      </w:r>
      <w:r w:rsidR="00AD7299">
        <w:rPr>
          <w:szCs w:val="24"/>
        </w:rPr>
        <w:t>son analyse</w:t>
      </w:r>
      <w:r>
        <w:rPr>
          <w:szCs w:val="24"/>
        </w:rPr>
        <w:t xml:space="preserve">. La base de données construite </w:t>
      </w:r>
      <w:r w:rsidRPr="009F07E5">
        <w:rPr>
          <w:szCs w:val="24"/>
        </w:rPr>
        <w:t>contient 75 entrepreneurs et 12</w:t>
      </w:r>
      <w:r w:rsidR="009F07E5" w:rsidRPr="009F07E5">
        <w:rPr>
          <w:szCs w:val="24"/>
        </w:rPr>
        <w:t>7</w:t>
      </w:r>
      <w:r w:rsidRPr="009F07E5">
        <w:rPr>
          <w:szCs w:val="24"/>
        </w:rPr>
        <w:t xml:space="preserve"> variables. </w:t>
      </w:r>
    </w:p>
    <w:p w:rsidR="00E4287B" w:rsidRDefault="00E4287B" w:rsidP="00C66692">
      <w:pPr>
        <w:rPr>
          <w:i/>
          <w:iCs/>
          <w:color w:val="7030A0"/>
          <w:sz w:val="28"/>
          <w:szCs w:val="28"/>
          <w:u w:val="single"/>
        </w:rPr>
      </w:pPr>
    </w:p>
    <w:p w:rsidR="00E4287B" w:rsidRPr="00AC51F2" w:rsidRDefault="00E4287B" w:rsidP="00CF1E06">
      <w:pPr>
        <w:pStyle w:val="Paragraphedeliste"/>
        <w:numPr>
          <w:ilvl w:val="0"/>
          <w:numId w:val="20"/>
        </w:numPr>
        <w:autoSpaceDE w:val="0"/>
        <w:autoSpaceDN w:val="0"/>
        <w:adjustRightInd w:val="0"/>
        <w:jc w:val="left"/>
        <w:rPr>
          <w:rFonts w:cs="Times New Roman"/>
          <w:b/>
          <w:bCs/>
          <w:i/>
          <w:iCs/>
          <w:szCs w:val="24"/>
          <w:u w:val="single"/>
        </w:rPr>
      </w:pPr>
      <w:r w:rsidRPr="00AC51F2">
        <w:rPr>
          <w:rFonts w:cs="Times New Roman"/>
          <w:b/>
          <w:bCs/>
          <w:i/>
          <w:iCs/>
          <w:szCs w:val="24"/>
          <w:u w:val="single"/>
        </w:rPr>
        <w:t>Les résultats de la validation des mesures de la recherche (étude de la fiabilité)</w:t>
      </w:r>
    </w:p>
    <w:p w:rsidR="00E4287B" w:rsidRDefault="00E4287B" w:rsidP="00C66692">
      <w:pPr>
        <w:autoSpaceDE w:val="0"/>
        <w:autoSpaceDN w:val="0"/>
        <w:adjustRightInd w:val="0"/>
        <w:jc w:val="left"/>
        <w:rPr>
          <w:rFonts w:cs="Times New Roman"/>
          <w:color w:val="FF0000"/>
          <w:sz w:val="28"/>
          <w:szCs w:val="28"/>
        </w:rPr>
      </w:pPr>
    </w:p>
    <w:p w:rsidR="00E4287B" w:rsidRDefault="00AD7299" w:rsidP="00AD7299">
      <w:pPr>
        <w:ind w:firstLine="284"/>
        <w:rPr>
          <w:szCs w:val="24"/>
        </w:rPr>
      </w:pPr>
      <w:r>
        <w:rPr>
          <w:szCs w:val="24"/>
        </w:rPr>
        <w:t>Il s’agit de la présentation d</w:t>
      </w:r>
      <w:r w:rsidR="00E4287B" w:rsidRPr="00A81E42">
        <w:rPr>
          <w:szCs w:val="24"/>
        </w:rPr>
        <w:t>es résultats de la validation des échelles de mesures</w:t>
      </w:r>
      <w:r w:rsidR="00E4287B">
        <w:rPr>
          <w:szCs w:val="24"/>
        </w:rPr>
        <w:t xml:space="preserve"> (les indices de la fiabilité et de la cohérence interne)</w:t>
      </w:r>
      <w:r w:rsidR="00E4287B" w:rsidRPr="00A81E42">
        <w:rPr>
          <w:szCs w:val="24"/>
        </w:rPr>
        <w:t xml:space="preserve"> sur lesquelles reposent les hypothèses de cette étude pratique où nous avons utilisé des variables simples et des variables latentes qui sont mesurées par des questions formulé</w:t>
      </w:r>
      <w:r w:rsidR="00E4287B">
        <w:rPr>
          <w:szCs w:val="24"/>
        </w:rPr>
        <w:t xml:space="preserve">es par les questions de  Likert. </w:t>
      </w:r>
    </w:p>
    <w:p w:rsidR="00E4287B" w:rsidRDefault="00E4287B" w:rsidP="00C66692">
      <w:pPr>
        <w:ind w:firstLine="284"/>
        <w:rPr>
          <w:szCs w:val="24"/>
        </w:rPr>
      </w:pPr>
    </w:p>
    <w:p w:rsidR="00E4287B" w:rsidRDefault="00E4287B" w:rsidP="00590F30">
      <w:pPr>
        <w:ind w:firstLine="284"/>
        <w:rPr>
          <w:rFonts w:asciiTheme="majorBidi" w:hAnsiTheme="majorBidi" w:cstheme="majorBidi"/>
          <w:color w:val="000000"/>
          <w:szCs w:val="24"/>
        </w:rPr>
      </w:pPr>
      <w:r w:rsidRPr="00632A69">
        <w:rPr>
          <w:szCs w:val="24"/>
        </w:rPr>
        <w:t xml:space="preserve">La fiabilité est analysée par le calcul du </w:t>
      </w:r>
      <w:r w:rsidRPr="009C6081">
        <w:rPr>
          <w:i/>
          <w:iCs/>
          <w:szCs w:val="24"/>
        </w:rPr>
        <w:t>coef</w:t>
      </w:r>
      <w:r w:rsidRPr="009C6081">
        <w:rPr>
          <w:rFonts w:asciiTheme="majorBidi" w:hAnsiTheme="majorBidi" w:cstheme="majorBidi"/>
          <w:i/>
          <w:iCs/>
          <w:color w:val="000000"/>
          <w:szCs w:val="24"/>
        </w:rPr>
        <w:t>ficient alpha de Cronbach</w:t>
      </w:r>
      <w:r w:rsidRPr="00632A69">
        <w:rPr>
          <w:rFonts w:asciiTheme="majorBidi" w:hAnsiTheme="majorBidi" w:cstheme="majorBidi"/>
          <w:color w:val="000000"/>
          <w:szCs w:val="24"/>
        </w:rPr>
        <w:t xml:space="preserve"> qui est une mesure de la cohérence interne d’une échelle à plusieurs items fondée sur</w:t>
      </w:r>
      <w:r w:rsidR="00483A0E">
        <w:rPr>
          <w:rFonts w:asciiTheme="majorBidi" w:hAnsiTheme="majorBidi" w:cstheme="majorBidi"/>
          <w:color w:val="000000"/>
          <w:szCs w:val="24"/>
        </w:rPr>
        <w:t xml:space="preserve"> la corrélation entre ces items </w:t>
      </w:r>
      <w:r>
        <w:rPr>
          <w:rFonts w:asciiTheme="majorBidi" w:hAnsiTheme="majorBidi" w:cstheme="majorBidi"/>
          <w:color w:val="000000"/>
          <w:szCs w:val="24"/>
        </w:rPr>
        <w:t>afin de défini</w:t>
      </w:r>
      <w:r w:rsidR="00AD7299">
        <w:rPr>
          <w:rFonts w:asciiTheme="majorBidi" w:hAnsiTheme="majorBidi" w:cstheme="majorBidi"/>
          <w:color w:val="000000"/>
          <w:szCs w:val="24"/>
        </w:rPr>
        <w:t>r</w:t>
      </w:r>
      <w:r>
        <w:rPr>
          <w:rFonts w:asciiTheme="majorBidi" w:hAnsiTheme="majorBidi" w:cstheme="majorBidi"/>
          <w:color w:val="000000"/>
          <w:szCs w:val="24"/>
        </w:rPr>
        <w:t xml:space="preserve"> la qualité de notre instrument de recherche (le questionnaire) qui</w:t>
      </w:r>
      <w:r w:rsidRPr="00632A69">
        <w:rPr>
          <w:rFonts w:asciiTheme="majorBidi" w:hAnsiTheme="majorBidi" w:cstheme="majorBidi"/>
          <w:szCs w:val="24"/>
        </w:rPr>
        <w:t xml:space="preserve"> </w:t>
      </w:r>
      <w:r w:rsidR="00AD7299">
        <w:rPr>
          <w:rFonts w:asciiTheme="majorBidi" w:hAnsiTheme="majorBidi" w:cstheme="majorBidi"/>
          <w:szCs w:val="24"/>
        </w:rPr>
        <w:t>« </w:t>
      </w:r>
      <w:r w:rsidRPr="00632A69">
        <w:rPr>
          <w:rFonts w:asciiTheme="majorBidi" w:hAnsiTheme="majorBidi" w:cstheme="majorBidi"/>
          <w:szCs w:val="24"/>
        </w:rPr>
        <w:t>appliqué plusieurs fois à un même phénomène, doit donner les mêmes résultats » (Evra</w:t>
      </w:r>
      <w:r w:rsidR="00590F30">
        <w:rPr>
          <w:rFonts w:asciiTheme="majorBidi" w:hAnsiTheme="majorBidi" w:cstheme="majorBidi"/>
          <w:szCs w:val="24"/>
        </w:rPr>
        <w:t>rd, Pras et Roux 1993</w:t>
      </w:r>
      <w:r w:rsidRPr="00632A69">
        <w:rPr>
          <w:rFonts w:asciiTheme="majorBidi" w:hAnsiTheme="majorBidi" w:cstheme="majorBidi"/>
          <w:szCs w:val="24"/>
        </w:rPr>
        <w:t>)</w:t>
      </w:r>
      <w:r w:rsidR="00483A0E">
        <w:rPr>
          <w:rStyle w:val="Appelnotedebasdep"/>
          <w:rFonts w:asciiTheme="majorBidi" w:hAnsiTheme="majorBidi" w:cstheme="majorBidi"/>
          <w:szCs w:val="24"/>
        </w:rPr>
        <w:footnoteReference w:id="6"/>
      </w:r>
      <w:r w:rsidRPr="00632A69">
        <w:rPr>
          <w:rFonts w:asciiTheme="majorBidi" w:hAnsiTheme="majorBidi" w:cstheme="majorBidi"/>
          <w:szCs w:val="24"/>
        </w:rPr>
        <w:t>.</w:t>
      </w:r>
    </w:p>
    <w:p w:rsidR="00E4287B" w:rsidRDefault="00E4287B" w:rsidP="00C66692">
      <w:pPr>
        <w:ind w:firstLine="284"/>
        <w:rPr>
          <w:rFonts w:asciiTheme="majorBidi" w:hAnsiTheme="majorBidi" w:cstheme="majorBidi"/>
          <w:color w:val="000000"/>
          <w:szCs w:val="24"/>
        </w:rPr>
      </w:pPr>
    </w:p>
    <w:p w:rsidR="00483A0E" w:rsidRDefault="00483A0E" w:rsidP="0016224F">
      <w:pPr>
        <w:autoSpaceDE w:val="0"/>
        <w:autoSpaceDN w:val="0"/>
        <w:adjustRightInd w:val="0"/>
        <w:ind w:firstLine="284"/>
        <w:jc w:val="left"/>
        <w:rPr>
          <w:rFonts w:cs="Times New Roman"/>
          <w:szCs w:val="24"/>
        </w:rPr>
      </w:pPr>
      <w:r>
        <w:rPr>
          <w:rFonts w:cs="Times New Roman"/>
          <w:szCs w:val="24"/>
        </w:rPr>
        <w:t>Le tableau suivant illustre les résultats des analyses confirmatoires et l’annexe</w:t>
      </w:r>
      <w:r w:rsidR="0016224F">
        <w:rPr>
          <w:rFonts w:cs="Times New Roman"/>
          <w:szCs w:val="24"/>
        </w:rPr>
        <w:t xml:space="preserve"> n°10 </w:t>
      </w:r>
      <w:r>
        <w:rPr>
          <w:rFonts w:cs="Times New Roman"/>
          <w:szCs w:val="24"/>
        </w:rPr>
        <w:t>résume les principales statistiques descriptives des items.</w:t>
      </w:r>
    </w:p>
    <w:p w:rsidR="00483A0E" w:rsidRDefault="00483A0E" w:rsidP="00483A0E">
      <w:pPr>
        <w:autoSpaceDE w:val="0"/>
        <w:autoSpaceDN w:val="0"/>
        <w:adjustRightInd w:val="0"/>
        <w:jc w:val="left"/>
        <w:rPr>
          <w:rFonts w:cs="Times New Roman"/>
          <w:szCs w:val="24"/>
        </w:rPr>
      </w:pPr>
    </w:p>
    <w:p w:rsidR="00483A0E" w:rsidRPr="00D060F3" w:rsidRDefault="00483A0E" w:rsidP="005B75C7">
      <w:pPr>
        <w:autoSpaceDE w:val="0"/>
        <w:autoSpaceDN w:val="0"/>
        <w:adjustRightInd w:val="0"/>
        <w:jc w:val="center"/>
        <w:rPr>
          <w:rFonts w:cs="Times New Roman"/>
          <w:b/>
          <w:bCs/>
          <w:i/>
          <w:iCs/>
          <w:sz w:val="20"/>
          <w:szCs w:val="20"/>
        </w:rPr>
      </w:pPr>
      <w:r w:rsidRPr="00D060F3">
        <w:rPr>
          <w:b/>
          <w:bCs/>
          <w:i/>
          <w:iCs/>
          <w:sz w:val="20"/>
          <w:szCs w:val="20"/>
        </w:rPr>
        <w:t>Tableau N°</w:t>
      </w:r>
      <w:r w:rsidR="00285170">
        <w:rPr>
          <w:b/>
          <w:bCs/>
          <w:i/>
          <w:iCs/>
          <w:sz w:val="20"/>
          <w:szCs w:val="20"/>
        </w:rPr>
        <w:t>50</w:t>
      </w:r>
      <w:r w:rsidRPr="00D060F3">
        <w:rPr>
          <w:b/>
          <w:bCs/>
          <w:i/>
          <w:iCs/>
          <w:sz w:val="20"/>
          <w:szCs w:val="20"/>
        </w:rPr>
        <w:t> : résultats de la fiabilité des mesures de recherches</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27"/>
        <w:gridCol w:w="1842"/>
      </w:tblGrid>
      <w:tr w:rsidR="00483A0E" w:rsidRPr="00572912" w:rsidTr="002C5FC6">
        <w:trPr>
          <w:cantSplit/>
          <w:jc w:val="center"/>
        </w:trPr>
        <w:tc>
          <w:tcPr>
            <w:tcW w:w="3969" w:type="dxa"/>
            <w:gridSpan w:val="2"/>
            <w:shd w:val="clear" w:color="auto" w:fill="FFFFFF"/>
          </w:tcPr>
          <w:p w:rsidR="00483A0E" w:rsidRPr="00572912" w:rsidRDefault="00483A0E" w:rsidP="002C5FC6">
            <w:pPr>
              <w:autoSpaceDE w:val="0"/>
              <w:autoSpaceDN w:val="0"/>
              <w:adjustRightInd w:val="0"/>
              <w:ind w:left="60" w:right="60"/>
              <w:jc w:val="center"/>
              <w:rPr>
                <w:rFonts w:ascii="Arial" w:hAnsi="Arial" w:cs="Arial"/>
                <w:color w:val="000000"/>
                <w:sz w:val="18"/>
                <w:szCs w:val="18"/>
              </w:rPr>
            </w:pPr>
            <w:r w:rsidRPr="00572912">
              <w:rPr>
                <w:rFonts w:ascii="Arial" w:hAnsi="Arial" w:cs="Arial"/>
                <w:b/>
                <w:bCs/>
                <w:color w:val="000000"/>
                <w:sz w:val="18"/>
                <w:szCs w:val="18"/>
              </w:rPr>
              <w:t>Statistiques de fiabilité</w:t>
            </w:r>
          </w:p>
        </w:tc>
      </w:tr>
      <w:tr w:rsidR="00483A0E" w:rsidRPr="00572912" w:rsidTr="002C5FC6">
        <w:trPr>
          <w:cantSplit/>
          <w:jc w:val="center"/>
        </w:trPr>
        <w:tc>
          <w:tcPr>
            <w:tcW w:w="2127" w:type="dxa"/>
            <w:shd w:val="clear" w:color="auto" w:fill="FFFFFF"/>
          </w:tcPr>
          <w:p w:rsidR="00483A0E" w:rsidRPr="00572912" w:rsidRDefault="00483A0E" w:rsidP="002C5FC6">
            <w:pPr>
              <w:autoSpaceDE w:val="0"/>
              <w:autoSpaceDN w:val="0"/>
              <w:adjustRightInd w:val="0"/>
              <w:ind w:left="60" w:right="60"/>
              <w:jc w:val="center"/>
              <w:rPr>
                <w:rFonts w:ascii="Arial" w:hAnsi="Arial" w:cs="Arial"/>
                <w:color w:val="000000"/>
                <w:sz w:val="18"/>
                <w:szCs w:val="18"/>
              </w:rPr>
            </w:pPr>
            <w:r w:rsidRPr="00572912">
              <w:rPr>
                <w:rFonts w:ascii="Arial" w:hAnsi="Arial" w:cs="Arial"/>
                <w:color w:val="000000"/>
                <w:sz w:val="18"/>
                <w:szCs w:val="18"/>
              </w:rPr>
              <w:t>Alpha de Cronbach</w:t>
            </w:r>
          </w:p>
        </w:tc>
        <w:tc>
          <w:tcPr>
            <w:tcW w:w="1842" w:type="dxa"/>
            <w:shd w:val="clear" w:color="auto" w:fill="FFFFFF"/>
          </w:tcPr>
          <w:p w:rsidR="00483A0E" w:rsidRPr="00572912" w:rsidRDefault="00483A0E" w:rsidP="002C5FC6">
            <w:pPr>
              <w:autoSpaceDE w:val="0"/>
              <w:autoSpaceDN w:val="0"/>
              <w:adjustRightInd w:val="0"/>
              <w:ind w:left="60" w:right="60"/>
              <w:jc w:val="center"/>
              <w:rPr>
                <w:rFonts w:ascii="Arial" w:hAnsi="Arial" w:cs="Arial"/>
                <w:color w:val="000000"/>
                <w:sz w:val="18"/>
                <w:szCs w:val="18"/>
              </w:rPr>
            </w:pPr>
            <w:r w:rsidRPr="00572912">
              <w:rPr>
                <w:rFonts w:ascii="Arial" w:hAnsi="Arial" w:cs="Arial"/>
                <w:color w:val="000000"/>
                <w:sz w:val="18"/>
                <w:szCs w:val="18"/>
              </w:rPr>
              <w:t>Nombre d'éléments</w:t>
            </w:r>
          </w:p>
        </w:tc>
      </w:tr>
      <w:tr w:rsidR="00483A0E" w:rsidRPr="00572912" w:rsidTr="002C5FC6">
        <w:trPr>
          <w:cantSplit/>
          <w:jc w:val="center"/>
        </w:trPr>
        <w:tc>
          <w:tcPr>
            <w:tcW w:w="2127" w:type="dxa"/>
            <w:shd w:val="clear" w:color="auto" w:fill="FFFFFF"/>
          </w:tcPr>
          <w:p w:rsidR="00483A0E" w:rsidRPr="00572912" w:rsidRDefault="00483A0E" w:rsidP="00286563">
            <w:pPr>
              <w:autoSpaceDE w:val="0"/>
              <w:autoSpaceDN w:val="0"/>
              <w:adjustRightInd w:val="0"/>
              <w:ind w:left="60" w:right="60"/>
              <w:jc w:val="right"/>
              <w:rPr>
                <w:rFonts w:ascii="Arial" w:hAnsi="Arial" w:cs="Arial"/>
                <w:color w:val="000000"/>
                <w:sz w:val="18"/>
                <w:szCs w:val="18"/>
              </w:rPr>
            </w:pPr>
            <w:r w:rsidRPr="00572912">
              <w:rPr>
                <w:rFonts w:ascii="Arial" w:hAnsi="Arial" w:cs="Arial"/>
                <w:color w:val="000000"/>
                <w:sz w:val="18"/>
                <w:szCs w:val="18"/>
              </w:rPr>
              <w:t>,85</w:t>
            </w:r>
            <w:r w:rsidR="00286563">
              <w:rPr>
                <w:rFonts w:ascii="Arial" w:hAnsi="Arial" w:cs="Arial"/>
                <w:color w:val="000000"/>
                <w:sz w:val="18"/>
                <w:szCs w:val="18"/>
              </w:rPr>
              <w:t>7</w:t>
            </w:r>
          </w:p>
        </w:tc>
        <w:tc>
          <w:tcPr>
            <w:tcW w:w="1842" w:type="dxa"/>
            <w:shd w:val="clear" w:color="auto" w:fill="FFFFFF"/>
          </w:tcPr>
          <w:p w:rsidR="00483A0E" w:rsidRPr="00572912" w:rsidRDefault="00483A0E" w:rsidP="00286563">
            <w:pPr>
              <w:autoSpaceDE w:val="0"/>
              <w:autoSpaceDN w:val="0"/>
              <w:adjustRightInd w:val="0"/>
              <w:ind w:left="60" w:right="60"/>
              <w:jc w:val="right"/>
              <w:rPr>
                <w:rFonts w:ascii="Arial" w:hAnsi="Arial" w:cs="Arial"/>
                <w:color w:val="000000"/>
                <w:sz w:val="18"/>
                <w:szCs w:val="18"/>
              </w:rPr>
            </w:pPr>
            <w:r w:rsidRPr="00572912">
              <w:rPr>
                <w:rFonts w:ascii="Arial" w:hAnsi="Arial" w:cs="Arial"/>
                <w:color w:val="000000"/>
                <w:sz w:val="18"/>
                <w:szCs w:val="18"/>
              </w:rPr>
              <w:t>6</w:t>
            </w:r>
            <w:r w:rsidR="00286563">
              <w:rPr>
                <w:rFonts w:ascii="Arial" w:hAnsi="Arial" w:cs="Arial"/>
                <w:color w:val="000000"/>
                <w:sz w:val="18"/>
                <w:szCs w:val="18"/>
              </w:rPr>
              <w:t>4</w:t>
            </w:r>
          </w:p>
        </w:tc>
      </w:tr>
    </w:tbl>
    <w:p w:rsidR="00483A0E" w:rsidRDefault="00483A0E" w:rsidP="005B75C7">
      <w:pPr>
        <w:autoSpaceDE w:val="0"/>
        <w:autoSpaceDN w:val="0"/>
        <w:adjustRightInd w:val="0"/>
        <w:jc w:val="center"/>
        <w:rPr>
          <w:rFonts w:cs="Times New Roman"/>
          <w:b/>
          <w:bCs/>
          <w:i/>
          <w:iCs/>
          <w:sz w:val="20"/>
          <w:szCs w:val="20"/>
        </w:rPr>
      </w:pPr>
      <w:r w:rsidRPr="00D060F3">
        <w:rPr>
          <w:rFonts w:cs="Times New Roman"/>
          <w:b/>
          <w:bCs/>
          <w:i/>
          <w:iCs/>
          <w:sz w:val="20"/>
          <w:szCs w:val="20"/>
        </w:rPr>
        <w:t>Source : résultats de l’analyse des données empiriques</w:t>
      </w:r>
    </w:p>
    <w:p w:rsidR="00483A0E" w:rsidRPr="00D060F3" w:rsidRDefault="00483A0E" w:rsidP="00483A0E">
      <w:pPr>
        <w:autoSpaceDE w:val="0"/>
        <w:autoSpaceDN w:val="0"/>
        <w:adjustRightInd w:val="0"/>
        <w:jc w:val="left"/>
        <w:rPr>
          <w:rFonts w:cs="Times New Roman"/>
          <w:b/>
          <w:bCs/>
          <w:i/>
          <w:iCs/>
          <w:sz w:val="20"/>
          <w:szCs w:val="20"/>
        </w:rPr>
      </w:pPr>
    </w:p>
    <w:p w:rsidR="00E4287B" w:rsidRPr="00632A69" w:rsidRDefault="00E4287B" w:rsidP="001A4638">
      <w:pPr>
        <w:ind w:firstLine="284"/>
        <w:rPr>
          <w:rFonts w:asciiTheme="majorBidi" w:hAnsiTheme="majorBidi" w:cstheme="majorBidi"/>
          <w:szCs w:val="24"/>
        </w:rPr>
      </w:pPr>
      <w:r>
        <w:rPr>
          <w:rFonts w:asciiTheme="majorBidi" w:hAnsiTheme="majorBidi" w:cstheme="majorBidi"/>
          <w:color w:val="000000"/>
          <w:szCs w:val="24"/>
        </w:rPr>
        <w:t>Selon nos résultats, le total de 6</w:t>
      </w:r>
      <w:r w:rsidR="001A4638">
        <w:rPr>
          <w:rFonts w:asciiTheme="majorBidi" w:hAnsiTheme="majorBidi" w:cstheme="majorBidi"/>
          <w:color w:val="000000"/>
          <w:szCs w:val="24"/>
        </w:rPr>
        <w:t>4</w:t>
      </w:r>
      <w:r>
        <w:rPr>
          <w:rFonts w:asciiTheme="majorBidi" w:hAnsiTheme="majorBidi" w:cstheme="majorBidi"/>
          <w:color w:val="000000"/>
          <w:szCs w:val="24"/>
        </w:rPr>
        <w:t xml:space="preserve"> items a donné un α égale à 0,85</w:t>
      </w:r>
      <w:r w:rsidR="00286563">
        <w:rPr>
          <w:rFonts w:asciiTheme="majorBidi" w:hAnsiTheme="majorBidi" w:cstheme="majorBidi"/>
          <w:color w:val="000000"/>
          <w:szCs w:val="24"/>
        </w:rPr>
        <w:t>7</w:t>
      </w:r>
      <w:r>
        <w:rPr>
          <w:rFonts w:asciiTheme="majorBidi" w:hAnsiTheme="majorBidi" w:cstheme="majorBidi"/>
          <w:color w:val="000000"/>
          <w:szCs w:val="24"/>
        </w:rPr>
        <w:t xml:space="preserve"> qui est supérieur à 0,6 ce qui confirme la fiabilité de notre instrument de recherche et nous </w:t>
      </w:r>
      <w:r w:rsidRPr="00632A69">
        <w:rPr>
          <w:rFonts w:asciiTheme="majorBidi" w:hAnsiTheme="majorBidi" w:cstheme="majorBidi"/>
          <w:szCs w:val="24"/>
        </w:rPr>
        <w:t xml:space="preserve">permet de s’assurer que les participants à cette recherche ont bien compris le sens des questions et que les réponses formulées conduisaient aux mêmes interprétations.  </w:t>
      </w:r>
    </w:p>
    <w:p w:rsidR="00E4287B" w:rsidRPr="00632A69" w:rsidRDefault="00E4287B" w:rsidP="00C66692">
      <w:pPr>
        <w:ind w:firstLine="284"/>
        <w:rPr>
          <w:szCs w:val="24"/>
        </w:rPr>
      </w:pPr>
    </w:p>
    <w:p w:rsidR="00E4287B" w:rsidRPr="00AC51F2" w:rsidRDefault="00E4287B" w:rsidP="00CF1E06">
      <w:pPr>
        <w:pStyle w:val="Paragraphedeliste"/>
        <w:numPr>
          <w:ilvl w:val="0"/>
          <w:numId w:val="20"/>
        </w:numPr>
        <w:autoSpaceDE w:val="0"/>
        <w:autoSpaceDN w:val="0"/>
        <w:adjustRightInd w:val="0"/>
        <w:rPr>
          <w:rFonts w:cs="Times New Roman"/>
          <w:b/>
          <w:bCs/>
          <w:i/>
          <w:iCs/>
          <w:szCs w:val="24"/>
          <w:u w:val="single"/>
        </w:rPr>
      </w:pPr>
      <w:r w:rsidRPr="00AC51F2">
        <w:rPr>
          <w:rFonts w:cs="Times New Roman"/>
          <w:b/>
          <w:bCs/>
          <w:i/>
          <w:iCs/>
          <w:szCs w:val="24"/>
          <w:u w:val="single"/>
        </w:rPr>
        <w:t>Traitement des résultats et vérification des hypothèses</w:t>
      </w:r>
    </w:p>
    <w:p w:rsidR="00E4287B" w:rsidRDefault="00E4287B" w:rsidP="007A3040">
      <w:pPr>
        <w:autoSpaceDE w:val="0"/>
        <w:autoSpaceDN w:val="0"/>
        <w:adjustRightInd w:val="0"/>
        <w:rPr>
          <w:rFonts w:cs="Times New Roman"/>
          <w:color w:val="FF0000"/>
          <w:sz w:val="28"/>
          <w:szCs w:val="28"/>
        </w:rPr>
      </w:pPr>
    </w:p>
    <w:p w:rsidR="00E4287B" w:rsidRDefault="00E4287B" w:rsidP="000C44E2">
      <w:pPr>
        <w:autoSpaceDE w:val="0"/>
        <w:autoSpaceDN w:val="0"/>
        <w:adjustRightInd w:val="0"/>
        <w:ind w:firstLine="284"/>
        <w:rPr>
          <w:rFonts w:cs="Times New Roman"/>
          <w:szCs w:val="24"/>
        </w:rPr>
      </w:pPr>
      <w:r>
        <w:rPr>
          <w:rFonts w:cs="Times New Roman"/>
          <w:szCs w:val="24"/>
        </w:rPr>
        <w:t xml:space="preserve">Les données collectées dans le cadre de cette étude ont fait l’objet d’une analyse qualitative et quantitative en utilisant le logiciel IBM SPSS (version 21). </w:t>
      </w:r>
    </w:p>
    <w:p w:rsidR="00E4287B" w:rsidRDefault="00E4287B" w:rsidP="007A3040">
      <w:pPr>
        <w:autoSpaceDE w:val="0"/>
        <w:autoSpaceDN w:val="0"/>
        <w:adjustRightInd w:val="0"/>
        <w:ind w:firstLine="284"/>
        <w:rPr>
          <w:rFonts w:cs="Times New Roman"/>
          <w:szCs w:val="24"/>
        </w:rPr>
      </w:pPr>
    </w:p>
    <w:p w:rsidR="00E4287B" w:rsidRDefault="00E4287B" w:rsidP="007A3040">
      <w:pPr>
        <w:autoSpaceDE w:val="0"/>
        <w:autoSpaceDN w:val="0"/>
        <w:adjustRightInd w:val="0"/>
        <w:ind w:firstLine="284"/>
        <w:rPr>
          <w:rFonts w:asciiTheme="majorBidi" w:hAnsiTheme="majorBidi" w:cstheme="majorBidi"/>
          <w:szCs w:val="24"/>
        </w:rPr>
      </w:pPr>
      <w:r>
        <w:rPr>
          <w:rFonts w:cs="Times New Roman"/>
          <w:szCs w:val="24"/>
        </w:rPr>
        <w:t xml:space="preserve">Le traitement de ces résultats nous amène à la vérification des hypothèses proposées </w:t>
      </w:r>
      <w:r w:rsidRPr="007D720D">
        <w:rPr>
          <w:rFonts w:asciiTheme="majorBidi" w:hAnsiTheme="majorBidi" w:cstheme="majorBidi"/>
          <w:szCs w:val="24"/>
        </w:rPr>
        <w:t>qui concernent les questions d’évaluation de l’impact des services de l’ANSEJ sur le développement du profil des entrepreneurs et sur leurs entreprises, de leur niveau de satisfaction envers ces services et de leurs qualités.</w:t>
      </w:r>
    </w:p>
    <w:p w:rsidR="00E4287B" w:rsidRDefault="00E4287B" w:rsidP="007A3040">
      <w:pPr>
        <w:autoSpaceDE w:val="0"/>
        <w:autoSpaceDN w:val="0"/>
        <w:adjustRightInd w:val="0"/>
        <w:ind w:firstLine="284"/>
        <w:rPr>
          <w:rFonts w:asciiTheme="majorBidi" w:hAnsiTheme="majorBidi" w:cstheme="majorBidi"/>
          <w:szCs w:val="24"/>
        </w:rPr>
      </w:pPr>
    </w:p>
    <w:p w:rsidR="00E4287B" w:rsidRDefault="00E4287B" w:rsidP="007A3040">
      <w:pPr>
        <w:autoSpaceDE w:val="0"/>
        <w:autoSpaceDN w:val="0"/>
        <w:adjustRightInd w:val="0"/>
        <w:ind w:firstLine="284"/>
        <w:rPr>
          <w:rFonts w:asciiTheme="majorBidi" w:hAnsiTheme="majorBidi" w:cstheme="majorBidi"/>
          <w:szCs w:val="24"/>
        </w:rPr>
      </w:pPr>
      <w:r w:rsidRPr="00E66AC0">
        <w:rPr>
          <w:rFonts w:asciiTheme="majorBidi" w:hAnsiTheme="majorBidi" w:cstheme="majorBidi"/>
          <w:szCs w:val="24"/>
        </w:rPr>
        <w:lastRenderedPageBreak/>
        <w:t>Prenant en considération la formulation de nos hypothèses (qui chacune contenait une seule variable), nous avons privilégié d’utiliser au premier lieu l’analyse uni-variés</w:t>
      </w:r>
      <w:r>
        <w:rPr>
          <w:rFonts w:asciiTheme="majorBidi" w:hAnsiTheme="majorBidi" w:cstheme="majorBidi"/>
          <w:szCs w:val="24"/>
        </w:rPr>
        <w:t xml:space="preserve"> à partir des mesure</w:t>
      </w:r>
      <w:r w:rsidR="00895F8C">
        <w:rPr>
          <w:rFonts w:asciiTheme="majorBidi" w:hAnsiTheme="majorBidi" w:cstheme="majorBidi"/>
          <w:szCs w:val="24"/>
        </w:rPr>
        <w:t>s</w:t>
      </w:r>
      <w:r>
        <w:rPr>
          <w:rFonts w:asciiTheme="majorBidi" w:hAnsiTheme="majorBidi" w:cstheme="majorBidi"/>
          <w:szCs w:val="24"/>
        </w:rPr>
        <w:t xml:space="preserve"> de la statistique descriptive notamment les moyennes.</w:t>
      </w:r>
    </w:p>
    <w:p w:rsidR="00E4287B" w:rsidRDefault="00E4287B" w:rsidP="007A3040">
      <w:pPr>
        <w:autoSpaceDE w:val="0"/>
        <w:autoSpaceDN w:val="0"/>
        <w:adjustRightInd w:val="0"/>
        <w:rPr>
          <w:rFonts w:cs="Times New Roman"/>
          <w:szCs w:val="24"/>
        </w:rPr>
      </w:pPr>
    </w:p>
    <w:p w:rsidR="00E4287B" w:rsidRPr="00AC51F2" w:rsidRDefault="00E4287B" w:rsidP="00CF1E06">
      <w:pPr>
        <w:pStyle w:val="Paragraphedeliste"/>
        <w:numPr>
          <w:ilvl w:val="1"/>
          <w:numId w:val="20"/>
        </w:numPr>
        <w:rPr>
          <w:rFonts w:asciiTheme="majorBidi" w:hAnsiTheme="majorBidi" w:cstheme="majorBidi"/>
          <w:b/>
          <w:bCs/>
          <w:i/>
          <w:iCs/>
          <w:szCs w:val="24"/>
        </w:rPr>
      </w:pPr>
      <w:r w:rsidRPr="00AC51F2">
        <w:rPr>
          <w:rFonts w:asciiTheme="majorBidi" w:hAnsiTheme="majorBidi" w:cstheme="majorBidi"/>
          <w:b/>
          <w:bCs/>
          <w:i/>
          <w:iCs/>
          <w:szCs w:val="24"/>
        </w:rPr>
        <w:t>Le profil des entrepreneurs enquêtés</w:t>
      </w:r>
    </w:p>
    <w:p w:rsidR="00E4287B" w:rsidRPr="000B3C77" w:rsidRDefault="00E4287B" w:rsidP="007A3040">
      <w:pPr>
        <w:autoSpaceDE w:val="0"/>
        <w:autoSpaceDN w:val="0"/>
        <w:adjustRightInd w:val="0"/>
        <w:rPr>
          <w:rFonts w:ascii="FuturaBT-Light" w:hAnsi="FuturaBT-Light" w:cs="FuturaBT-Light"/>
          <w:color w:val="000000"/>
        </w:rPr>
      </w:pPr>
    </w:p>
    <w:p w:rsidR="00E4287B" w:rsidRDefault="00E4287B" w:rsidP="007A3040">
      <w:pPr>
        <w:ind w:firstLine="284"/>
      </w:pPr>
      <w:r>
        <w:t>Il s’agit de déterminer les caractéristiques sociodémographiques des entrepreneurs enquêtés et de leur parcours.</w:t>
      </w:r>
    </w:p>
    <w:p w:rsidR="00E4287B" w:rsidRDefault="00E4287B" w:rsidP="007A3040"/>
    <w:p w:rsidR="00E4287B" w:rsidRPr="00B27AD9" w:rsidRDefault="00E4287B" w:rsidP="00CF1E06">
      <w:pPr>
        <w:pStyle w:val="Paragraphedeliste"/>
        <w:numPr>
          <w:ilvl w:val="2"/>
          <w:numId w:val="20"/>
        </w:numPr>
        <w:ind w:left="142" w:firstLine="218"/>
        <w:rPr>
          <w:b/>
          <w:bCs/>
          <w:color w:val="FF3399"/>
          <w:u w:val="single"/>
        </w:rPr>
      </w:pPr>
      <w:r w:rsidRPr="00AC51F2">
        <w:rPr>
          <w:b/>
          <w:bCs/>
          <w:u w:val="single"/>
        </w:rPr>
        <w:t>Répartition des entrepreneurs enquêtés selon le genre</w:t>
      </w:r>
      <w:r w:rsidR="00B27AD9" w:rsidRPr="00AC51F2">
        <w:t xml:space="preserve">: </w:t>
      </w:r>
      <w:r w:rsidRPr="00AC51F2">
        <w:t>63 hommes (soit</w:t>
      </w:r>
      <w:r>
        <w:t xml:space="preserve"> 84%) et 12 femmes (soir 16%) ont participé à notre enquête :</w:t>
      </w:r>
    </w:p>
    <w:p w:rsidR="00243A9E" w:rsidRDefault="00243A9E" w:rsidP="00C66692"/>
    <w:p w:rsidR="00E4287B" w:rsidRPr="00D060F3" w:rsidRDefault="00243A9E" w:rsidP="005B75C7">
      <w:pPr>
        <w:jc w:val="center"/>
        <w:rPr>
          <w:b/>
          <w:bCs/>
          <w:i/>
          <w:iCs/>
          <w:sz w:val="20"/>
          <w:szCs w:val="20"/>
        </w:rPr>
      </w:pPr>
      <w:r w:rsidRPr="00D060F3">
        <w:rPr>
          <w:b/>
          <w:bCs/>
          <w:i/>
          <w:iCs/>
          <w:sz w:val="20"/>
          <w:szCs w:val="20"/>
        </w:rPr>
        <w:t>Tableau N° </w:t>
      </w:r>
      <w:r w:rsidR="00285170">
        <w:rPr>
          <w:b/>
          <w:bCs/>
          <w:i/>
          <w:iCs/>
          <w:sz w:val="20"/>
          <w:szCs w:val="20"/>
        </w:rPr>
        <w:t>51</w:t>
      </w:r>
      <w:r w:rsidRPr="00D060F3">
        <w:rPr>
          <w:b/>
          <w:bCs/>
          <w:i/>
          <w:iCs/>
          <w:sz w:val="20"/>
          <w:szCs w:val="20"/>
        </w:rPr>
        <w:t xml:space="preserve">: </w:t>
      </w:r>
      <w:r w:rsidR="00C92FC1" w:rsidRPr="00D060F3">
        <w:rPr>
          <w:b/>
          <w:bCs/>
          <w:i/>
          <w:iCs/>
          <w:sz w:val="20"/>
          <w:szCs w:val="20"/>
        </w:rPr>
        <w:t>répartition des entrepreneurs selon le sexe</w:t>
      </w:r>
    </w:p>
    <w:tbl>
      <w:tblPr>
        <w:tblW w:w="7064"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99"/>
        <w:gridCol w:w="953"/>
        <w:gridCol w:w="1013"/>
        <w:gridCol w:w="1351"/>
        <w:gridCol w:w="1474"/>
        <w:gridCol w:w="1474"/>
      </w:tblGrid>
      <w:tr w:rsidR="00E4287B" w:rsidTr="005B75C7">
        <w:trPr>
          <w:cantSplit/>
          <w:jc w:val="center"/>
        </w:trPr>
        <w:tc>
          <w:tcPr>
            <w:tcW w:w="1752" w:type="dxa"/>
            <w:gridSpan w:val="2"/>
            <w:tcBorders>
              <w:top w:val="single" w:sz="16" w:space="0" w:color="000000"/>
              <w:left w:val="single" w:sz="16" w:space="0" w:color="000000"/>
              <w:bottom w:val="single" w:sz="16" w:space="0" w:color="000000"/>
              <w:right w:val="nil"/>
            </w:tcBorders>
            <w:shd w:val="clear" w:color="auto" w:fill="FFFFFF"/>
          </w:tcPr>
          <w:p w:rsidR="00E4287B" w:rsidRDefault="00E4287B" w:rsidP="00C66692">
            <w:pPr>
              <w:rPr>
                <w:rFonts w:cs="Times New Roman"/>
                <w:szCs w:val="24"/>
              </w:rPr>
            </w:pPr>
          </w:p>
        </w:tc>
        <w:tc>
          <w:tcPr>
            <w:tcW w:w="1013" w:type="dxa"/>
            <w:tcBorders>
              <w:top w:val="single" w:sz="16" w:space="0" w:color="000000"/>
              <w:left w:val="single" w:sz="16" w:space="0" w:color="000000"/>
              <w:bottom w:val="single" w:sz="16" w:space="0" w:color="000000"/>
            </w:tcBorders>
            <w:shd w:val="clear" w:color="auto" w:fill="FFFFFF"/>
          </w:tcPr>
          <w:p w:rsidR="00E4287B" w:rsidRDefault="00E4287B" w:rsidP="00C66692">
            <w:pPr>
              <w:ind w:left="60" w:right="60"/>
              <w:jc w:val="center"/>
              <w:rPr>
                <w:rFonts w:ascii="Arial" w:hAnsi="Arial" w:cs="Arial"/>
                <w:sz w:val="18"/>
                <w:szCs w:val="18"/>
              </w:rPr>
            </w:pPr>
            <w:r>
              <w:rPr>
                <w:rFonts w:ascii="Arial" w:hAnsi="Arial" w:cs="Arial"/>
                <w:sz w:val="18"/>
                <w:szCs w:val="18"/>
              </w:rPr>
              <w:t>Effectifs</w:t>
            </w:r>
          </w:p>
        </w:tc>
        <w:tc>
          <w:tcPr>
            <w:tcW w:w="1351" w:type="dxa"/>
            <w:tcBorders>
              <w:top w:val="single" w:sz="16" w:space="0" w:color="000000"/>
              <w:bottom w:val="single" w:sz="16" w:space="0" w:color="000000"/>
            </w:tcBorders>
            <w:shd w:val="clear" w:color="auto" w:fill="FFFFFF"/>
          </w:tcPr>
          <w:p w:rsidR="00E4287B" w:rsidRDefault="00E4287B" w:rsidP="00C66692">
            <w:pPr>
              <w:ind w:left="60" w:right="60"/>
              <w:jc w:val="center"/>
              <w:rPr>
                <w:rFonts w:ascii="Arial" w:hAnsi="Arial" w:cs="Arial"/>
                <w:sz w:val="18"/>
                <w:szCs w:val="18"/>
              </w:rPr>
            </w:pPr>
            <w:r>
              <w:rPr>
                <w:rFonts w:ascii="Arial" w:hAnsi="Arial" w:cs="Arial"/>
                <w:sz w:val="18"/>
                <w:szCs w:val="18"/>
              </w:rPr>
              <w:t>Pourcentage</w:t>
            </w:r>
          </w:p>
        </w:tc>
        <w:tc>
          <w:tcPr>
            <w:tcW w:w="1474" w:type="dxa"/>
            <w:tcBorders>
              <w:top w:val="single" w:sz="16" w:space="0" w:color="000000"/>
              <w:bottom w:val="single" w:sz="16" w:space="0" w:color="000000"/>
            </w:tcBorders>
            <w:shd w:val="clear" w:color="auto" w:fill="FFFFFF"/>
          </w:tcPr>
          <w:p w:rsidR="00E4287B" w:rsidRDefault="00E4287B" w:rsidP="00C66692">
            <w:pPr>
              <w:ind w:left="60" w:right="60"/>
              <w:jc w:val="center"/>
              <w:rPr>
                <w:rFonts w:ascii="Arial" w:hAnsi="Arial" w:cs="Arial"/>
                <w:sz w:val="18"/>
                <w:szCs w:val="18"/>
              </w:rPr>
            </w:pPr>
            <w:r>
              <w:rPr>
                <w:rFonts w:ascii="Arial" w:hAnsi="Arial" w:cs="Arial"/>
                <w:sz w:val="18"/>
                <w:szCs w:val="18"/>
              </w:rPr>
              <w:t>Pourcentage valide</w:t>
            </w:r>
          </w:p>
        </w:tc>
        <w:tc>
          <w:tcPr>
            <w:tcW w:w="1474" w:type="dxa"/>
            <w:tcBorders>
              <w:top w:val="single" w:sz="16" w:space="0" w:color="000000"/>
              <w:bottom w:val="single" w:sz="16" w:space="0" w:color="000000"/>
              <w:right w:val="single" w:sz="16" w:space="0" w:color="000000"/>
            </w:tcBorders>
            <w:shd w:val="clear" w:color="auto" w:fill="FFFFFF"/>
          </w:tcPr>
          <w:p w:rsidR="00E4287B" w:rsidRDefault="00E4287B" w:rsidP="00C66692">
            <w:pPr>
              <w:ind w:left="60" w:right="60"/>
              <w:jc w:val="center"/>
              <w:rPr>
                <w:rFonts w:ascii="Arial" w:hAnsi="Arial" w:cs="Arial"/>
                <w:sz w:val="18"/>
                <w:szCs w:val="18"/>
              </w:rPr>
            </w:pPr>
            <w:r>
              <w:rPr>
                <w:rFonts w:ascii="Arial" w:hAnsi="Arial" w:cs="Arial"/>
                <w:sz w:val="18"/>
                <w:szCs w:val="18"/>
              </w:rPr>
              <w:t>Pourcentage cumulé</w:t>
            </w:r>
          </w:p>
        </w:tc>
      </w:tr>
      <w:tr w:rsidR="00E4287B" w:rsidTr="005B75C7">
        <w:trPr>
          <w:cantSplit/>
          <w:jc w:val="center"/>
        </w:trPr>
        <w:tc>
          <w:tcPr>
            <w:tcW w:w="79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Default="00E4287B" w:rsidP="00C66692">
            <w:pPr>
              <w:ind w:left="60" w:right="60"/>
              <w:rPr>
                <w:rFonts w:ascii="Arial" w:hAnsi="Arial" w:cs="Arial"/>
                <w:sz w:val="18"/>
                <w:szCs w:val="18"/>
              </w:rPr>
            </w:pPr>
            <w:r>
              <w:rPr>
                <w:rFonts w:ascii="Arial" w:hAnsi="Arial" w:cs="Arial"/>
                <w:sz w:val="18"/>
                <w:szCs w:val="18"/>
              </w:rPr>
              <w:t>Valide</w:t>
            </w:r>
          </w:p>
        </w:tc>
        <w:tc>
          <w:tcPr>
            <w:tcW w:w="953" w:type="dxa"/>
            <w:tcBorders>
              <w:top w:val="single" w:sz="16" w:space="0" w:color="000000"/>
              <w:left w:val="nil"/>
              <w:bottom w:val="nil"/>
              <w:right w:val="single" w:sz="16" w:space="0" w:color="000000"/>
            </w:tcBorders>
            <w:shd w:val="clear" w:color="auto" w:fill="FFFFFF"/>
            <w:vAlign w:val="center"/>
          </w:tcPr>
          <w:p w:rsidR="00E4287B" w:rsidRDefault="00E4287B" w:rsidP="00C66692">
            <w:pPr>
              <w:ind w:left="60" w:right="60"/>
              <w:rPr>
                <w:rFonts w:ascii="Arial" w:hAnsi="Arial" w:cs="Arial"/>
                <w:sz w:val="18"/>
                <w:szCs w:val="18"/>
              </w:rPr>
            </w:pPr>
            <w:r>
              <w:rPr>
                <w:rFonts w:ascii="Arial" w:hAnsi="Arial" w:cs="Arial"/>
                <w:sz w:val="18"/>
                <w:szCs w:val="18"/>
              </w:rPr>
              <w:t>HOMME</w:t>
            </w:r>
          </w:p>
        </w:tc>
        <w:tc>
          <w:tcPr>
            <w:tcW w:w="1013" w:type="dxa"/>
            <w:tcBorders>
              <w:top w:val="single" w:sz="16" w:space="0" w:color="000000"/>
              <w:left w:val="single" w:sz="16" w:space="0" w:color="000000"/>
              <w:bottom w:val="nil"/>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63</w:t>
            </w:r>
          </w:p>
        </w:tc>
        <w:tc>
          <w:tcPr>
            <w:tcW w:w="1351" w:type="dxa"/>
            <w:tcBorders>
              <w:top w:val="single" w:sz="16" w:space="0" w:color="000000"/>
              <w:bottom w:val="nil"/>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84,0</w:t>
            </w:r>
          </w:p>
        </w:tc>
        <w:tc>
          <w:tcPr>
            <w:tcW w:w="1474" w:type="dxa"/>
            <w:tcBorders>
              <w:top w:val="single" w:sz="16" w:space="0" w:color="000000"/>
              <w:bottom w:val="nil"/>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84,0</w:t>
            </w:r>
          </w:p>
        </w:tc>
        <w:tc>
          <w:tcPr>
            <w:tcW w:w="1474" w:type="dxa"/>
            <w:tcBorders>
              <w:top w:val="single" w:sz="16" w:space="0" w:color="000000"/>
              <w:bottom w:val="nil"/>
              <w:right w:val="single" w:sz="16" w:space="0" w:color="000000"/>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84,0</w:t>
            </w:r>
          </w:p>
        </w:tc>
      </w:tr>
      <w:tr w:rsidR="00E4287B" w:rsidTr="005B75C7">
        <w:trPr>
          <w:cantSplit/>
          <w:jc w:val="center"/>
        </w:trPr>
        <w:tc>
          <w:tcPr>
            <w:tcW w:w="799" w:type="dxa"/>
            <w:vMerge/>
            <w:tcBorders>
              <w:top w:val="single" w:sz="16" w:space="0" w:color="000000"/>
              <w:left w:val="single" w:sz="16" w:space="0" w:color="000000"/>
              <w:bottom w:val="single" w:sz="16" w:space="0" w:color="000000"/>
              <w:right w:val="nil"/>
            </w:tcBorders>
            <w:shd w:val="clear" w:color="auto" w:fill="FFFFFF"/>
            <w:vAlign w:val="center"/>
          </w:tcPr>
          <w:p w:rsidR="00E4287B" w:rsidRDefault="00E4287B" w:rsidP="00C66692">
            <w:pPr>
              <w:rPr>
                <w:rFonts w:ascii="Arial" w:hAnsi="Arial" w:cs="Arial"/>
                <w:sz w:val="18"/>
                <w:szCs w:val="18"/>
              </w:rPr>
            </w:pPr>
          </w:p>
        </w:tc>
        <w:tc>
          <w:tcPr>
            <w:tcW w:w="953" w:type="dxa"/>
            <w:tcBorders>
              <w:top w:val="nil"/>
              <w:left w:val="nil"/>
              <w:bottom w:val="nil"/>
              <w:right w:val="single" w:sz="16" w:space="0" w:color="000000"/>
            </w:tcBorders>
            <w:shd w:val="clear" w:color="auto" w:fill="FFFFFF"/>
            <w:vAlign w:val="center"/>
          </w:tcPr>
          <w:p w:rsidR="00E4287B" w:rsidRDefault="00E4287B" w:rsidP="00C66692">
            <w:pPr>
              <w:ind w:left="60" w:right="60"/>
              <w:rPr>
                <w:rFonts w:ascii="Arial" w:hAnsi="Arial" w:cs="Arial"/>
                <w:sz w:val="18"/>
                <w:szCs w:val="18"/>
              </w:rPr>
            </w:pPr>
            <w:r>
              <w:rPr>
                <w:rFonts w:ascii="Arial" w:hAnsi="Arial" w:cs="Arial"/>
                <w:sz w:val="18"/>
                <w:szCs w:val="18"/>
              </w:rPr>
              <w:t>femme</w:t>
            </w:r>
          </w:p>
        </w:tc>
        <w:tc>
          <w:tcPr>
            <w:tcW w:w="1013" w:type="dxa"/>
            <w:tcBorders>
              <w:top w:val="nil"/>
              <w:left w:val="single" w:sz="16" w:space="0" w:color="000000"/>
              <w:bottom w:val="nil"/>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12</w:t>
            </w:r>
          </w:p>
        </w:tc>
        <w:tc>
          <w:tcPr>
            <w:tcW w:w="1351" w:type="dxa"/>
            <w:tcBorders>
              <w:top w:val="nil"/>
              <w:bottom w:val="nil"/>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16,0</w:t>
            </w:r>
          </w:p>
        </w:tc>
        <w:tc>
          <w:tcPr>
            <w:tcW w:w="1474" w:type="dxa"/>
            <w:tcBorders>
              <w:top w:val="nil"/>
              <w:bottom w:val="nil"/>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16,0</w:t>
            </w:r>
          </w:p>
        </w:tc>
        <w:tc>
          <w:tcPr>
            <w:tcW w:w="1474" w:type="dxa"/>
            <w:tcBorders>
              <w:top w:val="nil"/>
              <w:bottom w:val="nil"/>
              <w:right w:val="single" w:sz="16" w:space="0" w:color="000000"/>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100,0</w:t>
            </w:r>
          </w:p>
        </w:tc>
      </w:tr>
      <w:tr w:rsidR="00E4287B" w:rsidTr="005B75C7">
        <w:trPr>
          <w:cantSplit/>
          <w:jc w:val="center"/>
        </w:trPr>
        <w:tc>
          <w:tcPr>
            <w:tcW w:w="799" w:type="dxa"/>
            <w:vMerge/>
            <w:tcBorders>
              <w:top w:val="single" w:sz="16" w:space="0" w:color="000000"/>
              <w:left w:val="single" w:sz="16" w:space="0" w:color="000000"/>
              <w:bottom w:val="single" w:sz="16" w:space="0" w:color="000000"/>
              <w:right w:val="nil"/>
            </w:tcBorders>
            <w:shd w:val="clear" w:color="auto" w:fill="FFFFFF"/>
            <w:vAlign w:val="center"/>
          </w:tcPr>
          <w:p w:rsidR="00E4287B" w:rsidRDefault="00E4287B" w:rsidP="00C66692">
            <w:pPr>
              <w:rPr>
                <w:rFonts w:ascii="Arial" w:hAnsi="Arial" w:cs="Arial"/>
                <w:sz w:val="18"/>
                <w:szCs w:val="18"/>
              </w:rPr>
            </w:pPr>
          </w:p>
        </w:tc>
        <w:tc>
          <w:tcPr>
            <w:tcW w:w="953" w:type="dxa"/>
            <w:tcBorders>
              <w:top w:val="nil"/>
              <w:left w:val="nil"/>
              <w:bottom w:val="single" w:sz="16" w:space="0" w:color="000000"/>
              <w:right w:val="single" w:sz="16" w:space="0" w:color="000000"/>
            </w:tcBorders>
            <w:shd w:val="clear" w:color="auto" w:fill="FFFFFF"/>
            <w:vAlign w:val="center"/>
          </w:tcPr>
          <w:p w:rsidR="00E4287B" w:rsidRDefault="00E4287B" w:rsidP="00C66692">
            <w:pPr>
              <w:ind w:left="60" w:right="60"/>
              <w:rPr>
                <w:rFonts w:ascii="Arial" w:hAnsi="Arial" w:cs="Arial"/>
                <w:sz w:val="18"/>
                <w:szCs w:val="18"/>
              </w:rPr>
            </w:pPr>
            <w:r>
              <w:rPr>
                <w:rFonts w:ascii="Arial" w:hAnsi="Arial" w:cs="Arial"/>
                <w:sz w:val="18"/>
                <w:szCs w:val="18"/>
              </w:rPr>
              <w:t>Total</w:t>
            </w:r>
          </w:p>
        </w:tc>
        <w:tc>
          <w:tcPr>
            <w:tcW w:w="1013" w:type="dxa"/>
            <w:tcBorders>
              <w:top w:val="nil"/>
              <w:left w:val="single" w:sz="16" w:space="0" w:color="000000"/>
              <w:bottom w:val="single" w:sz="16" w:space="0" w:color="000000"/>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75</w:t>
            </w:r>
          </w:p>
        </w:tc>
        <w:tc>
          <w:tcPr>
            <w:tcW w:w="1351" w:type="dxa"/>
            <w:tcBorders>
              <w:top w:val="nil"/>
              <w:bottom w:val="single" w:sz="16" w:space="0" w:color="000000"/>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100,0</w:t>
            </w:r>
          </w:p>
        </w:tc>
        <w:tc>
          <w:tcPr>
            <w:tcW w:w="1474" w:type="dxa"/>
            <w:tcBorders>
              <w:top w:val="nil"/>
              <w:bottom w:val="single" w:sz="16" w:space="0" w:color="000000"/>
            </w:tcBorders>
            <w:shd w:val="clear" w:color="auto" w:fill="FFFFFF"/>
          </w:tcPr>
          <w:p w:rsidR="00E4287B" w:rsidRDefault="00E4287B" w:rsidP="00C66692">
            <w:pPr>
              <w:ind w:left="60" w:right="60"/>
              <w:jc w:val="right"/>
              <w:rPr>
                <w:rFonts w:ascii="Arial" w:hAnsi="Arial" w:cs="Arial"/>
                <w:sz w:val="18"/>
                <w:szCs w:val="18"/>
              </w:rPr>
            </w:pPr>
            <w:r>
              <w:rPr>
                <w:rFonts w:ascii="Arial" w:hAnsi="Arial" w:cs="Arial"/>
                <w:sz w:val="18"/>
                <w:szCs w:val="18"/>
              </w:rPr>
              <w:t>100,0</w:t>
            </w:r>
          </w:p>
        </w:tc>
        <w:tc>
          <w:tcPr>
            <w:tcW w:w="1474" w:type="dxa"/>
            <w:tcBorders>
              <w:top w:val="nil"/>
              <w:bottom w:val="single" w:sz="16" w:space="0" w:color="000000"/>
              <w:right w:val="single" w:sz="16" w:space="0" w:color="000000"/>
            </w:tcBorders>
            <w:shd w:val="clear" w:color="auto" w:fill="FFFFFF"/>
          </w:tcPr>
          <w:p w:rsidR="00E4287B" w:rsidRDefault="00E4287B" w:rsidP="00C66692">
            <w:pPr>
              <w:rPr>
                <w:rFonts w:cs="Times New Roman"/>
                <w:szCs w:val="24"/>
              </w:rPr>
            </w:pPr>
          </w:p>
        </w:tc>
      </w:tr>
    </w:tbl>
    <w:p w:rsidR="00E4287B" w:rsidRPr="00D060F3" w:rsidRDefault="00243A9E" w:rsidP="005B75C7">
      <w:pPr>
        <w:jc w:val="center"/>
        <w:rPr>
          <w:b/>
          <w:bCs/>
          <w:i/>
          <w:iCs/>
          <w:sz w:val="20"/>
          <w:szCs w:val="20"/>
        </w:rPr>
      </w:pPr>
      <w:r w:rsidRPr="00D060F3">
        <w:rPr>
          <w:rFonts w:cs="Times New Roman"/>
          <w:b/>
          <w:bCs/>
          <w:i/>
          <w:iCs/>
          <w:sz w:val="20"/>
          <w:szCs w:val="20"/>
        </w:rPr>
        <w:t>Source :</w:t>
      </w:r>
      <w:r w:rsidR="00C92FC1" w:rsidRPr="00D060F3">
        <w:rPr>
          <w:rFonts w:cs="Times New Roman"/>
          <w:b/>
          <w:bCs/>
          <w:i/>
          <w:iCs/>
          <w:sz w:val="20"/>
          <w:szCs w:val="20"/>
        </w:rPr>
        <w:t xml:space="preserve"> résultats de l’analyse des données empiriques</w:t>
      </w:r>
    </w:p>
    <w:p w:rsidR="00C92FC1" w:rsidRDefault="00C92FC1" w:rsidP="00C66692">
      <w:pPr>
        <w:ind w:firstLine="284"/>
      </w:pPr>
    </w:p>
    <w:p w:rsidR="00B21B72" w:rsidRDefault="00E4287B" w:rsidP="00B21B72">
      <w:pPr>
        <w:ind w:firstLine="284"/>
        <w:rPr>
          <w:rFonts w:asciiTheme="majorBidi" w:hAnsiTheme="majorBidi" w:cstheme="majorBidi"/>
        </w:rPr>
      </w:pPr>
      <w:r>
        <w:t xml:space="preserve">Les données de ce tableau illustrent bien la prédominance des hommes sur les femmes dans l’activité entrepreneuriale ce qui correspond aux différents résultats des recherches de GEM. </w:t>
      </w:r>
      <w:r w:rsidRPr="007A3040">
        <w:rPr>
          <w:rFonts w:asciiTheme="majorBidi" w:hAnsiTheme="majorBidi" w:cstheme="majorBidi"/>
        </w:rPr>
        <w:t xml:space="preserve">Au fait, les hommes sont 5 fois plus que les femmes. </w:t>
      </w:r>
    </w:p>
    <w:p w:rsidR="00B21B72" w:rsidRDefault="00B21B72" w:rsidP="00B21B72">
      <w:pPr>
        <w:ind w:firstLine="284"/>
        <w:rPr>
          <w:rFonts w:asciiTheme="majorBidi" w:hAnsiTheme="majorBidi" w:cstheme="majorBidi"/>
        </w:rPr>
      </w:pPr>
    </w:p>
    <w:p w:rsidR="00E4287B" w:rsidRPr="007A3040" w:rsidRDefault="00E4287B" w:rsidP="00FF07CB">
      <w:pPr>
        <w:ind w:firstLine="284"/>
        <w:rPr>
          <w:rFonts w:asciiTheme="majorBidi" w:hAnsiTheme="majorBidi" w:cstheme="majorBidi"/>
        </w:rPr>
      </w:pPr>
      <w:r w:rsidRPr="007A3040">
        <w:rPr>
          <w:rFonts w:asciiTheme="majorBidi" w:hAnsiTheme="majorBidi" w:cstheme="majorBidi"/>
          <w:szCs w:val="24"/>
        </w:rPr>
        <w:t>En effet, habituellement les femmes sont plus centrée</w:t>
      </w:r>
      <w:r w:rsidR="00FF07CB">
        <w:rPr>
          <w:rFonts w:asciiTheme="majorBidi" w:hAnsiTheme="majorBidi" w:cstheme="majorBidi"/>
          <w:szCs w:val="24"/>
        </w:rPr>
        <w:t>s sur la famille ou être salariées</w:t>
      </w:r>
      <w:r w:rsidRPr="007A3040">
        <w:rPr>
          <w:rFonts w:asciiTheme="majorBidi" w:hAnsiTheme="majorBidi" w:cstheme="majorBidi"/>
          <w:szCs w:val="24"/>
        </w:rPr>
        <w:t xml:space="preserve"> dans une entreprise, et elles sont moins disposées à poursuivre des objectifs liés à la création d’entreprise</w:t>
      </w:r>
      <w:r w:rsidR="00FF07CB">
        <w:rPr>
          <w:rStyle w:val="Appelnotedebasdep"/>
          <w:rFonts w:asciiTheme="majorBidi" w:hAnsiTheme="majorBidi" w:cstheme="majorBidi"/>
          <w:szCs w:val="24"/>
        </w:rPr>
        <w:footnoteReference w:id="7"/>
      </w:r>
      <w:r w:rsidRPr="007A3040">
        <w:rPr>
          <w:rFonts w:asciiTheme="majorBidi" w:hAnsiTheme="majorBidi" w:cstheme="majorBidi"/>
          <w:szCs w:val="24"/>
        </w:rPr>
        <w:t>.</w:t>
      </w:r>
    </w:p>
    <w:p w:rsidR="00E4287B" w:rsidRPr="007A3040" w:rsidRDefault="00E4287B" w:rsidP="00C66692">
      <w:pPr>
        <w:rPr>
          <w:rFonts w:asciiTheme="majorBidi" w:hAnsiTheme="majorBidi" w:cstheme="majorBidi"/>
        </w:rPr>
      </w:pPr>
    </w:p>
    <w:p w:rsidR="00E4287B" w:rsidRPr="007A3040" w:rsidRDefault="00E4287B" w:rsidP="00CF1E06">
      <w:pPr>
        <w:pStyle w:val="Paragraphedeliste"/>
        <w:numPr>
          <w:ilvl w:val="2"/>
          <w:numId w:val="20"/>
        </w:numPr>
        <w:ind w:left="142" w:firstLine="218"/>
        <w:rPr>
          <w:rFonts w:asciiTheme="majorBidi" w:hAnsiTheme="majorBidi" w:cstheme="majorBidi"/>
          <w:b/>
          <w:bCs/>
          <w:color w:val="FF3399"/>
          <w:u w:val="single"/>
        </w:rPr>
      </w:pPr>
      <w:r w:rsidRPr="00AC51F2">
        <w:rPr>
          <w:rFonts w:asciiTheme="majorBidi" w:hAnsiTheme="majorBidi" w:cstheme="majorBidi"/>
          <w:b/>
          <w:bCs/>
          <w:u w:val="single"/>
        </w:rPr>
        <w:t>Répartition des entrepreneurs enquêtés selon l’âge</w:t>
      </w:r>
      <w:r w:rsidR="00B27AD9" w:rsidRPr="00AC51F2">
        <w:rPr>
          <w:rFonts w:asciiTheme="majorBidi" w:hAnsiTheme="majorBidi" w:cstheme="majorBidi"/>
          <w:szCs w:val="24"/>
        </w:rPr>
        <w:t xml:space="preserve">: </w:t>
      </w:r>
      <w:r w:rsidRPr="00AC51F2">
        <w:rPr>
          <w:rFonts w:asciiTheme="majorBidi" w:hAnsiTheme="majorBidi" w:cstheme="majorBidi"/>
          <w:szCs w:val="24"/>
        </w:rPr>
        <w:t>La majorité des</w:t>
      </w:r>
      <w:r w:rsidRPr="007A3040">
        <w:rPr>
          <w:rFonts w:asciiTheme="majorBidi" w:hAnsiTheme="majorBidi" w:cstheme="majorBidi"/>
          <w:szCs w:val="24"/>
        </w:rPr>
        <w:t xml:space="preserve"> participants sont jeunes où 86% de notre échantillon ont moins de 40 ans. La grande portion d’âge est 30-39 ans avec un taux de 60% soit 45 sur 75 entrepreneurs, la seconde portion est celle de 25-29 ans avec un taux de 22%, la troisième est celle de 40-49 ans. La plus faible portion est celle de moins de 25 ans avec un taux de 4% soit 3 entrepreneurs sur 75 comme il est illustré dans le tableau et le graphe qui suivent :</w:t>
      </w:r>
    </w:p>
    <w:p w:rsidR="00243A9E" w:rsidRDefault="00243A9E" w:rsidP="00243A9E">
      <w:pPr>
        <w:rPr>
          <w:rFonts w:cs="Times New Roman"/>
          <w:szCs w:val="24"/>
        </w:rPr>
      </w:pPr>
    </w:p>
    <w:p w:rsidR="00E4287B" w:rsidRPr="00D060F3" w:rsidRDefault="00243A9E" w:rsidP="005B75C7">
      <w:pPr>
        <w:jc w:val="center"/>
        <w:rPr>
          <w:b/>
          <w:bCs/>
          <w:i/>
          <w:iCs/>
          <w:sz w:val="20"/>
          <w:szCs w:val="20"/>
        </w:rPr>
      </w:pPr>
      <w:r w:rsidRPr="00D060F3">
        <w:rPr>
          <w:b/>
          <w:bCs/>
          <w:i/>
          <w:iCs/>
          <w:sz w:val="20"/>
          <w:szCs w:val="20"/>
        </w:rPr>
        <w:t>Tableau N° </w:t>
      </w:r>
      <w:r w:rsidR="00285170">
        <w:rPr>
          <w:b/>
          <w:bCs/>
          <w:i/>
          <w:iCs/>
          <w:sz w:val="20"/>
          <w:szCs w:val="20"/>
        </w:rPr>
        <w:t>52</w:t>
      </w:r>
      <w:r w:rsidRPr="00D060F3">
        <w:rPr>
          <w:b/>
          <w:bCs/>
          <w:i/>
          <w:iCs/>
          <w:sz w:val="20"/>
          <w:szCs w:val="20"/>
        </w:rPr>
        <w:t xml:space="preserve">: </w:t>
      </w:r>
      <w:r w:rsidR="00C92FC1" w:rsidRPr="00D060F3">
        <w:rPr>
          <w:b/>
          <w:bCs/>
          <w:i/>
          <w:iCs/>
          <w:sz w:val="20"/>
          <w:szCs w:val="20"/>
        </w:rPr>
        <w:t>répartition des entrepreneurs selon l’âge</w:t>
      </w:r>
    </w:p>
    <w:tbl>
      <w:tblPr>
        <w:tblW w:w="7352"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7"/>
        <w:gridCol w:w="1319"/>
        <w:gridCol w:w="1000"/>
        <w:gridCol w:w="1334"/>
        <w:gridCol w:w="1456"/>
        <w:gridCol w:w="1456"/>
      </w:tblGrid>
      <w:tr w:rsidR="00E4287B" w:rsidRPr="004D147A" w:rsidTr="00B53BC7">
        <w:trPr>
          <w:cantSplit/>
          <w:jc w:val="center"/>
        </w:trPr>
        <w:tc>
          <w:tcPr>
            <w:tcW w:w="2106" w:type="dxa"/>
            <w:gridSpan w:val="2"/>
            <w:tcBorders>
              <w:top w:val="single" w:sz="16" w:space="0" w:color="000000"/>
              <w:left w:val="single" w:sz="16" w:space="0" w:color="000000"/>
              <w:bottom w:val="single" w:sz="16" w:space="0" w:color="000000"/>
              <w:right w:val="nil"/>
            </w:tcBorders>
            <w:shd w:val="clear" w:color="auto" w:fill="FFFFFF"/>
          </w:tcPr>
          <w:p w:rsidR="00E4287B" w:rsidRPr="004D147A" w:rsidRDefault="00E4287B" w:rsidP="005B75C7">
            <w:pPr>
              <w:autoSpaceDE w:val="0"/>
              <w:autoSpaceDN w:val="0"/>
              <w:adjustRightInd w:val="0"/>
              <w:jc w:val="center"/>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Pourcentage</w:t>
            </w:r>
          </w:p>
        </w:tc>
        <w:tc>
          <w:tcPr>
            <w:tcW w:w="1456" w:type="dxa"/>
            <w:tcBorders>
              <w:top w:val="single" w:sz="16" w:space="0" w:color="000000"/>
              <w:bottom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Pourcentage cumulé</w:t>
            </w:r>
          </w:p>
        </w:tc>
      </w:tr>
      <w:tr w:rsidR="00E4287B" w:rsidRPr="004D147A" w:rsidTr="00B53BC7">
        <w:trPr>
          <w:cantSplit/>
          <w:jc w:val="center"/>
        </w:trPr>
        <w:tc>
          <w:tcPr>
            <w:tcW w:w="787"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Valide</w:t>
            </w:r>
          </w:p>
        </w:tc>
        <w:tc>
          <w:tcPr>
            <w:tcW w:w="1319" w:type="dxa"/>
            <w:tcBorders>
              <w:top w:val="single" w:sz="16" w:space="0" w:color="000000"/>
              <w:left w:val="nil"/>
              <w:bottom w:val="nil"/>
              <w:right w:val="single" w:sz="16" w:space="0" w:color="000000"/>
            </w:tcBorders>
            <w:shd w:val="clear" w:color="auto" w:fill="FFFFFF"/>
            <w:vAlign w:val="center"/>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moins de 25</w:t>
            </w:r>
          </w:p>
        </w:tc>
        <w:tc>
          <w:tcPr>
            <w:tcW w:w="1000" w:type="dxa"/>
            <w:tcBorders>
              <w:top w:val="single" w:sz="16" w:space="0" w:color="000000"/>
              <w:left w:val="single" w:sz="16" w:space="0" w:color="000000"/>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3</w:t>
            </w:r>
          </w:p>
        </w:tc>
        <w:tc>
          <w:tcPr>
            <w:tcW w:w="1334" w:type="dxa"/>
            <w:tcBorders>
              <w:top w:val="single" w:sz="16" w:space="0" w:color="000000"/>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4,0</w:t>
            </w:r>
          </w:p>
        </w:tc>
        <w:tc>
          <w:tcPr>
            <w:tcW w:w="1456" w:type="dxa"/>
            <w:tcBorders>
              <w:top w:val="single" w:sz="16" w:space="0" w:color="000000"/>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4,0</w:t>
            </w:r>
          </w:p>
        </w:tc>
        <w:tc>
          <w:tcPr>
            <w:tcW w:w="1456" w:type="dxa"/>
            <w:tcBorders>
              <w:top w:val="single" w:sz="16" w:space="0" w:color="000000"/>
              <w:bottom w:val="nil"/>
              <w:right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4,0</w:t>
            </w:r>
          </w:p>
        </w:tc>
      </w:tr>
      <w:tr w:rsidR="00E4287B" w:rsidRPr="004D147A" w:rsidTr="00B53BC7">
        <w:trPr>
          <w:cantSplit/>
          <w:jc w:val="center"/>
        </w:trPr>
        <w:tc>
          <w:tcPr>
            <w:tcW w:w="787" w:type="dxa"/>
            <w:vMerge/>
            <w:tcBorders>
              <w:top w:val="single" w:sz="16" w:space="0" w:color="000000"/>
              <w:left w:val="single" w:sz="16" w:space="0" w:color="000000"/>
              <w:bottom w:val="single" w:sz="16" w:space="0" w:color="000000"/>
              <w:right w:val="nil"/>
            </w:tcBorders>
            <w:shd w:val="clear" w:color="auto" w:fill="FFFFFF"/>
            <w:vAlign w:val="center"/>
          </w:tcPr>
          <w:p w:rsidR="00E4287B" w:rsidRPr="004D147A" w:rsidRDefault="00E4287B" w:rsidP="005B75C7">
            <w:pPr>
              <w:autoSpaceDE w:val="0"/>
              <w:autoSpaceDN w:val="0"/>
              <w:adjustRightInd w:val="0"/>
              <w:jc w:val="center"/>
              <w:rPr>
                <w:rFonts w:ascii="Arial" w:hAnsi="Arial" w:cs="Arial"/>
                <w:color w:val="000000"/>
                <w:sz w:val="18"/>
                <w:szCs w:val="18"/>
              </w:rPr>
            </w:pPr>
          </w:p>
        </w:tc>
        <w:tc>
          <w:tcPr>
            <w:tcW w:w="1319" w:type="dxa"/>
            <w:tcBorders>
              <w:top w:val="nil"/>
              <w:left w:val="nil"/>
              <w:bottom w:val="nil"/>
              <w:right w:val="single" w:sz="16" w:space="0" w:color="000000"/>
            </w:tcBorders>
            <w:shd w:val="clear" w:color="auto" w:fill="FFFFFF"/>
            <w:vAlign w:val="center"/>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25_29</w:t>
            </w:r>
          </w:p>
        </w:tc>
        <w:tc>
          <w:tcPr>
            <w:tcW w:w="1000" w:type="dxa"/>
            <w:tcBorders>
              <w:top w:val="nil"/>
              <w:left w:val="single" w:sz="16" w:space="0" w:color="000000"/>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17</w:t>
            </w:r>
          </w:p>
        </w:tc>
        <w:tc>
          <w:tcPr>
            <w:tcW w:w="1334" w:type="dxa"/>
            <w:tcBorders>
              <w:top w:val="nil"/>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22,7</w:t>
            </w:r>
          </w:p>
        </w:tc>
        <w:tc>
          <w:tcPr>
            <w:tcW w:w="1456" w:type="dxa"/>
            <w:tcBorders>
              <w:top w:val="nil"/>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22,7</w:t>
            </w:r>
          </w:p>
        </w:tc>
        <w:tc>
          <w:tcPr>
            <w:tcW w:w="1456" w:type="dxa"/>
            <w:tcBorders>
              <w:top w:val="nil"/>
              <w:bottom w:val="nil"/>
              <w:right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26,7</w:t>
            </w:r>
          </w:p>
        </w:tc>
      </w:tr>
      <w:tr w:rsidR="00E4287B" w:rsidRPr="004D147A" w:rsidTr="00B53BC7">
        <w:trPr>
          <w:cantSplit/>
          <w:jc w:val="center"/>
        </w:trPr>
        <w:tc>
          <w:tcPr>
            <w:tcW w:w="787" w:type="dxa"/>
            <w:vMerge/>
            <w:tcBorders>
              <w:top w:val="single" w:sz="16" w:space="0" w:color="000000"/>
              <w:left w:val="single" w:sz="16" w:space="0" w:color="000000"/>
              <w:bottom w:val="single" w:sz="16" w:space="0" w:color="000000"/>
              <w:right w:val="nil"/>
            </w:tcBorders>
            <w:shd w:val="clear" w:color="auto" w:fill="FFFFFF"/>
            <w:vAlign w:val="center"/>
          </w:tcPr>
          <w:p w:rsidR="00E4287B" w:rsidRPr="004D147A" w:rsidRDefault="00E4287B" w:rsidP="005B75C7">
            <w:pPr>
              <w:autoSpaceDE w:val="0"/>
              <w:autoSpaceDN w:val="0"/>
              <w:adjustRightInd w:val="0"/>
              <w:jc w:val="center"/>
              <w:rPr>
                <w:rFonts w:ascii="Arial" w:hAnsi="Arial" w:cs="Arial"/>
                <w:color w:val="000000"/>
                <w:sz w:val="18"/>
                <w:szCs w:val="18"/>
              </w:rPr>
            </w:pPr>
          </w:p>
        </w:tc>
        <w:tc>
          <w:tcPr>
            <w:tcW w:w="1319" w:type="dxa"/>
            <w:tcBorders>
              <w:top w:val="nil"/>
              <w:left w:val="nil"/>
              <w:bottom w:val="nil"/>
              <w:right w:val="single" w:sz="16" w:space="0" w:color="000000"/>
            </w:tcBorders>
            <w:shd w:val="clear" w:color="auto" w:fill="FFFFFF"/>
            <w:vAlign w:val="center"/>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30-39</w:t>
            </w:r>
          </w:p>
        </w:tc>
        <w:tc>
          <w:tcPr>
            <w:tcW w:w="1000" w:type="dxa"/>
            <w:tcBorders>
              <w:top w:val="nil"/>
              <w:left w:val="single" w:sz="16" w:space="0" w:color="000000"/>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45</w:t>
            </w:r>
          </w:p>
        </w:tc>
        <w:tc>
          <w:tcPr>
            <w:tcW w:w="1334" w:type="dxa"/>
            <w:tcBorders>
              <w:top w:val="nil"/>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60,0</w:t>
            </w:r>
          </w:p>
        </w:tc>
        <w:tc>
          <w:tcPr>
            <w:tcW w:w="1456" w:type="dxa"/>
            <w:tcBorders>
              <w:top w:val="nil"/>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60,0</w:t>
            </w:r>
          </w:p>
        </w:tc>
        <w:tc>
          <w:tcPr>
            <w:tcW w:w="1456" w:type="dxa"/>
            <w:tcBorders>
              <w:top w:val="nil"/>
              <w:bottom w:val="nil"/>
              <w:right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86,7</w:t>
            </w:r>
          </w:p>
        </w:tc>
      </w:tr>
      <w:tr w:rsidR="00E4287B" w:rsidRPr="004D147A" w:rsidTr="00B53BC7">
        <w:trPr>
          <w:cantSplit/>
          <w:jc w:val="center"/>
        </w:trPr>
        <w:tc>
          <w:tcPr>
            <w:tcW w:w="787" w:type="dxa"/>
            <w:vMerge/>
            <w:tcBorders>
              <w:top w:val="single" w:sz="16" w:space="0" w:color="000000"/>
              <w:left w:val="single" w:sz="16" w:space="0" w:color="000000"/>
              <w:bottom w:val="single" w:sz="16" w:space="0" w:color="000000"/>
              <w:right w:val="nil"/>
            </w:tcBorders>
            <w:shd w:val="clear" w:color="auto" w:fill="FFFFFF"/>
            <w:vAlign w:val="center"/>
          </w:tcPr>
          <w:p w:rsidR="00E4287B" w:rsidRPr="004D147A" w:rsidRDefault="00E4287B" w:rsidP="005B75C7">
            <w:pPr>
              <w:autoSpaceDE w:val="0"/>
              <w:autoSpaceDN w:val="0"/>
              <w:adjustRightInd w:val="0"/>
              <w:jc w:val="center"/>
              <w:rPr>
                <w:rFonts w:ascii="Arial" w:hAnsi="Arial" w:cs="Arial"/>
                <w:color w:val="000000"/>
                <w:sz w:val="18"/>
                <w:szCs w:val="18"/>
              </w:rPr>
            </w:pPr>
          </w:p>
        </w:tc>
        <w:tc>
          <w:tcPr>
            <w:tcW w:w="1319" w:type="dxa"/>
            <w:tcBorders>
              <w:top w:val="nil"/>
              <w:left w:val="nil"/>
              <w:bottom w:val="nil"/>
              <w:right w:val="single" w:sz="16" w:space="0" w:color="000000"/>
            </w:tcBorders>
            <w:shd w:val="clear" w:color="auto" w:fill="FFFFFF"/>
            <w:vAlign w:val="center"/>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40-49</w:t>
            </w:r>
          </w:p>
        </w:tc>
        <w:tc>
          <w:tcPr>
            <w:tcW w:w="1000" w:type="dxa"/>
            <w:tcBorders>
              <w:top w:val="nil"/>
              <w:left w:val="single" w:sz="16" w:space="0" w:color="000000"/>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10</w:t>
            </w:r>
          </w:p>
        </w:tc>
        <w:tc>
          <w:tcPr>
            <w:tcW w:w="1334" w:type="dxa"/>
            <w:tcBorders>
              <w:top w:val="nil"/>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13,3</w:t>
            </w:r>
          </w:p>
        </w:tc>
        <w:tc>
          <w:tcPr>
            <w:tcW w:w="1456" w:type="dxa"/>
            <w:tcBorders>
              <w:top w:val="nil"/>
              <w:bottom w:val="nil"/>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13,3</w:t>
            </w:r>
          </w:p>
        </w:tc>
        <w:tc>
          <w:tcPr>
            <w:tcW w:w="1456" w:type="dxa"/>
            <w:tcBorders>
              <w:top w:val="nil"/>
              <w:bottom w:val="nil"/>
              <w:right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100,0</w:t>
            </w:r>
          </w:p>
        </w:tc>
      </w:tr>
      <w:tr w:rsidR="00E4287B" w:rsidRPr="004D147A" w:rsidTr="00B53BC7">
        <w:trPr>
          <w:cantSplit/>
          <w:jc w:val="center"/>
        </w:trPr>
        <w:tc>
          <w:tcPr>
            <w:tcW w:w="787" w:type="dxa"/>
            <w:vMerge/>
            <w:tcBorders>
              <w:top w:val="single" w:sz="16" w:space="0" w:color="000000"/>
              <w:left w:val="single" w:sz="16" w:space="0" w:color="000000"/>
              <w:bottom w:val="single" w:sz="16" w:space="0" w:color="000000"/>
              <w:right w:val="nil"/>
            </w:tcBorders>
            <w:shd w:val="clear" w:color="auto" w:fill="FFFFFF"/>
            <w:vAlign w:val="center"/>
          </w:tcPr>
          <w:p w:rsidR="00E4287B" w:rsidRPr="004D147A" w:rsidRDefault="00E4287B" w:rsidP="005B75C7">
            <w:pPr>
              <w:autoSpaceDE w:val="0"/>
              <w:autoSpaceDN w:val="0"/>
              <w:adjustRightInd w:val="0"/>
              <w:jc w:val="center"/>
              <w:rPr>
                <w:rFonts w:ascii="Arial" w:hAnsi="Arial" w:cs="Arial"/>
                <w:color w:val="000000"/>
                <w:sz w:val="18"/>
                <w:szCs w:val="18"/>
              </w:rPr>
            </w:pPr>
          </w:p>
        </w:tc>
        <w:tc>
          <w:tcPr>
            <w:tcW w:w="1319" w:type="dxa"/>
            <w:tcBorders>
              <w:top w:val="nil"/>
              <w:left w:val="nil"/>
              <w:bottom w:val="single" w:sz="16" w:space="0" w:color="000000"/>
              <w:right w:val="single" w:sz="16" w:space="0" w:color="000000"/>
            </w:tcBorders>
            <w:shd w:val="clear" w:color="auto" w:fill="FFFFFF"/>
            <w:vAlign w:val="center"/>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100,0</w:t>
            </w:r>
          </w:p>
        </w:tc>
        <w:tc>
          <w:tcPr>
            <w:tcW w:w="1456" w:type="dxa"/>
            <w:tcBorders>
              <w:top w:val="nil"/>
              <w:bottom w:val="single" w:sz="16" w:space="0" w:color="000000"/>
            </w:tcBorders>
            <w:shd w:val="clear" w:color="auto" w:fill="FFFFFF"/>
          </w:tcPr>
          <w:p w:rsidR="00E4287B" w:rsidRPr="004D147A" w:rsidRDefault="00E4287B" w:rsidP="005B75C7">
            <w:pPr>
              <w:autoSpaceDE w:val="0"/>
              <w:autoSpaceDN w:val="0"/>
              <w:adjustRightInd w:val="0"/>
              <w:ind w:left="60" w:right="60"/>
              <w:jc w:val="center"/>
              <w:rPr>
                <w:rFonts w:ascii="Arial" w:hAnsi="Arial" w:cs="Arial"/>
                <w:color w:val="000000"/>
                <w:sz w:val="18"/>
                <w:szCs w:val="18"/>
              </w:rPr>
            </w:pPr>
            <w:r w:rsidRPr="004D147A">
              <w:rPr>
                <w:rFonts w:ascii="Arial" w:hAnsi="Arial" w:cs="Arial"/>
                <w:color w:val="000000"/>
                <w:sz w:val="18"/>
                <w:szCs w:val="18"/>
              </w:rPr>
              <w:t>100,0</w:t>
            </w:r>
          </w:p>
        </w:tc>
        <w:tc>
          <w:tcPr>
            <w:tcW w:w="1456" w:type="dxa"/>
            <w:tcBorders>
              <w:top w:val="nil"/>
              <w:bottom w:val="single" w:sz="16" w:space="0" w:color="000000"/>
              <w:right w:val="single" w:sz="16" w:space="0" w:color="000000"/>
            </w:tcBorders>
            <w:shd w:val="clear" w:color="auto" w:fill="FFFFFF"/>
          </w:tcPr>
          <w:p w:rsidR="00E4287B" w:rsidRPr="004D147A" w:rsidRDefault="00E4287B" w:rsidP="005B75C7">
            <w:pPr>
              <w:autoSpaceDE w:val="0"/>
              <w:autoSpaceDN w:val="0"/>
              <w:adjustRightInd w:val="0"/>
              <w:jc w:val="center"/>
              <w:rPr>
                <w:rFonts w:cs="Times New Roman"/>
                <w:szCs w:val="24"/>
              </w:rPr>
            </w:pPr>
          </w:p>
        </w:tc>
      </w:tr>
    </w:tbl>
    <w:p w:rsidR="00E4287B" w:rsidRPr="00D060F3" w:rsidRDefault="00243A9E" w:rsidP="005B75C7">
      <w:pPr>
        <w:autoSpaceDE w:val="0"/>
        <w:autoSpaceDN w:val="0"/>
        <w:adjustRightInd w:val="0"/>
        <w:jc w:val="center"/>
        <w:rPr>
          <w:rFonts w:cs="Times New Roman"/>
          <w:b/>
          <w:bCs/>
          <w:i/>
          <w:iCs/>
          <w:sz w:val="20"/>
          <w:szCs w:val="20"/>
        </w:rPr>
      </w:pPr>
      <w:r w:rsidRPr="00D060F3">
        <w:rPr>
          <w:rFonts w:cs="Times New Roman"/>
          <w:b/>
          <w:bCs/>
          <w:i/>
          <w:iCs/>
          <w:sz w:val="20"/>
          <w:szCs w:val="20"/>
        </w:rPr>
        <w:t>Source :</w:t>
      </w:r>
      <w:r w:rsidR="00C92FC1" w:rsidRPr="00D060F3">
        <w:rPr>
          <w:rFonts w:cs="Times New Roman"/>
          <w:b/>
          <w:bCs/>
          <w:i/>
          <w:iCs/>
          <w:sz w:val="20"/>
          <w:szCs w:val="20"/>
        </w:rPr>
        <w:t xml:space="preserve"> résultats de l’analyse des données empiriques</w:t>
      </w:r>
    </w:p>
    <w:p w:rsidR="00C92FC1" w:rsidRDefault="00C92FC1" w:rsidP="005B75C7">
      <w:pPr>
        <w:autoSpaceDE w:val="0"/>
        <w:autoSpaceDN w:val="0"/>
        <w:adjustRightInd w:val="0"/>
        <w:jc w:val="center"/>
      </w:pPr>
    </w:p>
    <w:p w:rsidR="00285170" w:rsidRDefault="00285170" w:rsidP="005B75C7">
      <w:pPr>
        <w:autoSpaceDE w:val="0"/>
        <w:autoSpaceDN w:val="0"/>
        <w:adjustRightInd w:val="0"/>
        <w:jc w:val="center"/>
        <w:rPr>
          <w:b/>
          <w:bCs/>
          <w:i/>
          <w:iCs/>
          <w:sz w:val="20"/>
          <w:szCs w:val="20"/>
        </w:rPr>
      </w:pPr>
    </w:p>
    <w:p w:rsidR="00285170" w:rsidRDefault="00285170" w:rsidP="005B75C7">
      <w:pPr>
        <w:autoSpaceDE w:val="0"/>
        <w:autoSpaceDN w:val="0"/>
        <w:adjustRightInd w:val="0"/>
        <w:jc w:val="center"/>
        <w:rPr>
          <w:b/>
          <w:bCs/>
          <w:i/>
          <w:iCs/>
          <w:sz w:val="20"/>
          <w:szCs w:val="20"/>
        </w:rPr>
      </w:pPr>
    </w:p>
    <w:p w:rsidR="00285170" w:rsidRDefault="00285170" w:rsidP="005B75C7">
      <w:pPr>
        <w:autoSpaceDE w:val="0"/>
        <w:autoSpaceDN w:val="0"/>
        <w:adjustRightInd w:val="0"/>
        <w:jc w:val="center"/>
        <w:rPr>
          <w:b/>
          <w:bCs/>
          <w:i/>
          <w:iCs/>
          <w:sz w:val="20"/>
          <w:szCs w:val="20"/>
        </w:rPr>
      </w:pPr>
    </w:p>
    <w:p w:rsidR="00285170" w:rsidRDefault="00285170" w:rsidP="005B75C7">
      <w:pPr>
        <w:autoSpaceDE w:val="0"/>
        <w:autoSpaceDN w:val="0"/>
        <w:adjustRightInd w:val="0"/>
        <w:jc w:val="center"/>
        <w:rPr>
          <w:b/>
          <w:bCs/>
          <w:i/>
          <w:iCs/>
          <w:sz w:val="20"/>
          <w:szCs w:val="20"/>
        </w:rPr>
      </w:pPr>
    </w:p>
    <w:p w:rsidR="00285170" w:rsidRDefault="00285170" w:rsidP="005B75C7">
      <w:pPr>
        <w:autoSpaceDE w:val="0"/>
        <w:autoSpaceDN w:val="0"/>
        <w:adjustRightInd w:val="0"/>
        <w:jc w:val="center"/>
        <w:rPr>
          <w:b/>
          <w:bCs/>
          <w:i/>
          <w:iCs/>
          <w:sz w:val="20"/>
          <w:szCs w:val="20"/>
        </w:rPr>
      </w:pPr>
    </w:p>
    <w:p w:rsidR="001B34BE" w:rsidRPr="00D060F3" w:rsidRDefault="001B34BE" w:rsidP="005B75C7">
      <w:pPr>
        <w:autoSpaceDE w:val="0"/>
        <w:autoSpaceDN w:val="0"/>
        <w:adjustRightInd w:val="0"/>
        <w:jc w:val="center"/>
        <w:rPr>
          <w:rFonts w:cs="Times New Roman"/>
          <w:b/>
          <w:bCs/>
          <w:i/>
          <w:iCs/>
          <w:sz w:val="20"/>
          <w:szCs w:val="20"/>
        </w:rPr>
      </w:pPr>
      <w:r w:rsidRPr="00D060F3">
        <w:rPr>
          <w:b/>
          <w:bCs/>
          <w:i/>
          <w:iCs/>
          <w:sz w:val="20"/>
          <w:szCs w:val="20"/>
        </w:rPr>
        <w:lastRenderedPageBreak/>
        <w:t>Figure N° </w:t>
      </w:r>
      <w:r w:rsidR="00285170">
        <w:rPr>
          <w:b/>
          <w:bCs/>
          <w:i/>
          <w:iCs/>
          <w:sz w:val="20"/>
          <w:szCs w:val="20"/>
        </w:rPr>
        <w:t>27</w:t>
      </w:r>
      <w:r w:rsidRPr="00D060F3">
        <w:rPr>
          <w:b/>
          <w:bCs/>
          <w:i/>
          <w:iCs/>
          <w:sz w:val="20"/>
          <w:szCs w:val="20"/>
        </w:rPr>
        <w:t>:</w:t>
      </w:r>
      <w:r w:rsidR="00C92FC1" w:rsidRPr="00D060F3">
        <w:rPr>
          <w:b/>
          <w:bCs/>
          <w:i/>
          <w:iCs/>
          <w:sz w:val="20"/>
          <w:szCs w:val="20"/>
        </w:rPr>
        <w:t xml:space="preserve"> répartition des entrepreneurs selon l’âge</w:t>
      </w:r>
    </w:p>
    <w:p w:rsidR="00E4287B" w:rsidRDefault="00E4287B" w:rsidP="005B75C7">
      <w:pPr>
        <w:jc w:val="center"/>
        <w:rPr>
          <w:color w:val="FF3399"/>
        </w:rPr>
      </w:pPr>
      <w:r w:rsidRPr="009B4F00">
        <w:rPr>
          <w:noProof/>
          <w:color w:val="FF3399"/>
          <w:lang w:eastAsia="fr-FR"/>
        </w:rPr>
        <w:drawing>
          <wp:inline distT="0" distB="0" distL="0" distR="0">
            <wp:extent cx="5753100" cy="2333625"/>
            <wp:effectExtent l="19050" t="0" r="19050" b="0"/>
            <wp:docPr id="22"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287B" w:rsidRPr="00D060F3" w:rsidRDefault="00243A9E" w:rsidP="005B75C7">
      <w:pPr>
        <w:jc w:val="center"/>
        <w:rPr>
          <w:b/>
          <w:bCs/>
          <w:i/>
          <w:iCs/>
          <w:color w:val="FF3399"/>
          <w:sz w:val="20"/>
          <w:szCs w:val="20"/>
        </w:rPr>
      </w:pPr>
      <w:r w:rsidRPr="00D060F3">
        <w:rPr>
          <w:rFonts w:cs="Times New Roman"/>
          <w:b/>
          <w:bCs/>
          <w:i/>
          <w:iCs/>
          <w:sz w:val="20"/>
          <w:szCs w:val="20"/>
        </w:rPr>
        <w:t>Source :</w:t>
      </w:r>
      <w:r w:rsidR="00C92FC1" w:rsidRPr="00D060F3">
        <w:rPr>
          <w:rFonts w:cs="Times New Roman"/>
          <w:b/>
          <w:bCs/>
          <w:i/>
          <w:iCs/>
          <w:sz w:val="20"/>
          <w:szCs w:val="20"/>
        </w:rPr>
        <w:t xml:space="preserve"> résultats de l’analyse des données empiriques</w:t>
      </w:r>
    </w:p>
    <w:p w:rsidR="00C92FC1" w:rsidRDefault="00C92FC1" w:rsidP="007A3040">
      <w:pPr>
        <w:ind w:firstLine="284"/>
      </w:pPr>
    </w:p>
    <w:p w:rsidR="00E4287B" w:rsidRDefault="00E4287B" w:rsidP="00FF07CB">
      <w:pPr>
        <w:ind w:firstLine="284"/>
      </w:pPr>
      <w:r w:rsidRPr="00184ACF">
        <w:t xml:space="preserve">Ce </w:t>
      </w:r>
      <w:r>
        <w:t>jeune âge des entrepreneurs enquêtés est un</w:t>
      </w:r>
      <w:r w:rsidR="00FF07CB">
        <w:t>e conséquence a</w:t>
      </w:r>
      <w:r>
        <w:t>u fait que l’âge limité entre 19 et 30 ans est une condition essentielle pour accéder à l’appui de l’ANSEJ. Cette même raison explique le jeune âge des entrepreneurs au moment de la création d’entreprise.</w:t>
      </w:r>
    </w:p>
    <w:p w:rsidR="00E4287B" w:rsidRDefault="00E4287B" w:rsidP="007A3040"/>
    <w:p w:rsidR="00E4287B" w:rsidRPr="00B27AD9" w:rsidRDefault="00E4287B" w:rsidP="00CF1E06">
      <w:pPr>
        <w:pStyle w:val="Paragraphedeliste"/>
        <w:numPr>
          <w:ilvl w:val="2"/>
          <w:numId w:val="20"/>
        </w:numPr>
        <w:tabs>
          <w:tab w:val="left" w:pos="1134"/>
        </w:tabs>
        <w:ind w:left="142" w:firstLine="218"/>
        <w:rPr>
          <w:rFonts w:asciiTheme="majorBidi" w:hAnsiTheme="majorBidi" w:cstheme="majorBidi"/>
          <w:b/>
          <w:bCs/>
          <w:color w:val="FF3399"/>
          <w:szCs w:val="24"/>
          <w:u w:val="single"/>
        </w:rPr>
      </w:pPr>
      <w:r w:rsidRPr="00AC51F2">
        <w:rPr>
          <w:rFonts w:asciiTheme="majorBidi" w:hAnsiTheme="majorBidi" w:cstheme="majorBidi"/>
          <w:b/>
          <w:bCs/>
          <w:szCs w:val="24"/>
          <w:u w:val="single"/>
        </w:rPr>
        <w:t>l’âge au moment de la création de l’entreprise</w:t>
      </w:r>
      <w:r w:rsidR="00B27AD9" w:rsidRPr="00AC51F2">
        <w:rPr>
          <w:rFonts w:asciiTheme="majorBidi" w:hAnsiTheme="majorBidi" w:cstheme="majorBidi"/>
          <w:b/>
          <w:bCs/>
          <w:szCs w:val="24"/>
        </w:rPr>
        <w:t xml:space="preserve"> </w:t>
      </w:r>
      <w:r w:rsidR="00B27AD9" w:rsidRPr="00AC51F2">
        <w:rPr>
          <w:rFonts w:cs="Times New Roman"/>
          <w:szCs w:val="24"/>
        </w:rPr>
        <w:t xml:space="preserve">: </w:t>
      </w:r>
      <w:r w:rsidRPr="00AC51F2">
        <w:rPr>
          <w:rFonts w:cs="Times New Roman"/>
          <w:szCs w:val="24"/>
        </w:rPr>
        <w:t>D’après les résultats obtenus,</w:t>
      </w:r>
      <w:r w:rsidRPr="00B27AD9">
        <w:rPr>
          <w:rFonts w:cs="Times New Roman"/>
          <w:szCs w:val="24"/>
        </w:rPr>
        <w:t xml:space="preserve"> 61% des répondants ont créé leurs entreprises à l’âge de 25-30 ans alors que 6% seulement à l’âge de plus de 36 ans, 16% moins de 25 ans et le même taux à l’âge de 31-36 ans. Or, la moyenne est 28,42 ans, les plus jeunes avaient 21 ans et le plus âgé avant 39 ans avec un écart-type de 4,2 comme le montre ce tableau.</w:t>
      </w:r>
    </w:p>
    <w:p w:rsidR="00E4287B" w:rsidRDefault="00E4287B" w:rsidP="00C66692">
      <w:pPr>
        <w:autoSpaceDE w:val="0"/>
        <w:autoSpaceDN w:val="0"/>
        <w:adjustRightInd w:val="0"/>
        <w:jc w:val="left"/>
        <w:rPr>
          <w:rFonts w:cs="Times New Roman"/>
          <w:szCs w:val="24"/>
        </w:rPr>
      </w:pPr>
    </w:p>
    <w:p w:rsidR="00243A9E" w:rsidRPr="00D060F3" w:rsidRDefault="00243A9E" w:rsidP="005B75C7">
      <w:pPr>
        <w:jc w:val="center"/>
        <w:rPr>
          <w:b/>
          <w:bCs/>
          <w:i/>
          <w:iCs/>
          <w:sz w:val="20"/>
          <w:szCs w:val="20"/>
        </w:rPr>
      </w:pPr>
      <w:r w:rsidRPr="00D060F3">
        <w:rPr>
          <w:b/>
          <w:bCs/>
          <w:i/>
          <w:iCs/>
          <w:sz w:val="20"/>
          <w:szCs w:val="20"/>
        </w:rPr>
        <w:t>Tableau N° </w:t>
      </w:r>
      <w:r w:rsidR="00285170">
        <w:rPr>
          <w:b/>
          <w:bCs/>
          <w:i/>
          <w:iCs/>
          <w:sz w:val="20"/>
          <w:szCs w:val="20"/>
        </w:rPr>
        <w:t>53</w:t>
      </w:r>
      <w:r w:rsidRPr="00D060F3">
        <w:rPr>
          <w:b/>
          <w:bCs/>
          <w:i/>
          <w:iCs/>
          <w:sz w:val="20"/>
          <w:szCs w:val="20"/>
        </w:rPr>
        <w:t xml:space="preserve">: </w:t>
      </w:r>
      <w:r w:rsidR="00C92FC1" w:rsidRPr="00D060F3">
        <w:rPr>
          <w:b/>
          <w:bCs/>
          <w:i/>
          <w:iCs/>
          <w:sz w:val="20"/>
          <w:szCs w:val="20"/>
        </w:rPr>
        <w:t>mesures de statistiques descriptives de l’âge au moment de création de l’entreprise</w:t>
      </w:r>
    </w:p>
    <w:tbl>
      <w:tblPr>
        <w:tblW w:w="7640"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27"/>
        <w:gridCol w:w="1001"/>
        <w:gridCol w:w="1045"/>
        <w:gridCol w:w="1076"/>
        <w:gridCol w:w="1015"/>
        <w:gridCol w:w="1076"/>
      </w:tblGrid>
      <w:tr w:rsidR="00E4287B" w:rsidRPr="00856283" w:rsidTr="005B75C7">
        <w:trPr>
          <w:cantSplit/>
          <w:jc w:val="center"/>
        </w:trPr>
        <w:tc>
          <w:tcPr>
            <w:tcW w:w="2427" w:type="dxa"/>
            <w:tcBorders>
              <w:top w:val="single" w:sz="16" w:space="0" w:color="000000"/>
              <w:left w:val="single" w:sz="16" w:space="0" w:color="000000"/>
              <w:bottom w:val="single" w:sz="16" w:space="0" w:color="000000"/>
              <w:right w:val="single" w:sz="16" w:space="0" w:color="000000"/>
            </w:tcBorders>
            <w:shd w:val="clear" w:color="auto" w:fill="FFFFFF"/>
          </w:tcPr>
          <w:p w:rsidR="00E4287B" w:rsidRPr="00856283" w:rsidRDefault="00E4287B" w:rsidP="00C66692">
            <w:pPr>
              <w:autoSpaceDE w:val="0"/>
              <w:autoSpaceDN w:val="0"/>
              <w:adjustRightInd w:val="0"/>
              <w:jc w:val="left"/>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E4287B" w:rsidRPr="00856283" w:rsidRDefault="00E4287B" w:rsidP="00C66692">
            <w:pPr>
              <w:autoSpaceDE w:val="0"/>
              <w:autoSpaceDN w:val="0"/>
              <w:adjustRightInd w:val="0"/>
              <w:ind w:left="60" w:right="60"/>
              <w:jc w:val="center"/>
              <w:rPr>
                <w:rFonts w:ascii="Arial" w:hAnsi="Arial" w:cs="Arial"/>
                <w:color w:val="000000"/>
                <w:sz w:val="18"/>
                <w:szCs w:val="18"/>
              </w:rPr>
            </w:pPr>
            <w:r w:rsidRPr="00856283">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E4287B" w:rsidRPr="00856283" w:rsidRDefault="00E4287B" w:rsidP="00C66692">
            <w:pPr>
              <w:autoSpaceDE w:val="0"/>
              <w:autoSpaceDN w:val="0"/>
              <w:adjustRightInd w:val="0"/>
              <w:ind w:left="60" w:right="60"/>
              <w:jc w:val="center"/>
              <w:rPr>
                <w:rFonts w:ascii="Arial" w:hAnsi="Arial" w:cs="Arial"/>
                <w:color w:val="000000"/>
                <w:sz w:val="18"/>
                <w:szCs w:val="18"/>
              </w:rPr>
            </w:pPr>
            <w:r w:rsidRPr="00856283">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E4287B" w:rsidRPr="00856283" w:rsidRDefault="00E4287B" w:rsidP="00C66692">
            <w:pPr>
              <w:autoSpaceDE w:val="0"/>
              <w:autoSpaceDN w:val="0"/>
              <w:adjustRightInd w:val="0"/>
              <w:ind w:left="60" w:right="60"/>
              <w:jc w:val="center"/>
              <w:rPr>
                <w:rFonts w:ascii="Arial" w:hAnsi="Arial" w:cs="Arial"/>
                <w:color w:val="000000"/>
                <w:sz w:val="18"/>
                <w:szCs w:val="18"/>
              </w:rPr>
            </w:pPr>
            <w:r w:rsidRPr="00856283">
              <w:rPr>
                <w:rFonts w:ascii="Arial" w:hAnsi="Arial" w:cs="Arial"/>
                <w:color w:val="000000"/>
                <w:sz w:val="18"/>
                <w:szCs w:val="18"/>
              </w:rPr>
              <w:t>Maximum</w:t>
            </w:r>
          </w:p>
        </w:tc>
        <w:tc>
          <w:tcPr>
            <w:tcW w:w="1015" w:type="dxa"/>
            <w:tcBorders>
              <w:top w:val="single" w:sz="16" w:space="0" w:color="000000"/>
              <w:bottom w:val="single" w:sz="16" w:space="0" w:color="000000"/>
            </w:tcBorders>
            <w:shd w:val="clear" w:color="auto" w:fill="FFFFFF"/>
          </w:tcPr>
          <w:p w:rsidR="00E4287B" w:rsidRPr="00856283" w:rsidRDefault="00E4287B" w:rsidP="00C66692">
            <w:pPr>
              <w:autoSpaceDE w:val="0"/>
              <w:autoSpaceDN w:val="0"/>
              <w:adjustRightInd w:val="0"/>
              <w:ind w:left="60" w:right="60"/>
              <w:jc w:val="center"/>
              <w:rPr>
                <w:rFonts w:ascii="Arial" w:hAnsi="Arial" w:cs="Arial"/>
                <w:color w:val="000000"/>
                <w:sz w:val="18"/>
                <w:szCs w:val="18"/>
              </w:rPr>
            </w:pPr>
            <w:r w:rsidRPr="00856283">
              <w:rPr>
                <w:rFonts w:ascii="Arial" w:hAnsi="Arial" w:cs="Arial"/>
                <w:color w:val="000000"/>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E4287B" w:rsidRPr="00856283" w:rsidRDefault="00E4287B" w:rsidP="00C66692">
            <w:pPr>
              <w:autoSpaceDE w:val="0"/>
              <w:autoSpaceDN w:val="0"/>
              <w:adjustRightInd w:val="0"/>
              <w:ind w:left="60" w:right="60"/>
              <w:jc w:val="center"/>
              <w:rPr>
                <w:rFonts w:ascii="Arial" w:hAnsi="Arial" w:cs="Arial"/>
                <w:color w:val="000000"/>
                <w:sz w:val="18"/>
                <w:szCs w:val="18"/>
              </w:rPr>
            </w:pPr>
            <w:r w:rsidRPr="00856283">
              <w:rPr>
                <w:rFonts w:ascii="Arial" w:hAnsi="Arial" w:cs="Arial"/>
                <w:color w:val="000000"/>
                <w:sz w:val="18"/>
                <w:szCs w:val="18"/>
              </w:rPr>
              <w:t>Ecart type</w:t>
            </w:r>
          </w:p>
        </w:tc>
      </w:tr>
      <w:tr w:rsidR="00E4287B" w:rsidRPr="00856283" w:rsidTr="005B75C7">
        <w:trPr>
          <w:cantSplit/>
          <w:jc w:val="center"/>
        </w:trPr>
        <w:tc>
          <w:tcPr>
            <w:tcW w:w="2427" w:type="dxa"/>
            <w:tcBorders>
              <w:top w:val="single" w:sz="16" w:space="0" w:color="000000"/>
              <w:left w:val="single" w:sz="16" w:space="0" w:color="000000"/>
              <w:bottom w:val="nil"/>
              <w:right w:val="single" w:sz="16" w:space="0" w:color="000000"/>
            </w:tcBorders>
            <w:shd w:val="clear" w:color="auto" w:fill="FFFFFF"/>
            <w:vAlign w:val="center"/>
          </w:tcPr>
          <w:p w:rsidR="00E4287B" w:rsidRPr="00856283" w:rsidRDefault="00E4287B" w:rsidP="00C66692">
            <w:pPr>
              <w:autoSpaceDE w:val="0"/>
              <w:autoSpaceDN w:val="0"/>
              <w:adjustRightInd w:val="0"/>
              <w:ind w:left="60" w:right="60"/>
              <w:jc w:val="left"/>
              <w:rPr>
                <w:rFonts w:ascii="Arial" w:hAnsi="Arial" w:cs="Arial"/>
                <w:color w:val="000000"/>
                <w:sz w:val="18"/>
                <w:szCs w:val="18"/>
              </w:rPr>
            </w:pPr>
            <w:r w:rsidRPr="00856283">
              <w:rPr>
                <w:rFonts w:ascii="Arial" w:hAnsi="Arial" w:cs="Arial"/>
                <w:color w:val="000000"/>
                <w:sz w:val="18"/>
                <w:szCs w:val="18"/>
              </w:rPr>
              <w:t>âge au moment de création</w:t>
            </w:r>
          </w:p>
        </w:tc>
        <w:tc>
          <w:tcPr>
            <w:tcW w:w="1001" w:type="dxa"/>
            <w:tcBorders>
              <w:top w:val="single" w:sz="16" w:space="0" w:color="000000"/>
              <w:left w:val="single" w:sz="16" w:space="0" w:color="000000"/>
              <w:bottom w:val="nil"/>
            </w:tcBorders>
            <w:shd w:val="clear" w:color="auto" w:fill="FFFFFF"/>
          </w:tcPr>
          <w:p w:rsidR="00E4287B" w:rsidRPr="00856283" w:rsidRDefault="00E4287B" w:rsidP="00C66692">
            <w:pPr>
              <w:autoSpaceDE w:val="0"/>
              <w:autoSpaceDN w:val="0"/>
              <w:adjustRightInd w:val="0"/>
              <w:ind w:left="60" w:right="60"/>
              <w:jc w:val="right"/>
              <w:rPr>
                <w:rFonts w:ascii="Arial" w:hAnsi="Arial" w:cs="Arial"/>
                <w:color w:val="000000"/>
                <w:sz w:val="18"/>
                <w:szCs w:val="18"/>
              </w:rPr>
            </w:pPr>
            <w:r w:rsidRPr="00856283">
              <w:rPr>
                <w:rFonts w:ascii="Arial" w:hAnsi="Arial" w:cs="Arial"/>
                <w:color w:val="000000"/>
                <w:sz w:val="18"/>
                <w:szCs w:val="18"/>
              </w:rPr>
              <w:t>75</w:t>
            </w:r>
          </w:p>
        </w:tc>
        <w:tc>
          <w:tcPr>
            <w:tcW w:w="1045" w:type="dxa"/>
            <w:tcBorders>
              <w:top w:val="single" w:sz="16" w:space="0" w:color="000000"/>
              <w:bottom w:val="nil"/>
            </w:tcBorders>
            <w:shd w:val="clear" w:color="auto" w:fill="FFFFFF"/>
          </w:tcPr>
          <w:p w:rsidR="00E4287B" w:rsidRPr="00856283" w:rsidRDefault="00E4287B" w:rsidP="00C66692">
            <w:pPr>
              <w:autoSpaceDE w:val="0"/>
              <w:autoSpaceDN w:val="0"/>
              <w:adjustRightInd w:val="0"/>
              <w:ind w:left="60" w:right="60"/>
              <w:jc w:val="right"/>
              <w:rPr>
                <w:rFonts w:ascii="Arial" w:hAnsi="Arial" w:cs="Arial"/>
                <w:color w:val="000000"/>
                <w:sz w:val="18"/>
                <w:szCs w:val="18"/>
              </w:rPr>
            </w:pPr>
            <w:r w:rsidRPr="00856283">
              <w:rPr>
                <w:rFonts w:ascii="Arial" w:hAnsi="Arial" w:cs="Arial"/>
                <w:color w:val="000000"/>
                <w:sz w:val="18"/>
                <w:szCs w:val="18"/>
              </w:rPr>
              <w:t>21,00</w:t>
            </w:r>
          </w:p>
        </w:tc>
        <w:tc>
          <w:tcPr>
            <w:tcW w:w="1076" w:type="dxa"/>
            <w:tcBorders>
              <w:top w:val="single" w:sz="16" w:space="0" w:color="000000"/>
              <w:bottom w:val="nil"/>
            </w:tcBorders>
            <w:shd w:val="clear" w:color="auto" w:fill="FFFFFF"/>
          </w:tcPr>
          <w:p w:rsidR="00E4287B" w:rsidRPr="00856283" w:rsidRDefault="00E4287B" w:rsidP="00C66692">
            <w:pPr>
              <w:autoSpaceDE w:val="0"/>
              <w:autoSpaceDN w:val="0"/>
              <w:adjustRightInd w:val="0"/>
              <w:ind w:left="60" w:right="60"/>
              <w:jc w:val="right"/>
              <w:rPr>
                <w:rFonts w:ascii="Arial" w:hAnsi="Arial" w:cs="Arial"/>
                <w:color w:val="000000"/>
                <w:sz w:val="18"/>
                <w:szCs w:val="18"/>
              </w:rPr>
            </w:pPr>
            <w:r w:rsidRPr="00856283">
              <w:rPr>
                <w:rFonts w:ascii="Arial" w:hAnsi="Arial" w:cs="Arial"/>
                <w:color w:val="000000"/>
                <w:sz w:val="18"/>
                <w:szCs w:val="18"/>
              </w:rPr>
              <w:t>39,00</w:t>
            </w:r>
          </w:p>
        </w:tc>
        <w:tc>
          <w:tcPr>
            <w:tcW w:w="1015" w:type="dxa"/>
            <w:tcBorders>
              <w:top w:val="single" w:sz="16" w:space="0" w:color="000000"/>
              <w:bottom w:val="nil"/>
            </w:tcBorders>
            <w:shd w:val="clear" w:color="auto" w:fill="FFFFFF"/>
          </w:tcPr>
          <w:p w:rsidR="00E4287B" w:rsidRPr="00856283" w:rsidRDefault="00E4287B" w:rsidP="00C66692">
            <w:pPr>
              <w:autoSpaceDE w:val="0"/>
              <w:autoSpaceDN w:val="0"/>
              <w:adjustRightInd w:val="0"/>
              <w:ind w:left="60" w:right="60"/>
              <w:jc w:val="right"/>
              <w:rPr>
                <w:rFonts w:ascii="Arial" w:hAnsi="Arial" w:cs="Arial"/>
                <w:color w:val="000000"/>
                <w:sz w:val="18"/>
                <w:szCs w:val="18"/>
              </w:rPr>
            </w:pPr>
            <w:r w:rsidRPr="00856283">
              <w:rPr>
                <w:rFonts w:ascii="Arial" w:hAnsi="Arial" w:cs="Arial"/>
                <w:color w:val="000000"/>
                <w:sz w:val="18"/>
                <w:szCs w:val="18"/>
              </w:rPr>
              <w:t>28,4267</w:t>
            </w:r>
          </w:p>
        </w:tc>
        <w:tc>
          <w:tcPr>
            <w:tcW w:w="1076" w:type="dxa"/>
            <w:tcBorders>
              <w:top w:val="single" w:sz="16" w:space="0" w:color="000000"/>
              <w:bottom w:val="nil"/>
              <w:right w:val="single" w:sz="16" w:space="0" w:color="000000"/>
            </w:tcBorders>
            <w:shd w:val="clear" w:color="auto" w:fill="FFFFFF"/>
          </w:tcPr>
          <w:p w:rsidR="00E4287B" w:rsidRPr="00856283" w:rsidRDefault="00E4287B" w:rsidP="00C66692">
            <w:pPr>
              <w:autoSpaceDE w:val="0"/>
              <w:autoSpaceDN w:val="0"/>
              <w:adjustRightInd w:val="0"/>
              <w:ind w:left="60" w:right="60"/>
              <w:jc w:val="right"/>
              <w:rPr>
                <w:rFonts w:ascii="Arial" w:hAnsi="Arial" w:cs="Arial"/>
                <w:color w:val="000000"/>
                <w:sz w:val="18"/>
                <w:szCs w:val="18"/>
              </w:rPr>
            </w:pPr>
            <w:r w:rsidRPr="00856283">
              <w:rPr>
                <w:rFonts w:ascii="Arial" w:hAnsi="Arial" w:cs="Arial"/>
                <w:color w:val="000000"/>
                <w:sz w:val="18"/>
                <w:szCs w:val="18"/>
              </w:rPr>
              <w:t>4,21443</w:t>
            </w:r>
          </w:p>
        </w:tc>
      </w:tr>
      <w:tr w:rsidR="00E4287B" w:rsidRPr="00856283" w:rsidTr="005B75C7">
        <w:trPr>
          <w:cantSplit/>
          <w:jc w:val="center"/>
        </w:trPr>
        <w:tc>
          <w:tcPr>
            <w:tcW w:w="2427" w:type="dxa"/>
            <w:tcBorders>
              <w:top w:val="nil"/>
              <w:left w:val="single" w:sz="16" w:space="0" w:color="000000"/>
              <w:bottom w:val="single" w:sz="16" w:space="0" w:color="000000"/>
              <w:right w:val="single" w:sz="16" w:space="0" w:color="000000"/>
            </w:tcBorders>
            <w:shd w:val="clear" w:color="auto" w:fill="FFFFFF"/>
            <w:vAlign w:val="center"/>
          </w:tcPr>
          <w:p w:rsidR="00E4287B" w:rsidRPr="00856283" w:rsidRDefault="00E4287B" w:rsidP="00C66692">
            <w:pPr>
              <w:autoSpaceDE w:val="0"/>
              <w:autoSpaceDN w:val="0"/>
              <w:adjustRightInd w:val="0"/>
              <w:ind w:left="60" w:right="60"/>
              <w:jc w:val="left"/>
              <w:rPr>
                <w:rFonts w:ascii="Arial" w:hAnsi="Arial" w:cs="Arial"/>
                <w:color w:val="000000"/>
                <w:sz w:val="18"/>
                <w:szCs w:val="18"/>
              </w:rPr>
            </w:pPr>
            <w:r w:rsidRPr="00856283">
              <w:rPr>
                <w:rFonts w:ascii="Arial" w:hAnsi="Arial" w:cs="Arial"/>
                <w:color w:val="000000"/>
                <w:sz w:val="18"/>
                <w:szCs w:val="18"/>
              </w:rPr>
              <w:t>N valide (listwise)</w:t>
            </w:r>
          </w:p>
        </w:tc>
        <w:tc>
          <w:tcPr>
            <w:tcW w:w="1001" w:type="dxa"/>
            <w:tcBorders>
              <w:top w:val="nil"/>
              <w:left w:val="single" w:sz="16" w:space="0" w:color="000000"/>
              <w:bottom w:val="single" w:sz="16" w:space="0" w:color="000000"/>
            </w:tcBorders>
            <w:shd w:val="clear" w:color="auto" w:fill="FFFFFF"/>
          </w:tcPr>
          <w:p w:rsidR="00E4287B" w:rsidRPr="00856283" w:rsidRDefault="00E4287B" w:rsidP="00C66692">
            <w:pPr>
              <w:autoSpaceDE w:val="0"/>
              <w:autoSpaceDN w:val="0"/>
              <w:adjustRightInd w:val="0"/>
              <w:ind w:left="60" w:right="60"/>
              <w:jc w:val="right"/>
              <w:rPr>
                <w:rFonts w:ascii="Arial" w:hAnsi="Arial" w:cs="Arial"/>
                <w:color w:val="000000"/>
                <w:sz w:val="18"/>
                <w:szCs w:val="18"/>
              </w:rPr>
            </w:pPr>
            <w:r w:rsidRPr="00856283">
              <w:rPr>
                <w:rFonts w:ascii="Arial" w:hAnsi="Arial" w:cs="Arial"/>
                <w:color w:val="000000"/>
                <w:sz w:val="18"/>
                <w:szCs w:val="18"/>
              </w:rPr>
              <w:t>75</w:t>
            </w:r>
          </w:p>
        </w:tc>
        <w:tc>
          <w:tcPr>
            <w:tcW w:w="1045" w:type="dxa"/>
            <w:tcBorders>
              <w:top w:val="nil"/>
              <w:bottom w:val="single" w:sz="16" w:space="0" w:color="000000"/>
            </w:tcBorders>
            <w:shd w:val="clear" w:color="auto" w:fill="FFFFFF"/>
          </w:tcPr>
          <w:p w:rsidR="00E4287B" w:rsidRPr="00856283" w:rsidRDefault="00E4287B" w:rsidP="00C66692">
            <w:pPr>
              <w:autoSpaceDE w:val="0"/>
              <w:autoSpaceDN w:val="0"/>
              <w:adjustRightInd w:val="0"/>
              <w:jc w:val="left"/>
              <w:rPr>
                <w:rFonts w:cs="Times New Roman"/>
                <w:szCs w:val="24"/>
              </w:rPr>
            </w:pPr>
          </w:p>
        </w:tc>
        <w:tc>
          <w:tcPr>
            <w:tcW w:w="1076" w:type="dxa"/>
            <w:tcBorders>
              <w:top w:val="nil"/>
              <w:bottom w:val="single" w:sz="16" w:space="0" w:color="000000"/>
            </w:tcBorders>
            <w:shd w:val="clear" w:color="auto" w:fill="FFFFFF"/>
          </w:tcPr>
          <w:p w:rsidR="00E4287B" w:rsidRPr="00856283" w:rsidRDefault="00E4287B" w:rsidP="00C66692">
            <w:pPr>
              <w:autoSpaceDE w:val="0"/>
              <w:autoSpaceDN w:val="0"/>
              <w:adjustRightInd w:val="0"/>
              <w:jc w:val="left"/>
              <w:rPr>
                <w:rFonts w:cs="Times New Roman"/>
                <w:szCs w:val="24"/>
              </w:rPr>
            </w:pPr>
          </w:p>
        </w:tc>
        <w:tc>
          <w:tcPr>
            <w:tcW w:w="1015" w:type="dxa"/>
            <w:tcBorders>
              <w:top w:val="nil"/>
              <w:bottom w:val="single" w:sz="16" w:space="0" w:color="000000"/>
            </w:tcBorders>
            <w:shd w:val="clear" w:color="auto" w:fill="FFFFFF"/>
          </w:tcPr>
          <w:p w:rsidR="00E4287B" w:rsidRPr="00856283" w:rsidRDefault="00E4287B" w:rsidP="00C66692">
            <w:pPr>
              <w:autoSpaceDE w:val="0"/>
              <w:autoSpaceDN w:val="0"/>
              <w:adjustRightInd w:val="0"/>
              <w:jc w:val="left"/>
              <w:rPr>
                <w:rFonts w:cs="Times New Roman"/>
                <w:szCs w:val="24"/>
              </w:rPr>
            </w:pPr>
          </w:p>
        </w:tc>
        <w:tc>
          <w:tcPr>
            <w:tcW w:w="1076" w:type="dxa"/>
            <w:tcBorders>
              <w:top w:val="nil"/>
              <w:bottom w:val="single" w:sz="16" w:space="0" w:color="000000"/>
              <w:right w:val="single" w:sz="16" w:space="0" w:color="000000"/>
            </w:tcBorders>
            <w:shd w:val="clear" w:color="auto" w:fill="FFFFFF"/>
          </w:tcPr>
          <w:p w:rsidR="00E4287B" w:rsidRPr="00856283" w:rsidRDefault="00E4287B" w:rsidP="00C66692">
            <w:pPr>
              <w:autoSpaceDE w:val="0"/>
              <w:autoSpaceDN w:val="0"/>
              <w:adjustRightInd w:val="0"/>
              <w:jc w:val="left"/>
              <w:rPr>
                <w:rFonts w:cs="Times New Roman"/>
                <w:szCs w:val="24"/>
              </w:rPr>
            </w:pPr>
          </w:p>
        </w:tc>
      </w:tr>
    </w:tbl>
    <w:p w:rsidR="00DF4C03" w:rsidRPr="00D060F3" w:rsidRDefault="00243A9E" w:rsidP="005B75C7">
      <w:pPr>
        <w:autoSpaceDE w:val="0"/>
        <w:autoSpaceDN w:val="0"/>
        <w:adjustRightInd w:val="0"/>
        <w:jc w:val="center"/>
        <w:rPr>
          <w:rFonts w:cs="Times New Roman"/>
          <w:b/>
          <w:bCs/>
          <w:i/>
          <w:iCs/>
          <w:sz w:val="20"/>
          <w:szCs w:val="20"/>
        </w:rPr>
      </w:pPr>
      <w:r w:rsidRPr="00D060F3">
        <w:rPr>
          <w:rFonts w:cs="Times New Roman"/>
          <w:b/>
          <w:bCs/>
          <w:i/>
          <w:iCs/>
          <w:sz w:val="20"/>
          <w:szCs w:val="20"/>
        </w:rPr>
        <w:t>Source :</w:t>
      </w:r>
      <w:r w:rsidR="00C92FC1" w:rsidRPr="00D060F3">
        <w:rPr>
          <w:rFonts w:cs="Times New Roman"/>
          <w:b/>
          <w:bCs/>
          <w:i/>
          <w:iCs/>
          <w:sz w:val="20"/>
          <w:szCs w:val="20"/>
        </w:rPr>
        <w:t xml:space="preserve"> résultats de l’analyse des données empiriques</w:t>
      </w:r>
    </w:p>
    <w:p w:rsidR="00C92FC1" w:rsidRDefault="00C92FC1" w:rsidP="007A3040">
      <w:pPr>
        <w:autoSpaceDE w:val="0"/>
        <w:autoSpaceDN w:val="0"/>
        <w:adjustRightInd w:val="0"/>
        <w:rPr>
          <w:rFonts w:cs="Times New Roman"/>
          <w:szCs w:val="24"/>
        </w:rPr>
      </w:pPr>
    </w:p>
    <w:p w:rsidR="00E4287B" w:rsidRPr="00856283" w:rsidRDefault="00E4287B" w:rsidP="007A3040">
      <w:pPr>
        <w:autoSpaceDE w:val="0"/>
        <w:autoSpaceDN w:val="0"/>
        <w:adjustRightInd w:val="0"/>
        <w:ind w:firstLine="284"/>
        <w:rPr>
          <w:rFonts w:cs="Times New Roman"/>
          <w:szCs w:val="24"/>
        </w:rPr>
      </w:pPr>
      <w:r>
        <w:rPr>
          <w:rFonts w:cs="Times New Roman"/>
          <w:szCs w:val="24"/>
        </w:rPr>
        <w:t>En effet, à l’âge de 25 à 30 ans, les entrepreneurs ont pu cumuler une certaine expérience professionnelle après avoir terminé leurs études pour se lancer dans la création d’entreprise.</w:t>
      </w:r>
    </w:p>
    <w:p w:rsidR="00E4287B" w:rsidRPr="00184ACF" w:rsidRDefault="00E4287B" w:rsidP="007A3040"/>
    <w:p w:rsidR="00E4287B" w:rsidRPr="00B27AD9" w:rsidRDefault="00E4287B" w:rsidP="00CF1E06">
      <w:pPr>
        <w:pStyle w:val="Paragraphedeliste"/>
        <w:numPr>
          <w:ilvl w:val="2"/>
          <w:numId w:val="20"/>
        </w:numPr>
        <w:tabs>
          <w:tab w:val="left" w:pos="1134"/>
        </w:tabs>
        <w:ind w:left="142" w:firstLine="218"/>
        <w:rPr>
          <w:rFonts w:asciiTheme="majorBidi" w:hAnsiTheme="majorBidi" w:cstheme="majorBidi"/>
          <w:b/>
          <w:bCs/>
          <w:color w:val="FF3399"/>
          <w:szCs w:val="24"/>
          <w:u w:val="single"/>
        </w:rPr>
      </w:pPr>
      <w:r w:rsidRPr="00AC51F2">
        <w:rPr>
          <w:b/>
          <w:bCs/>
          <w:u w:val="single"/>
        </w:rPr>
        <w:t>Répartition des entrepreneurs enquêtés selon</w:t>
      </w:r>
      <w:r w:rsidRPr="00AC51F2">
        <w:rPr>
          <w:rFonts w:asciiTheme="majorBidi" w:hAnsiTheme="majorBidi" w:cstheme="majorBidi"/>
          <w:b/>
          <w:bCs/>
          <w:szCs w:val="24"/>
          <w:u w:val="single"/>
        </w:rPr>
        <w:t xml:space="preserve"> le statut matrimonial</w:t>
      </w:r>
      <w:r w:rsidR="00B27AD9" w:rsidRPr="00AC51F2">
        <w:rPr>
          <w:rFonts w:asciiTheme="majorBidi" w:hAnsiTheme="majorBidi" w:cstheme="majorBidi"/>
          <w:b/>
          <w:bCs/>
          <w:szCs w:val="24"/>
        </w:rPr>
        <w:t xml:space="preserve"> : </w:t>
      </w:r>
      <w:r w:rsidRPr="00AC51F2">
        <w:rPr>
          <w:rFonts w:cs="Times New Roman"/>
          <w:szCs w:val="24"/>
        </w:rPr>
        <w:t>Les</w:t>
      </w:r>
      <w:r w:rsidRPr="00B27AD9">
        <w:rPr>
          <w:rFonts w:cs="Times New Roman"/>
          <w:szCs w:val="24"/>
        </w:rPr>
        <w:t xml:space="preserve"> résultats obtenus montrent une répartition équivalente entre les mariés et les célibataires. A savoir 35 entrepreneurs mariés soit 46,7% et 34 entrepreneurs célibataires soit 45,3% alors que les divorcés viennent en troisième position avec un taux de 8%.</w:t>
      </w:r>
    </w:p>
    <w:p w:rsidR="00E4287B" w:rsidRDefault="00E4287B" w:rsidP="00C66692">
      <w:pPr>
        <w:autoSpaceDE w:val="0"/>
        <w:autoSpaceDN w:val="0"/>
        <w:adjustRightInd w:val="0"/>
        <w:jc w:val="left"/>
        <w:rPr>
          <w:rFonts w:cs="Times New Roman"/>
          <w:szCs w:val="24"/>
        </w:rPr>
      </w:pPr>
    </w:p>
    <w:p w:rsidR="00243A9E" w:rsidRPr="00D060F3" w:rsidRDefault="00243A9E" w:rsidP="005B75C7">
      <w:pPr>
        <w:jc w:val="center"/>
        <w:rPr>
          <w:b/>
          <w:bCs/>
          <w:i/>
          <w:iCs/>
          <w:sz w:val="20"/>
          <w:szCs w:val="20"/>
        </w:rPr>
      </w:pPr>
      <w:r w:rsidRPr="00D060F3">
        <w:rPr>
          <w:b/>
          <w:bCs/>
          <w:i/>
          <w:iCs/>
          <w:sz w:val="20"/>
          <w:szCs w:val="20"/>
        </w:rPr>
        <w:t>Tableau N° </w:t>
      </w:r>
      <w:r w:rsidR="00285170">
        <w:rPr>
          <w:b/>
          <w:bCs/>
          <w:i/>
          <w:iCs/>
          <w:sz w:val="20"/>
          <w:szCs w:val="20"/>
        </w:rPr>
        <w:t>54</w:t>
      </w:r>
      <w:r w:rsidRPr="00D060F3">
        <w:rPr>
          <w:b/>
          <w:bCs/>
          <w:i/>
          <w:iCs/>
          <w:sz w:val="20"/>
          <w:szCs w:val="20"/>
        </w:rPr>
        <w:t xml:space="preserve">: </w:t>
      </w:r>
      <w:r w:rsidR="00F21845" w:rsidRPr="00D060F3">
        <w:rPr>
          <w:b/>
          <w:bCs/>
          <w:i/>
          <w:iCs/>
          <w:sz w:val="20"/>
          <w:szCs w:val="20"/>
        </w:rPr>
        <w:t>répartition des entrepreneurs selon le statut matrimonial</w:t>
      </w:r>
    </w:p>
    <w:tbl>
      <w:tblPr>
        <w:tblW w:w="7170"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8"/>
        <w:gridCol w:w="1136"/>
        <w:gridCol w:w="1000"/>
        <w:gridCol w:w="1334"/>
        <w:gridCol w:w="1456"/>
        <w:gridCol w:w="1456"/>
      </w:tblGrid>
      <w:tr w:rsidR="00E4287B" w:rsidRPr="00792DD5" w:rsidTr="005B75C7">
        <w:trPr>
          <w:cantSplit/>
          <w:jc w:val="center"/>
        </w:trPr>
        <w:tc>
          <w:tcPr>
            <w:tcW w:w="1924" w:type="dxa"/>
            <w:gridSpan w:val="2"/>
            <w:tcBorders>
              <w:top w:val="single" w:sz="16" w:space="0" w:color="000000"/>
              <w:left w:val="single" w:sz="16" w:space="0" w:color="000000"/>
              <w:bottom w:val="single" w:sz="16" w:space="0" w:color="000000"/>
              <w:right w:val="nil"/>
            </w:tcBorders>
            <w:shd w:val="clear" w:color="auto" w:fill="FFFFFF"/>
          </w:tcPr>
          <w:p w:rsidR="00E4287B" w:rsidRPr="00792DD5"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792DD5" w:rsidRDefault="00E4287B" w:rsidP="00C66692">
            <w:pPr>
              <w:autoSpaceDE w:val="0"/>
              <w:autoSpaceDN w:val="0"/>
              <w:adjustRightInd w:val="0"/>
              <w:ind w:left="60" w:right="60"/>
              <w:jc w:val="center"/>
              <w:rPr>
                <w:rFonts w:ascii="Arial" w:hAnsi="Arial" w:cs="Arial"/>
                <w:color w:val="000000"/>
                <w:sz w:val="18"/>
                <w:szCs w:val="18"/>
              </w:rPr>
            </w:pPr>
            <w:r w:rsidRPr="00792DD5">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792DD5" w:rsidRDefault="00E4287B" w:rsidP="00C66692">
            <w:pPr>
              <w:autoSpaceDE w:val="0"/>
              <w:autoSpaceDN w:val="0"/>
              <w:adjustRightInd w:val="0"/>
              <w:ind w:left="60" w:right="60"/>
              <w:jc w:val="center"/>
              <w:rPr>
                <w:rFonts w:ascii="Arial" w:hAnsi="Arial" w:cs="Arial"/>
                <w:color w:val="000000"/>
                <w:sz w:val="18"/>
                <w:szCs w:val="18"/>
              </w:rPr>
            </w:pPr>
            <w:r w:rsidRPr="00792DD5">
              <w:rPr>
                <w:rFonts w:ascii="Arial" w:hAnsi="Arial" w:cs="Arial"/>
                <w:color w:val="000000"/>
                <w:sz w:val="18"/>
                <w:szCs w:val="18"/>
              </w:rPr>
              <w:t>Pourcentage</w:t>
            </w:r>
          </w:p>
        </w:tc>
        <w:tc>
          <w:tcPr>
            <w:tcW w:w="1456" w:type="dxa"/>
            <w:tcBorders>
              <w:top w:val="single" w:sz="16" w:space="0" w:color="000000"/>
              <w:bottom w:val="single" w:sz="16" w:space="0" w:color="000000"/>
            </w:tcBorders>
            <w:shd w:val="clear" w:color="auto" w:fill="FFFFFF"/>
          </w:tcPr>
          <w:p w:rsidR="00E4287B" w:rsidRPr="00792DD5" w:rsidRDefault="00E4287B" w:rsidP="00C66692">
            <w:pPr>
              <w:autoSpaceDE w:val="0"/>
              <w:autoSpaceDN w:val="0"/>
              <w:adjustRightInd w:val="0"/>
              <w:ind w:left="60" w:right="60"/>
              <w:jc w:val="center"/>
              <w:rPr>
                <w:rFonts w:ascii="Arial" w:hAnsi="Arial" w:cs="Arial"/>
                <w:color w:val="000000"/>
                <w:sz w:val="18"/>
                <w:szCs w:val="18"/>
              </w:rPr>
            </w:pPr>
            <w:r w:rsidRPr="00792DD5">
              <w:rPr>
                <w:rFonts w:ascii="Arial" w:hAnsi="Arial" w:cs="Arial"/>
                <w:color w:val="000000"/>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tcPr>
          <w:p w:rsidR="00E4287B" w:rsidRPr="00792DD5" w:rsidRDefault="00E4287B" w:rsidP="00C66692">
            <w:pPr>
              <w:autoSpaceDE w:val="0"/>
              <w:autoSpaceDN w:val="0"/>
              <w:adjustRightInd w:val="0"/>
              <w:ind w:left="60" w:right="60"/>
              <w:jc w:val="center"/>
              <w:rPr>
                <w:rFonts w:ascii="Arial" w:hAnsi="Arial" w:cs="Arial"/>
                <w:color w:val="000000"/>
                <w:sz w:val="18"/>
                <w:szCs w:val="18"/>
              </w:rPr>
            </w:pPr>
            <w:r w:rsidRPr="00792DD5">
              <w:rPr>
                <w:rFonts w:ascii="Arial" w:hAnsi="Arial" w:cs="Arial"/>
                <w:color w:val="000000"/>
                <w:sz w:val="18"/>
                <w:szCs w:val="18"/>
              </w:rPr>
              <w:t>Pourcentage cumulé</w:t>
            </w:r>
          </w:p>
        </w:tc>
      </w:tr>
      <w:tr w:rsidR="00E4287B" w:rsidRPr="00792DD5" w:rsidTr="005B75C7">
        <w:trPr>
          <w:cantSplit/>
          <w:jc w:val="center"/>
        </w:trPr>
        <w:tc>
          <w:tcPr>
            <w:tcW w:w="788"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792DD5" w:rsidRDefault="00E4287B" w:rsidP="00C66692">
            <w:pPr>
              <w:autoSpaceDE w:val="0"/>
              <w:autoSpaceDN w:val="0"/>
              <w:adjustRightInd w:val="0"/>
              <w:ind w:left="60" w:right="60"/>
              <w:jc w:val="left"/>
              <w:rPr>
                <w:rFonts w:ascii="Arial" w:hAnsi="Arial" w:cs="Arial"/>
                <w:color w:val="000000"/>
                <w:sz w:val="18"/>
                <w:szCs w:val="18"/>
              </w:rPr>
            </w:pPr>
            <w:r w:rsidRPr="00792DD5">
              <w:rPr>
                <w:rFonts w:ascii="Arial" w:hAnsi="Arial" w:cs="Arial"/>
                <w:color w:val="000000"/>
                <w:sz w:val="18"/>
                <w:szCs w:val="18"/>
              </w:rPr>
              <w:t>Valide</w:t>
            </w:r>
          </w:p>
        </w:tc>
        <w:tc>
          <w:tcPr>
            <w:tcW w:w="1136" w:type="dxa"/>
            <w:tcBorders>
              <w:top w:val="single" w:sz="16" w:space="0" w:color="000000"/>
              <w:left w:val="nil"/>
              <w:bottom w:val="nil"/>
              <w:right w:val="single" w:sz="16" w:space="0" w:color="000000"/>
            </w:tcBorders>
            <w:shd w:val="clear" w:color="auto" w:fill="FFFFFF"/>
            <w:vAlign w:val="center"/>
          </w:tcPr>
          <w:p w:rsidR="00E4287B" w:rsidRPr="00792DD5" w:rsidRDefault="00E4287B" w:rsidP="00C66692">
            <w:pPr>
              <w:autoSpaceDE w:val="0"/>
              <w:autoSpaceDN w:val="0"/>
              <w:adjustRightInd w:val="0"/>
              <w:ind w:left="60" w:right="60"/>
              <w:jc w:val="left"/>
              <w:rPr>
                <w:rFonts w:ascii="Arial" w:hAnsi="Arial" w:cs="Arial"/>
                <w:color w:val="000000"/>
                <w:sz w:val="18"/>
                <w:szCs w:val="18"/>
              </w:rPr>
            </w:pPr>
            <w:r w:rsidRPr="00792DD5">
              <w:rPr>
                <w:rFonts w:ascii="Arial" w:hAnsi="Arial" w:cs="Arial"/>
                <w:color w:val="000000"/>
                <w:sz w:val="18"/>
                <w:szCs w:val="18"/>
              </w:rPr>
              <w:t>célibataire</w:t>
            </w:r>
          </w:p>
        </w:tc>
        <w:tc>
          <w:tcPr>
            <w:tcW w:w="1000" w:type="dxa"/>
            <w:tcBorders>
              <w:top w:val="single" w:sz="16" w:space="0" w:color="000000"/>
              <w:left w:val="single" w:sz="16" w:space="0" w:color="000000"/>
              <w:bottom w:val="nil"/>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34</w:t>
            </w:r>
          </w:p>
        </w:tc>
        <w:tc>
          <w:tcPr>
            <w:tcW w:w="1334" w:type="dxa"/>
            <w:tcBorders>
              <w:top w:val="single" w:sz="16" w:space="0" w:color="000000"/>
              <w:bottom w:val="nil"/>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45,3</w:t>
            </w:r>
          </w:p>
        </w:tc>
        <w:tc>
          <w:tcPr>
            <w:tcW w:w="1456" w:type="dxa"/>
            <w:tcBorders>
              <w:top w:val="single" w:sz="16" w:space="0" w:color="000000"/>
              <w:bottom w:val="nil"/>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45,3</w:t>
            </w:r>
          </w:p>
        </w:tc>
        <w:tc>
          <w:tcPr>
            <w:tcW w:w="1456" w:type="dxa"/>
            <w:tcBorders>
              <w:top w:val="single" w:sz="16" w:space="0" w:color="000000"/>
              <w:bottom w:val="nil"/>
              <w:right w:val="single" w:sz="16" w:space="0" w:color="000000"/>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45,3</w:t>
            </w:r>
          </w:p>
        </w:tc>
      </w:tr>
      <w:tr w:rsidR="00E4287B" w:rsidRPr="00792DD5" w:rsidTr="005B75C7">
        <w:trPr>
          <w:cantSplit/>
          <w:jc w:val="center"/>
        </w:trPr>
        <w:tc>
          <w:tcPr>
            <w:tcW w:w="788" w:type="dxa"/>
            <w:vMerge/>
            <w:tcBorders>
              <w:top w:val="single" w:sz="16" w:space="0" w:color="000000"/>
              <w:left w:val="single" w:sz="16" w:space="0" w:color="000000"/>
              <w:bottom w:val="single" w:sz="16" w:space="0" w:color="000000"/>
              <w:right w:val="nil"/>
            </w:tcBorders>
            <w:shd w:val="clear" w:color="auto" w:fill="FFFFFF"/>
            <w:vAlign w:val="center"/>
          </w:tcPr>
          <w:p w:rsidR="00E4287B" w:rsidRPr="00792DD5" w:rsidRDefault="00E4287B" w:rsidP="00C66692">
            <w:pPr>
              <w:autoSpaceDE w:val="0"/>
              <w:autoSpaceDN w:val="0"/>
              <w:adjustRightInd w:val="0"/>
              <w:jc w:val="left"/>
              <w:rPr>
                <w:rFonts w:ascii="Arial" w:hAnsi="Arial" w:cs="Arial"/>
                <w:color w:val="000000"/>
                <w:sz w:val="18"/>
                <w:szCs w:val="18"/>
              </w:rPr>
            </w:pPr>
          </w:p>
        </w:tc>
        <w:tc>
          <w:tcPr>
            <w:tcW w:w="1136" w:type="dxa"/>
            <w:tcBorders>
              <w:top w:val="nil"/>
              <w:left w:val="nil"/>
              <w:bottom w:val="nil"/>
              <w:right w:val="single" w:sz="16" w:space="0" w:color="000000"/>
            </w:tcBorders>
            <w:shd w:val="clear" w:color="auto" w:fill="FFFFFF"/>
            <w:vAlign w:val="center"/>
          </w:tcPr>
          <w:p w:rsidR="00E4287B" w:rsidRPr="00792DD5" w:rsidRDefault="00E4287B" w:rsidP="00C66692">
            <w:pPr>
              <w:autoSpaceDE w:val="0"/>
              <w:autoSpaceDN w:val="0"/>
              <w:adjustRightInd w:val="0"/>
              <w:ind w:left="60" w:right="60"/>
              <w:jc w:val="left"/>
              <w:rPr>
                <w:rFonts w:ascii="Arial" w:hAnsi="Arial" w:cs="Arial"/>
                <w:color w:val="000000"/>
                <w:sz w:val="18"/>
                <w:szCs w:val="18"/>
              </w:rPr>
            </w:pPr>
            <w:r w:rsidRPr="00792DD5">
              <w:rPr>
                <w:rFonts w:ascii="Arial" w:hAnsi="Arial" w:cs="Arial"/>
                <w:color w:val="000000"/>
                <w:sz w:val="18"/>
                <w:szCs w:val="18"/>
              </w:rPr>
              <w:t>marié (e)</w:t>
            </w:r>
          </w:p>
        </w:tc>
        <w:tc>
          <w:tcPr>
            <w:tcW w:w="1000" w:type="dxa"/>
            <w:tcBorders>
              <w:top w:val="nil"/>
              <w:left w:val="single" w:sz="16" w:space="0" w:color="000000"/>
              <w:bottom w:val="nil"/>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35</w:t>
            </w:r>
          </w:p>
        </w:tc>
        <w:tc>
          <w:tcPr>
            <w:tcW w:w="1334" w:type="dxa"/>
            <w:tcBorders>
              <w:top w:val="nil"/>
              <w:bottom w:val="nil"/>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46,7</w:t>
            </w:r>
          </w:p>
        </w:tc>
        <w:tc>
          <w:tcPr>
            <w:tcW w:w="1456" w:type="dxa"/>
            <w:tcBorders>
              <w:top w:val="nil"/>
              <w:bottom w:val="nil"/>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46,7</w:t>
            </w:r>
          </w:p>
        </w:tc>
        <w:tc>
          <w:tcPr>
            <w:tcW w:w="1456" w:type="dxa"/>
            <w:tcBorders>
              <w:top w:val="nil"/>
              <w:bottom w:val="nil"/>
              <w:right w:val="single" w:sz="16" w:space="0" w:color="000000"/>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92,0</w:t>
            </w:r>
          </w:p>
        </w:tc>
      </w:tr>
      <w:tr w:rsidR="00E4287B" w:rsidRPr="00792DD5" w:rsidTr="005B75C7">
        <w:trPr>
          <w:cantSplit/>
          <w:jc w:val="center"/>
        </w:trPr>
        <w:tc>
          <w:tcPr>
            <w:tcW w:w="788" w:type="dxa"/>
            <w:vMerge/>
            <w:tcBorders>
              <w:top w:val="single" w:sz="16" w:space="0" w:color="000000"/>
              <w:left w:val="single" w:sz="16" w:space="0" w:color="000000"/>
              <w:bottom w:val="single" w:sz="16" w:space="0" w:color="000000"/>
              <w:right w:val="nil"/>
            </w:tcBorders>
            <w:shd w:val="clear" w:color="auto" w:fill="FFFFFF"/>
            <w:vAlign w:val="center"/>
          </w:tcPr>
          <w:p w:rsidR="00E4287B" w:rsidRPr="00792DD5" w:rsidRDefault="00E4287B" w:rsidP="00C66692">
            <w:pPr>
              <w:autoSpaceDE w:val="0"/>
              <w:autoSpaceDN w:val="0"/>
              <w:adjustRightInd w:val="0"/>
              <w:jc w:val="left"/>
              <w:rPr>
                <w:rFonts w:ascii="Arial" w:hAnsi="Arial" w:cs="Arial"/>
                <w:color w:val="000000"/>
                <w:sz w:val="18"/>
                <w:szCs w:val="18"/>
              </w:rPr>
            </w:pPr>
          </w:p>
        </w:tc>
        <w:tc>
          <w:tcPr>
            <w:tcW w:w="1136" w:type="dxa"/>
            <w:tcBorders>
              <w:top w:val="nil"/>
              <w:left w:val="nil"/>
              <w:bottom w:val="nil"/>
              <w:right w:val="single" w:sz="16" w:space="0" w:color="000000"/>
            </w:tcBorders>
            <w:shd w:val="clear" w:color="auto" w:fill="FFFFFF"/>
            <w:vAlign w:val="center"/>
          </w:tcPr>
          <w:p w:rsidR="00E4287B" w:rsidRPr="00792DD5" w:rsidRDefault="00E4287B" w:rsidP="00C66692">
            <w:pPr>
              <w:autoSpaceDE w:val="0"/>
              <w:autoSpaceDN w:val="0"/>
              <w:adjustRightInd w:val="0"/>
              <w:ind w:left="60" w:right="60"/>
              <w:jc w:val="left"/>
              <w:rPr>
                <w:rFonts w:ascii="Arial" w:hAnsi="Arial" w:cs="Arial"/>
                <w:color w:val="000000"/>
                <w:sz w:val="18"/>
                <w:szCs w:val="18"/>
              </w:rPr>
            </w:pPr>
            <w:r w:rsidRPr="00792DD5">
              <w:rPr>
                <w:rFonts w:ascii="Arial" w:hAnsi="Arial" w:cs="Arial"/>
                <w:color w:val="000000"/>
                <w:sz w:val="18"/>
                <w:szCs w:val="18"/>
              </w:rPr>
              <w:t>divorcé (e)</w:t>
            </w:r>
          </w:p>
        </w:tc>
        <w:tc>
          <w:tcPr>
            <w:tcW w:w="1000" w:type="dxa"/>
            <w:tcBorders>
              <w:top w:val="nil"/>
              <w:left w:val="single" w:sz="16" w:space="0" w:color="000000"/>
              <w:bottom w:val="nil"/>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6</w:t>
            </w:r>
          </w:p>
        </w:tc>
        <w:tc>
          <w:tcPr>
            <w:tcW w:w="1334" w:type="dxa"/>
            <w:tcBorders>
              <w:top w:val="nil"/>
              <w:bottom w:val="nil"/>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8,0</w:t>
            </w:r>
          </w:p>
        </w:tc>
        <w:tc>
          <w:tcPr>
            <w:tcW w:w="1456" w:type="dxa"/>
            <w:tcBorders>
              <w:top w:val="nil"/>
              <w:bottom w:val="nil"/>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8,0</w:t>
            </w:r>
          </w:p>
        </w:tc>
        <w:tc>
          <w:tcPr>
            <w:tcW w:w="1456" w:type="dxa"/>
            <w:tcBorders>
              <w:top w:val="nil"/>
              <w:bottom w:val="nil"/>
              <w:right w:val="single" w:sz="16" w:space="0" w:color="000000"/>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100,0</w:t>
            </w:r>
          </w:p>
        </w:tc>
      </w:tr>
      <w:tr w:rsidR="00E4287B" w:rsidRPr="00792DD5" w:rsidTr="005B75C7">
        <w:trPr>
          <w:cantSplit/>
          <w:jc w:val="center"/>
        </w:trPr>
        <w:tc>
          <w:tcPr>
            <w:tcW w:w="788" w:type="dxa"/>
            <w:vMerge/>
            <w:tcBorders>
              <w:top w:val="single" w:sz="16" w:space="0" w:color="000000"/>
              <w:left w:val="single" w:sz="16" w:space="0" w:color="000000"/>
              <w:bottom w:val="single" w:sz="16" w:space="0" w:color="000000"/>
              <w:right w:val="nil"/>
            </w:tcBorders>
            <w:shd w:val="clear" w:color="auto" w:fill="FFFFFF"/>
            <w:vAlign w:val="center"/>
          </w:tcPr>
          <w:p w:rsidR="00E4287B" w:rsidRPr="00792DD5" w:rsidRDefault="00E4287B" w:rsidP="00C66692">
            <w:pPr>
              <w:autoSpaceDE w:val="0"/>
              <w:autoSpaceDN w:val="0"/>
              <w:adjustRightInd w:val="0"/>
              <w:jc w:val="left"/>
              <w:rPr>
                <w:rFonts w:ascii="Arial" w:hAnsi="Arial" w:cs="Arial"/>
                <w:color w:val="000000"/>
                <w:sz w:val="18"/>
                <w:szCs w:val="18"/>
              </w:rPr>
            </w:pPr>
          </w:p>
        </w:tc>
        <w:tc>
          <w:tcPr>
            <w:tcW w:w="1136" w:type="dxa"/>
            <w:tcBorders>
              <w:top w:val="nil"/>
              <w:left w:val="nil"/>
              <w:bottom w:val="single" w:sz="16" w:space="0" w:color="000000"/>
              <w:right w:val="single" w:sz="16" w:space="0" w:color="000000"/>
            </w:tcBorders>
            <w:shd w:val="clear" w:color="auto" w:fill="FFFFFF"/>
            <w:vAlign w:val="center"/>
          </w:tcPr>
          <w:p w:rsidR="00E4287B" w:rsidRPr="00792DD5" w:rsidRDefault="00E4287B" w:rsidP="00C66692">
            <w:pPr>
              <w:autoSpaceDE w:val="0"/>
              <w:autoSpaceDN w:val="0"/>
              <w:adjustRightInd w:val="0"/>
              <w:ind w:left="60" w:right="60"/>
              <w:jc w:val="left"/>
              <w:rPr>
                <w:rFonts w:ascii="Arial" w:hAnsi="Arial" w:cs="Arial"/>
                <w:color w:val="000000"/>
                <w:sz w:val="18"/>
                <w:szCs w:val="18"/>
              </w:rPr>
            </w:pPr>
            <w:r w:rsidRPr="00792DD5">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100,0</w:t>
            </w:r>
          </w:p>
        </w:tc>
        <w:tc>
          <w:tcPr>
            <w:tcW w:w="1456" w:type="dxa"/>
            <w:tcBorders>
              <w:top w:val="nil"/>
              <w:bottom w:val="single" w:sz="16" w:space="0" w:color="000000"/>
            </w:tcBorders>
            <w:shd w:val="clear" w:color="auto" w:fill="FFFFFF"/>
          </w:tcPr>
          <w:p w:rsidR="00E4287B" w:rsidRPr="00792DD5" w:rsidRDefault="00E4287B" w:rsidP="00C66692">
            <w:pPr>
              <w:autoSpaceDE w:val="0"/>
              <w:autoSpaceDN w:val="0"/>
              <w:adjustRightInd w:val="0"/>
              <w:ind w:left="60" w:right="60"/>
              <w:jc w:val="right"/>
              <w:rPr>
                <w:rFonts w:ascii="Arial" w:hAnsi="Arial" w:cs="Arial"/>
                <w:color w:val="000000"/>
                <w:sz w:val="18"/>
                <w:szCs w:val="18"/>
              </w:rPr>
            </w:pPr>
            <w:r w:rsidRPr="00792DD5">
              <w:rPr>
                <w:rFonts w:ascii="Arial" w:hAnsi="Arial" w:cs="Arial"/>
                <w:color w:val="000000"/>
                <w:sz w:val="18"/>
                <w:szCs w:val="18"/>
              </w:rPr>
              <w:t>100,0</w:t>
            </w:r>
          </w:p>
        </w:tc>
        <w:tc>
          <w:tcPr>
            <w:tcW w:w="1456" w:type="dxa"/>
            <w:tcBorders>
              <w:top w:val="nil"/>
              <w:bottom w:val="single" w:sz="16" w:space="0" w:color="000000"/>
              <w:right w:val="single" w:sz="16" w:space="0" w:color="000000"/>
            </w:tcBorders>
            <w:shd w:val="clear" w:color="auto" w:fill="FFFFFF"/>
          </w:tcPr>
          <w:p w:rsidR="00E4287B" w:rsidRPr="00792DD5" w:rsidRDefault="00E4287B" w:rsidP="00C66692">
            <w:pPr>
              <w:autoSpaceDE w:val="0"/>
              <w:autoSpaceDN w:val="0"/>
              <w:adjustRightInd w:val="0"/>
              <w:jc w:val="left"/>
              <w:rPr>
                <w:rFonts w:cs="Times New Roman"/>
                <w:szCs w:val="24"/>
              </w:rPr>
            </w:pPr>
          </w:p>
        </w:tc>
      </w:tr>
    </w:tbl>
    <w:p w:rsidR="00E4287B" w:rsidRPr="00D060F3" w:rsidRDefault="00243A9E" w:rsidP="005B75C7">
      <w:pPr>
        <w:jc w:val="center"/>
        <w:rPr>
          <w:rFonts w:cs="Times New Roman"/>
          <w:b/>
          <w:bCs/>
          <w:i/>
          <w:iCs/>
          <w:sz w:val="20"/>
          <w:szCs w:val="20"/>
        </w:rPr>
      </w:pPr>
      <w:r w:rsidRPr="00D060F3">
        <w:rPr>
          <w:rFonts w:cs="Times New Roman"/>
          <w:b/>
          <w:bCs/>
          <w:i/>
          <w:iCs/>
          <w:sz w:val="20"/>
          <w:szCs w:val="20"/>
        </w:rPr>
        <w:t>Source :</w:t>
      </w:r>
      <w:r w:rsidR="00F21845" w:rsidRPr="00D060F3">
        <w:rPr>
          <w:rFonts w:cs="Times New Roman"/>
          <w:b/>
          <w:bCs/>
          <w:i/>
          <w:iCs/>
          <w:sz w:val="20"/>
          <w:szCs w:val="20"/>
        </w:rPr>
        <w:t xml:space="preserve"> résultats de l’analyse des données empiriques</w:t>
      </w:r>
    </w:p>
    <w:p w:rsidR="00F21845" w:rsidRPr="00AD03DC" w:rsidRDefault="00F21845" w:rsidP="00C66692">
      <w:pPr>
        <w:jc w:val="left"/>
        <w:rPr>
          <w:rFonts w:asciiTheme="majorBidi" w:hAnsiTheme="majorBidi" w:cstheme="majorBidi"/>
          <w:color w:val="FF3399"/>
          <w:szCs w:val="24"/>
        </w:rPr>
      </w:pPr>
    </w:p>
    <w:p w:rsidR="00E4287B" w:rsidRPr="007A3040" w:rsidRDefault="00E4287B" w:rsidP="00CF1E06">
      <w:pPr>
        <w:pStyle w:val="Paragraphedeliste"/>
        <w:numPr>
          <w:ilvl w:val="2"/>
          <w:numId w:val="20"/>
        </w:numPr>
        <w:tabs>
          <w:tab w:val="left" w:pos="1134"/>
        </w:tabs>
        <w:ind w:left="142" w:firstLine="218"/>
        <w:rPr>
          <w:rFonts w:asciiTheme="majorBidi" w:hAnsiTheme="majorBidi" w:cstheme="majorBidi"/>
          <w:b/>
          <w:bCs/>
          <w:color w:val="FF3399"/>
          <w:szCs w:val="24"/>
          <w:u w:val="single"/>
        </w:rPr>
      </w:pPr>
      <w:r w:rsidRPr="00AC51F2">
        <w:rPr>
          <w:rFonts w:asciiTheme="majorBidi" w:hAnsiTheme="majorBidi" w:cstheme="majorBidi"/>
          <w:b/>
          <w:bCs/>
          <w:szCs w:val="24"/>
          <w:u w:val="single"/>
        </w:rPr>
        <w:t>situation professionnelle avant de devenir entrepreneur</w:t>
      </w:r>
      <w:r w:rsidR="00B27AD9" w:rsidRPr="00AC51F2">
        <w:rPr>
          <w:rFonts w:asciiTheme="majorBidi" w:hAnsiTheme="majorBidi" w:cstheme="majorBidi"/>
        </w:rPr>
        <w:t xml:space="preserve"> : </w:t>
      </w:r>
      <w:r w:rsidRPr="00AC51F2">
        <w:rPr>
          <w:rFonts w:asciiTheme="majorBidi" w:hAnsiTheme="majorBidi" w:cstheme="majorBidi"/>
        </w:rPr>
        <w:t>La situation</w:t>
      </w:r>
      <w:r w:rsidRPr="007A3040">
        <w:rPr>
          <w:rFonts w:asciiTheme="majorBidi" w:hAnsiTheme="majorBidi" w:cstheme="majorBidi"/>
        </w:rPr>
        <w:t xml:space="preserve"> professionnelle avant de devenir entrepreneur influence sur les motivations des </w:t>
      </w:r>
      <w:r w:rsidRPr="007A3040">
        <w:rPr>
          <w:rFonts w:asciiTheme="majorBidi" w:hAnsiTheme="majorBidi" w:cstheme="majorBidi"/>
        </w:rPr>
        <w:lastRenderedPageBreak/>
        <w:t>entrepreneurs à la création d’entreprise. Les résultats obtenus montrent que p</w:t>
      </w:r>
      <w:r w:rsidR="0002179F">
        <w:rPr>
          <w:rFonts w:asciiTheme="majorBidi" w:hAnsiTheme="majorBidi" w:cstheme="majorBidi"/>
        </w:rPr>
        <w:t>l</w:t>
      </w:r>
      <w:r w:rsidRPr="007A3040">
        <w:rPr>
          <w:rFonts w:asciiTheme="majorBidi" w:hAnsiTheme="majorBidi" w:cstheme="majorBidi"/>
        </w:rPr>
        <w:t xml:space="preserve">us de la moitié des répondants </w:t>
      </w:r>
      <w:r w:rsidR="0002179F">
        <w:rPr>
          <w:rFonts w:asciiTheme="majorBidi" w:hAnsiTheme="majorBidi" w:cstheme="majorBidi"/>
        </w:rPr>
        <w:t>(</w:t>
      </w:r>
      <w:r w:rsidRPr="007A3040">
        <w:rPr>
          <w:rFonts w:asciiTheme="majorBidi" w:hAnsiTheme="majorBidi" w:cstheme="majorBidi"/>
        </w:rPr>
        <w:t>54,7%</w:t>
      </w:r>
      <w:r w:rsidR="0002179F">
        <w:rPr>
          <w:rFonts w:asciiTheme="majorBidi" w:hAnsiTheme="majorBidi" w:cstheme="majorBidi"/>
        </w:rPr>
        <w:t>)</w:t>
      </w:r>
      <w:r w:rsidRPr="007A3040">
        <w:rPr>
          <w:rFonts w:asciiTheme="majorBidi" w:hAnsiTheme="majorBidi" w:cstheme="majorBidi"/>
        </w:rPr>
        <w:t xml:space="preserve"> étaient des employés, 28% des chômeurs et 17% des étudiants.</w:t>
      </w:r>
    </w:p>
    <w:p w:rsidR="00E4287B" w:rsidRDefault="00E4287B" w:rsidP="00C66692"/>
    <w:p w:rsidR="00243A9E" w:rsidRPr="00D060F3" w:rsidRDefault="00243A9E" w:rsidP="005B75C7">
      <w:pPr>
        <w:jc w:val="center"/>
        <w:rPr>
          <w:b/>
          <w:bCs/>
          <w:i/>
          <w:iCs/>
          <w:sz w:val="20"/>
          <w:szCs w:val="20"/>
        </w:rPr>
      </w:pPr>
      <w:r w:rsidRPr="00D060F3">
        <w:rPr>
          <w:b/>
          <w:bCs/>
          <w:i/>
          <w:iCs/>
          <w:sz w:val="20"/>
          <w:szCs w:val="20"/>
        </w:rPr>
        <w:t>Tableau N° </w:t>
      </w:r>
      <w:r w:rsidR="00285170">
        <w:rPr>
          <w:b/>
          <w:bCs/>
          <w:i/>
          <w:iCs/>
          <w:sz w:val="20"/>
          <w:szCs w:val="20"/>
        </w:rPr>
        <w:t>55</w:t>
      </w:r>
      <w:r w:rsidRPr="00D060F3">
        <w:rPr>
          <w:b/>
          <w:bCs/>
          <w:i/>
          <w:iCs/>
          <w:sz w:val="20"/>
          <w:szCs w:val="20"/>
        </w:rPr>
        <w:t xml:space="preserve">: </w:t>
      </w:r>
      <w:r w:rsidR="00F21845" w:rsidRPr="00D060F3">
        <w:rPr>
          <w:b/>
          <w:bCs/>
          <w:i/>
          <w:iCs/>
          <w:sz w:val="20"/>
          <w:szCs w:val="20"/>
        </w:rPr>
        <w:t>répartition des entrepreneurs selon la situation avant la création de l’entreprise</w:t>
      </w:r>
    </w:p>
    <w:tbl>
      <w:tblPr>
        <w:tblW w:w="704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1016"/>
        <w:gridCol w:w="1000"/>
        <w:gridCol w:w="1334"/>
        <w:gridCol w:w="1455"/>
        <w:gridCol w:w="1455"/>
      </w:tblGrid>
      <w:tr w:rsidR="00E4287B" w:rsidRPr="00E35078" w:rsidTr="005B75C7">
        <w:trPr>
          <w:cantSplit/>
          <w:jc w:val="center"/>
        </w:trPr>
        <w:tc>
          <w:tcPr>
            <w:tcW w:w="1805" w:type="dxa"/>
            <w:gridSpan w:val="2"/>
            <w:tcBorders>
              <w:top w:val="single" w:sz="16" w:space="0" w:color="000000"/>
              <w:left w:val="single" w:sz="16" w:space="0" w:color="000000"/>
              <w:bottom w:val="single" w:sz="16" w:space="0" w:color="000000"/>
              <w:right w:val="nil"/>
            </w:tcBorders>
            <w:shd w:val="clear" w:color="auto" w:fill="FFFFFF"/>
          </w:tcPr>
          <w:p w:rsidR="00E4287B" w:rsidRPr="00E35078"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E35078" w:rsidRDefault="00E4287B" w:rsidP="00C66692">
            <w:pPr>
              <w:autoSpaceDE w:val="0"/>
              <w:autoSpaceDN w:val="0"/>
              <w:adjustRightInd w:val="0"/>
              <w:ind w:left="60" w:right="60"/>
              <w:jc w:val="center"/>
              <w:rPr>
                <w:rFonts w:ascii="Arial" w:hAnsi="Arial" w:cs="Arial"/>
                <w:color w:val="000000"/>
                <w:sz w:val="18"/>
                <w:szCs w:val="18"/>
              </w:rPr>
            </w:pPr>
            <w:r w:rsidRPr="00E35078">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E35078" w:rsidRDefault="00E4287B" w:rsidP="00C66692">
            <w:pPr>
              <w:autoSpaceDE w:val="0"/>
              <w:autoSpaceDN w:val="0"/>
              <w:adjustRightInd w:val="0"/>
              <w:ind w:left="60" w:right="60"/>
              <w:jc w:val="center"/>
              <w:rPr>
                <w:rFonts w:ascii="Arial" w:hAnsi="Arial" w:cs="Arial"/>
                <w:color w:val="000000"/>
                <w:sz w:val="18"/>
                <w:szCs w:val="18"/>
              </w:rPr>
            </w:pPr>
            <w:r w:rsidRPr="00E35078">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E35078" w:rsidRDefault="00E4287B" w:rsidP="00C66692">
            <w:pPr>
              <w:autoSpaceDE w:val="0"/>
              <w:autoSpaceDN w:val="0"/>
              <w:adjustRightInd w:val="0"/>
              <w:ind w:left="60" w:right="60"/>
              <w:jc w:val="center"/>
              <w:rPr>
                <w:rFonts w:ascii="Arial" w:hAnsi="Arial" w:cs="Arial"/>
                <w:color w:val="000000"/>
                <w:sz w:val="18"/>
                <w:szCs w:val="18"/>
              </w:rPr>
            </w:pPr>
            <w:r w:rsidRPr="00E35078">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E35078" w:rsidRDefault="00E4287B" w:rsidP="00C66692">
            <w:pPr>
              <w:autoSpaceDE w:val="0"/>
              <w:autoSpaceDN w:val="0"/>
              <w:adjustRightInd w:val="0"/>
              <w:ind w:left="60" w:right="60"/>
              <w:jc w:val="center"/>
              <w:rPr>
                <w:rFonts w:ascii="Arial" w:hAnsi="Arial" w:cs="Arial"/>
                <w:color w:val="000000"/>
                <w:sz w:val="18"/>
                <w:szCs w:val="18"/>
              </w:rPr>
            </w:pPr>
            <w:r w:rsidRPr="00E35078">
              <w:rPr>
                <w:rFonts w:ascii="Arial" w:hAnsi="Arial" w:cs="Arial"/>
                <w:color w:val="000000"/>
                <w:sz w:val="18"/>
                <w:szCs w:val="18"/>
              </w:rPr>
              <w:t>Pourcentage cumulé</w:t>
            </w:r>
          </w:p>
        </w:tc>
      </w:tr>
      <w:tr w:rsidR="00E4287B" w:rsidRPr="00E35078" w:rsidTr="005B75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E35078" w:rsidRDefault="00E4287B" w:rsidP="00C66692">
            <w:pPr>
              <w:autoSpaceDE w:val="0"/>
              <w:autoSpaceDN w:val="0"/>
              <w:adjustRightInd w:val="0"/>
              <w:ind w:left="60" w:right="60"/>
              <w:jc w:val="left"/>
              <w:rPr>
                <w:rFonts w:ascii="Arial" w:hAnsi="Arial" w:cs="Arial"/>
                <w:color w:val="000000"/>
                <w:sz w:val="18"/>
                <w:szCs w:val="18"/>
              </w:rPr>
            </w:pPr>
            <w:r w:rsidRPr="00E35078">
              <w:rPr>
                <w:rFonts w:ascii="Arial" w:hAnsi="Arial" w:cs="Arial"/>
                <w:color w:val="000000"/>
                <w:sz w:val="18"/>
                <w:szCs w:val="18"/>
              </w:rPr>
              <w:t>Valide</w:t>
            </w:r>
          </w:p>
        </w:tc>
        <w:tc>
          <w:tcPr>
            <w:tcW w:w="1016" w:type="dxa"/>
            <w:tcBorders>
              <w:top w:val="single" w:sz="16" w:space="0" w:color="000000"/>
              <w:left w:val="nil"/>
              <w:bottom w:val="nil"/>
              <w:right w:val="single" w:sz="16" w:space="0" w:color="000000"/>
            </w:tcBorders>
            <w:shd w:val="clear" w:color="auto" w:fill="FFFFFF"/>
            <w:vAlign w:val="center"/>
          </w:tcPr>
          <w:p w:rsidR="00E4287B" w:rsidRPr="00E35078" w:rsidRDefault="00E4287B" w:rsidP="00C66692">
            <w:pPr>
              <w:autoSpaceDE w:val="0"/>
              <w:autoSpaceDN w:val="0"/>
              <w:adjustRightInd w:val="0"/>
              <w:ind w:left="60" w:right="60"/>
              <w:jc w:val="left"/>
              <w:rPr>
                <w:rFonts w:ascii="Arial" w:hAnsi="Arial" w:cs="Arial"/>
                <w:color w:val="000000"/>
                <w:sz w:val="18"/>
                <w:szCs w:val="18"/>
              </w:rPr>
            </w:pPr>
            <w:r w:rsidRPr="00E35078">
              <w:rPr>
                <w:rFonts w:ascii="Arial" w:hAnsi="Arial" w:cs="Arial"/>
                <w:color w:val="000000"/>
                <w:sz w:val="18"/>
                <w:szCs w:val="18"/>
              </w:rPr>
              <w:t>chômeur</w:t>
            </w:r>
          </w:p>
        </w:tc>
        <w:tc>
          <w:tcPr>
            <w:tcW w:w="1000" w:type="dxa"/>
            <w:tcBorders>
              <w:top w:val="single" w:sz="16" w:space="0" w:color="000000"/>
              <w:left w:val="single" w:sz="16" w:space="0" w:color="000000"/>
              <w:bottom w:val="nil"/>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21</w:t>
            </w:r>
          </w:p>
        </w:tc>
        <w:tc>
          <w:tcPr>
            <w:tcW w:w="1334" w:type="dxa"/>
            <w:tcBorders>
              <w:top w:val="single" w:sz="16" w:space="0" w:color="000000"/>
              <w:bottom w:val="nil"/>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28,0</w:t>
            </w:r>
          </w:p>
        </w:tc>
        <w:tc>
          <w:tcPr>
            <w:tcW w:w="1455" w:type="dxa"/>
            <w:tcBorders>
              <w:top w:val="single" w:sz="16" w:space="0" w:color="000000"/>
              <w:bottom w:val="nil"/>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28,0</w:t>
            </w:r>
          </w:p>
        </w:tc>
        <w:tc>
          <w:tcPr>
            <w:tcW w:w="1455" w:type="dxa"/>
            <w:tcBorders>
              <w:top w:val="single" w:sz="16" w:space="0" w:color="000000"/>
              <w:bottom w:val="nil"/>
              <w:right w:val="single" w:sz="16" w:space="0" w:color="000000"/>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28,0</w:t>
            </w:r>
          </w:p>
        </w:tc>
      </w:tr>
      <w:tr w:rsidR="00E4287B" w:rsidRPr="00E35078"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E35078" w:rsidRDefault="00E4287B" w:rsidP="00C66692">
            <w:pPr>
              <w:autoSpaceDE w:val="0"/>
              <w:autoSpaceDN w:val="0"/>
              <w:adjustRightInd w:val="0"/>
              <w:jc w:val="left"/>
              <w:rPr>
                <w:rFonts w:ascii="Arial" w:hAnsi="Arial" w:cs="Arial"/>
                <w:color w:val="000000"/>
                <w:sz w:val="18"/>
                <w:szCs w:val="18"/>
              </w:rPr>
            </w:pPr>
          </w:p>
        </w:tc>
        <w:tc>
          <w:tcPr>
            <w:tcW w:w="1016" w:type="dxa"/>
            <w:tcBorders>
              <w:top w:val="nil"/>
              <w:left w:val="nil"/>
              <w:bottom w:val="nil"/>
              <w:right w:val="single" w:sz="16" w:space="0" w:color="000000"/>
            </w:tcBorders>
            <w:shd w:val="clear" w:color="auto" w:fill="FFFFFF"/>
            <w:vAlign w:val="center"/>
          </w:tcPr>
          <w:p w:rsidR="00E4287B" w:rsidRPr="00E35078" w:rsidRDefault="00E4287B" w:rsidP="00C66692">
            <w:pPr>
              <w:autoSpaceDE w:val="0"/>
              <w:autoSpaceDN w:val="0"/>
              <w:adjustRightInd w:val="0"/>
              <w:ind w:left="60" w:right="60"/>
              <w:jc w:val="left"/>
              <w:rPr>
                <w:rFonts w:ascii="Arial" w:hAnsi="Arial" w:cs="Arial"/>
                <w:color w:val="000000"/>
                <w:sz w:val="18"/>
                <w:szCs w:val="18"/>
              </w:rPr>
            </w:pPr>
            <w:r w:rsidRPr="00E35078">
              <w:rPr>
                <w:rFonts w:ascii="Arial" w:hAnsi="Arial" w:cs="Arial"/>
                <w:color w:val="000000"/>
                <w:sz w:val="18"/>
                <w:szCs w:val="18"/>
              </w:rPr>
              <w:t>étudiant</w:t>
            </w:r>
          </w:p>
        </w:tc>
        <w:tc>
          <w:tcPr>
            <w:tcW w:w="1000" w:type="dxa"/>
            <w:tcBorders>
              <w:top w:val="nil"/>
              <w:left w:val="single" w:sz="16" w:space="0" w:color="000000"/>
              <w:bottom w:val="nil"/>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13</w:t>
            </w:r>
          </w:p>
        </w:tc>
        <w:tc>
          <w:tcPr>
            <w:tcW w:w="1334" w:type="dxa"/>
            <w:tcBorders>
              <w:top w:val="nil"/>
              <w:bottom w:val="nil"/>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17,3</w:t>
            </w:r>
          </w:p>
        </w:tc>
        <w:tc>
          <w:tcPr>
            <w:tcW w:w="1455" w:type="dxa"/>
            <w:tcBorders>
              <w:top w:val="nil"/>
              <w:bottom w:val="nil"/>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17,3</w:t>
            </w:r>
          </w:p>
        </w:tc>
        <w:tc>
          <w:tcPr>
            <w:tcW w:w="1455" w:type="dxa"/>
            <w:tcBorders>
              <w:top w:val="nil"/>
              <w:bottom w:val="nil"/>
              <w:right w:val="single" w:sz="16" w:space="0" w:color="000000"/>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45,3</w:t>
            </w:r>
          </w:p>
        </w:tc>
      </w:tr>
      <w:tr w:rsidR="00E4287B" w:rsidRPr="00E35078"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E35078" w:rsidRDefault="00E4287B" w:rsidP="00C66692">
            <w:pPr>
              <w:autoSpaceDE w:val="0"/>
              <w:autoSpaceDN w:val="0"/>
              <w:adjustRightInd w:val="0"/>
              <w:jc w:val="left"/>
              <w:rPr>
                <w:rFonts w:ascii="Arial" w:hAnsi="Arial" w:cs="Arial"/>
                <w:color w:val="000000"/>
                <w:sz w:val="18"/>
                <w:szCs w:val="18"/>
              </w:rPr>
            </w:pPr>
          </w:p>
        </w:tc>
        <w:tc>
          <w:tcPr>
            <w:tcW w:w="1016" w:type="dxa"/>
            <w:tcBorders>
              <w:top w:val="nil"/>
              <w:left w:val="nil"/>
              <w:bottom w:val="nil"/>
              <w:right w:val="single" w:sz="16" w:space="0" w:color="000000"/>
            </w:tcBorders>
            <w:shd w:val="clear" w:color="auto" w:fill="FFFFFF"/>
            <w:vAlign w:val="center"/>
          </w:tcPr>
          <w:p w:rsidR="00E4287B" w:rsidRPr="00E35078" w:rsidRDefault="00E4287B" w:rsidP="00C66692">
            <w:pPr>
              <w:autoSpaceDE w:val="0"/>
              <w:autoSpaceDN w:val="0"/>
              <w:adjustRightInd w:val="0"/>
              <w:ind w:left="60" w:right="60"/>
              <w:jc w:val="left"/>
              <w:rPr>
                <w:rFonts w:ascii="Arial" w:hAnsi="Arial" w:cs="Arial"/>
                <w:color w:val="000000"/>
                <w:sz w:val="18"/>
                <w:szCs w:val="18"/>
              </w:rPr>
            </w:pPr>
            <w:r w:rsidRPr="00E35078">
              <w:rPr>
                <w:rFonts w:ascii="Arial" w:hAnsi="Arial" w:cs="Arial"/>
                <w:color w:val="000000"/>
                <w:sz w:val="18"/>
                <w:szCs w:val="18"/>
              </w:rPr>
              <w:t>employé</w:t>
            </w:r>
          </w:p>
        </w:tc>
        <w:tc>
          <w:tcPr>
            <w:tcW w:w="1000" w:type="dxa"/>
            <w:tcBorders>
              <w:top w:val="nil"/>
              <w:left w:val="single" w:sz="16" w:space="0" w:color="000000"/>
              <w:bottom w:val="nil"/>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41</w:t>
            </w:r>
          </w:p>
        </w:tc>
        <w:tc>
          <w:tcPr>
            <w:tcW w:w="1334" w:type="dxa"/>
            <w:tcBorders>
              <w:top w:val="nil"/>
              <w:bottom w:val="nil"/>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54,7</w:t>
            </w:r>
          </w:p>
        </w:tc>
        <w:tc>
          <w:tcPr>
            <w:tcW w:w="1455" w:type="dxa"/>
            <w:tcBorders>
              <w:top w:val="nil"/>
              <w:bottom w:val="nil"/>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54,7</w:t>
            </w:r>
          </w:p>
        </w:tc>
        <w:tc>
          <w:tcPr>
            <w:tcW w:w="1455" w:type="dxa"/>
            <w:tcBorders>
              <w:top w:val="nil"/>
              <w:bottom w:val="nil"/>
              <w:right w:val="single" w:sz="16" w:space="0" w:color="000000"/>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100,0</w:t>
            </w:r>
          </w:p>
        </w:tc>
      </w:tr>
      <w:tr w:rsidR="00E4287B" w:rsidRPr="00E35078"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E35078" w:rsidRDefault="00E4287B" w:rsidP="00C66692">
            <w:pPr>
              <w:autoSpaceDE w:val="0"/>
              <w:autoSpaceDN w:val="0"/>
              <w:adjustRightInd w:val="0"/>
              <w:jc w:val="left"/>
              <w:rPr>
                <w:rFonts w:ascii="Arial" w:hAnsi="Arial" w:cs="Arial"/>
                <w:color w:val="000000"/>
                <w:sz w:val="18"/>
                <w:szCs w:val="18"/>
              </w:rPr>
            </w:pPr>
          </w:p>
        </w:tc>
        <w:tc>
          <w:tcPr>
            <w:tcW w:w="1016" w:type="dxa"/>
            <w:tcBorders>
              <w:top w:val="nil"/>
              <w:left w:val="nil"/>
              <w:bottom w:val="single" w:sz="16" w:space="0" w:color="000000"/>
              <w:right w:val="single" w:sz="16" w:space="0" w:color="000000"/>
            </w:tcBorders>
            <w:shd w:val="clear" w:color="auto" w:fill="FFFFFF"/>
            <w:vAlign w:val="center"/>
          </w:tcPr>
          <w:p w:rsidR="00E4287B" w:rsidRPr="00E35078" w:rsidRDefault="00E4287B" w:rsidP="00C66692">
            <w:pPr>
              <w:autoSpaceDE w:val="0"/>
              <w:autoSpaceDN w:val="0"/>
              <w:adjustRightInd w:val="0"/>
              <w:ind w:left="60" w:right="60"/>
              <w:jc w:val="left"/>
              <w:rPr>
                <w:rFonts w:ascii="Arial" w:hAnsi="Arial" w:cs="Arial"/>
                <w:color w:val="000000"/>
                <w:sz w:val="18"/>
                <w:szCs w:val="18"/>
              </w:rPr>
            </w:pPr>
            <w:r w:rsidRPr="00E35078">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E35078" w:rsidRDefault="00E4287B" w:rsidP="00C66692">
            <w:pPr>
              <w:autoSpaceDE w:val="0"/>
              <w:autoSpaceDN w:val="0"/>
              <w:adjustRightInd w:val="0"/>
              <w:ind w:left="60" w:right="60"/>
              <w:jc w:val="right"/>
              <w:rPr>
                <w:rFonts w:ascii="Arial" w:hAnsi="Arial" w:cs="Arial"/>
                <w:color w:val="000000"/>
                <w:sz w:val="18"/>
                <w:szCs w:val="18"/>
              </w:rPr>
            </w:pPr>
            <w:r w:rsidRPr="00E35078">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E35078" w:rsidRDefault="00E4287B" w:rsidP="00C66692">
            <w:pPr>
              <w:autoSpaceDE w:val="0"/>
              <w:autoSpaceDN w:val="0"/>
              <w:adjustRightInd w:val="0"/>
              <w:jc w:val="left"/>
              <w:rPr>
                <w:rFonts w:cs="Times New Roman"/>
                <w:szCs w:val="24"/>
              </w:rPr>
            </w:pPr>
          </w:p>
        </w:tc>
      </w:tr>
    </w:tbl>
    <w:p w:rsidR="00DF4C03" w:rsidRPr="00D060F3" w:rsidRDefault="00243A9E" w:rsidP="005B75C7">
      <w:pPr>
        <w:autoSpaceDE w:val="0"/>
        <w:autoSpaceDN w:val="0"/>
        <w:adjustRightInd w:val="0"/>
        <w:jc w:val="center"/>
        <w:rPr>
          <w:rFonts w:cs="Times New Roman"/>
          <w:b/>
          <w:bCs/>
          <w:i/>
          <w:iCs/>
          <w:sz w:val="20"/>
          <w:szCs w:val="20"/>
        </w:rPr>
      </w:pPr>
      <w:r w:rsidRPr="00D060F3">
        <w:rPr>
          <w:rFonts w:cs="Times New Roman"/>
          <w:b/>
          <w:bCs/>
          <w:i/>
          <w:iCs/>
          <w:sz w:val="20"/>
          <w:szCs w:val="20"/>
        </w:rPr>
        <w:t>Source :</w:t>
      </w:r>
      <w:r w:rsidR="00F21845" w:rsidRPr="00D060F3">
        <w:rPr>
          <w:rFonts w:cs="Times New Roman"/>
          <w:b/>
          <w:bCs/>
          <w:i/>
          <w:iCs/>
          <w:sz w:val="20"/>
          <w:szCs w:val="20"/>
        </w:rPr>
        <w:t xml:space="preserve"> résultats de l’analyse des données empiriques</w:t>
      </w:r>
    </w:p>
    <w:p w:rsidR="00F21845" w:rsidRDefault="00F21845" w:rsidP="00C66692">
      <w:pPr>
        <w:autoSpaceDE w:val="0"/>
        <w:autoSpaceDN w:val="0"/>
        <w:adjustRightInd w:val="0"/>
        <w:jc w:val="left"/>
        <w:rPr>
          <w:rFonts w:cs="Times New Roman"/>
          <w:szCs w:val="24"/>
        </w:rPr>
      </w:pPr>
    </w:p>
    <w:p w:rsidR="00E4287B" w:rsidRDefault="00E4287B" w:rsidP="0002179F">
      <w:pPr>
        <w:autoSpaceDE w:val="0"/>
        <w:autoSpaceDN w:val="0"/>
        <w:adjustRightInd w:val="0"/>
        <w:ind w:firstLine="284"/>
      </w:pPr>
      <w:r>
        <w:rPr>
          <w:rFonts w:cs="Times New Roman"/>
          <w:szCs w:val="24"/>
        </w:rPr>
        <w:t xml:space="preserve">Les données de ce tableau sont </w:t>
      </w:r>
      <w:r>
        <w:t xml:space="preserve">contraires à ce qui est attendu puisque la situation en chômage est une condition pour avoir l’appui de l’ANSEJ. </w:t>
      </w:r>
      <w:r w:rsidR="0002179F">
        <w:t>A priori</w:t>
      </w:r>
      <w:r>
        <w:t>, ces résultats montrent la situation professionnelle non satisfaisante pour ces employés et justifie le ressort de l’informel pour la plupart des répondants comme nous allons le voir ultérieurement.</w:t>
      </w:r>
    </w:p>
    <w:p w:rsidR="001B34BE" w:rsidRDefault="001B34BE" w:rsidP="00C66692">
      <w:pPr>
        <w:autoSpaceDE w:val="0"/>
        <w:autoSpaceDN w:val="0"/>
        <w:adjustRightInd w:val="0"/>
        <w:jc w:val="left"/>
      </w:pPr>
    </w:p>
    <w:p w:rsidR="00E4287B" w:rsidRPr="00D060F3" w:rsidRDefault="001B34BE" w:rsidP="005B75C7">
      <w:pPr>
        <w:autoSpaceDE w:val="0"/>
        <w:autoSpaceDN w:val="0"/>
        <w:adjustRightInd w:val="0"/>
        <w:jc w:val="center"/>
        <w:rPr>
          <w:rFonts w:cs="Times New Roman"/>
          <w:b/>
          <w:bCs/>
          <w:i/>
          <w:iCs/>
          <w:sz w:val="20"/>
          <w:szCs w:val="20"/>
        </w:rPr>
      </w:pPr>
      <w:r w:rsidRPr="00D060F3">
        <w:rPr>
          <w:b/>
          <w:bCs/>
          <w:i/>
          <w:iCs/>
          <w:sz w:val="20"/>
          <w:szCs w:val="20"/>
        </w:rPr>
        <w:t>Figure N° </w:t>
      </w:r>
      <w:r w:rsidR="00285170">
        <w:rPr>
          <w:b/>
          <w:bCs/>
          <w:i/>
          <w:iCs/>
          <w:sz w:val="20"/>
          <w:szCs w:val="20"/>
        </w:rPr>
        <w:t>28</w:t>
      </w:r>
      <w:r w:rsidRPr="00D060F3">
        <w:rPr>
          <w:b/>
          <w:bCs/>
          <w:i/>
          <w:iCs/>
          <w:sz w:val="20"/>
          <w:szCs w:val="20"/>
        </w:rPr>
        <w:t>:</w:t>
      </w:r>
      <w:r w:rsidR="00F21845" w:rsidRPr="00D060F3">
        <w:rPr>
          <w:b/>
          <w:bCs/>
          <w:i/>
          <w:iCs/>
          <w:sz w:val="20"/>
          <w:szCs w:val="20"/>
        </w:rPr>
        <w:t xml:space="preserve"> répartition des entrepreneurs selon la situation avant la création de l’entreprise</w:t>
      </w:r>
    </w:p>
    <w:p w:rsidR="00E4287B" w:rsidRDefault="00E4287B" w:rsidP="005B75C7">
      <w:pPr>
        <w:autoSpaceDE w:val="0"/>
        <w:autoSpaceDN w:val="0"/>
        <w:adjustRightInd w:val="0"/>
        <w:jc w:val="center"/>
        <w:rPr>
          <w:rFonts w:cs="Times New Roman"/>
          <w:szCs w:val="24"/>
        </w:rPr>
      </w:pPr>
      <w:r>
        <w:rPr>
          <w:rFonts w:cs="Times New Roman"/>
          <w:noProof/>
          <w:szCs w:val="24"/>
          <w:lang w:eastAsia="fr-FR"/>
        </w:rPr>
        <w:drawing>
          <wp:inline distT="0" distB="0" distL="0" distR="0">
            <wp:extent cx="6124575" cy="2209800"/>
            <wp:effectExtent l="19050" t="0" r="9525" b="0"/>
            <wp:docPr id="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124575" cy="2209800"/>
                    </a:xfrm>
                    <a:prstGeom prst="rect">
                      <a:avLst/>
                    </a:prstGeom>
                    <a:noFill/>
                    <a:ln w="9525">
                      <a:noFill/>
                      <a:miter lim="800000"/>
                      <a:headEnd/>
                      <a:tailEnd/>
                    </a:ln>
                  </pic:spPr>
                </pic:pic>
              </a:graphicData>
            </a:graphic>
          </wp:inline>
        </w:drawing>
      </w:r>
    </w:p>
    <w:p w:rsidR="00243A9E" w:rsidRPr="00D060F3" w:rsidRDefault="00243A9E" w:rsidP="005B75C7">
      <w:pPr>
        <w:autoSpaceDE w:val="0"/>
        <w:autoSpaceDN w:val="0"/>
        <w:adjustRightInd w:val="0"/>
        <w:jc w:val="center"/>
        <w:rPr>
          <w:rFonts w:cs="Times New Roman"/>
          <w:b/>
          <w:bCs/>
          <w:i/>
          <w:iCs/>
          <w:sz w:val="20"/>
          <w:szCs w:val="20"/>
        </w:rPr>
      </w:pPr>
      <w:r w:rsidRPr="00D060F3">
        <w:rPr>
          <w:rFonts w:cs="Times New Roman"/>
          <w:b/>
          <w:bCs/>
          <w:i/>
          <w:iCs/>
          <w:sz w:val="20"/>
          <w:szCs w:val="20"/>
        </w:rPr>
        <w:t>Source :</w:t>
      </w:r>
      <w:r w:rsidR="00F21845" w:rsidRPr="00D060F3">
        <w:rPr>
          <w:rFonts w:cs="Times New Roman"/>
          <w:b/>
          <w:bCs/>
          <w:i/>
          <w:iCs/>
          <w:sz w:val="20"/>
          <w:szCs w:val="20"/>
        </w:rPr>
        <w:t xml:space="preserve"> résultats de l’analyse des données empiriques</w:t>
      </w:r>
    </w:p>
    <w:p w:rsidR="00F21845" w:rsidRPr="00E35078" w:rsidRDefault="00F21845" w:rsidP="00D93A10">
      <w:pPr>
        <w:autoSpaceDE w:val="0"/>
        <w:autoSpaceDN w:val="0"/>
        <w:adjustRightInd w:val="0"/>
        <w:jc w:val="left"/>
        <w:rPr>
          <w:rFonts w:cs="Times New Roman"/>
          <w:szCs w:val="24"/>
        </w:rPr>
      </w:pPr>
    </w:p>
    <w:p w:rsidR="00E4287B" w:rsidRDefault="00E4287B" w:rsidP="005A4777">
      <w:pPr>
        <w:ind w:firstLine="284"/>
      </w:pPr>
      <w:r>
        <w:t xml:space="preserve">Cependant, cette expérience professionnelle constitue un capital social important pour la réussite de ces entrepreneurs puisque ils ont une moyenne de 6,33 ans d’expérience dont 67% exerçaient dans le même domaine de </w:t>
      </w:r>
      <w:r w:rsidR="005A4777">
        <w:t>l</w:t>
      </w:r>
      <w:r>
        <w:t xml:space="preserve">‘entreprise créée ce qui leur permet de développer leurs qualifications </w:t>
      </w:r>
      <w:r w:rsidR="005A4777">
        <w:t>et</w:t>
      </w:r>
      <w:r>
        <w:t xml:space="preserve"> aussi leur réseau relationnel.</w:t>
      </w:r>
    </w:p>
    <w:p w:rsidR="00E4287B" w:rsidRDefault="00E4287B" w:rsidP="007A3040"/>
    <w:p w:rsidR="00E4287B" w:rsidRDefault="00E4287B" w:rsidP="005A4777">
      <w:pPr>
        <w:ind w:firstLine="284"/>
      </w:pPr>
      <w:r>
        <w:t>Par ailleurs, la proportion des étudiants est considérable (17%, soit 13 sur 75 entrep</w:t>
      </w:r>
      <w:r w:rsidR="005A4777">
        <w:t xml:space="preserve">reneurs) qui témoigne une certaine </w:t>
      </w:r>
      <w:r>
        <w:t xml:space="preserve">évolution de la culture et l’esprit entrepreneuriaux dans la société algérienne.   </w:t>
      </w:r>
    </w:p>
    <w:p w:rsidR="00E4287B" w:rsidRDefault="00E4287B" w:rsidP="007A3040"/>
    <w:p w:rsidR="00E4287B" w:rsidRDefault="00E4287B" w:rsidP="009E150C">
      <w:pPr>
        <w:pStyle w:val="Paragraphedeliste"/>
        <w:numPr>
          <w:ilvl w:val="2"/>
          <w:numId w:val="20"/>
        </w:numPr>
        <w:tabs>
          <w:tab w:val="left" w:pos="1134"/>
        </w:tabs>
        <w:ind w:left="142" w:firstLine="218"/>
      </w:pPr>
      <w:r w:rsidRPr="00AC51F2">
        <w:rPr>
          <w:rFonts w:asciiTheme="majorBidi" w:hAnsiTheme="majorBidi" w:cstheme="majorBidi"/>
          <w:b/>
          <w:bCs/>
          <w:szCs w:val="24"/>
          <w:u w:val="single"/>
        </w:rPr>
        <w:t>niveau d’instruction des entrepreneurs enquêtés</w:t>
      </w:r>
      <w:r w:rsidR="00B27AD9" w:rsidRPr="00AC51F2">
        <w:rPr>
          <w:rFonts w:asciiTheme="majorBidi" w:hAnsiTheme="majorBidi" w:cstheme="majorBidi"/>
          <w:b/>
          <w:bCs/>
          <w:szCs w:val="24"/>
          <w:u w:val="single"/>
        </w:rPr>
        <w:t> </w:t>
      </w:r>
      <w:r w:rsidR="00B27AD9" w:rsidRPr="00AC51F2">
        <w:rPr>
          <w:rFonts w:asciiTheme="majorBidi" w:hAnsiTheme="majorBidi" w:cstheme="majorBidi"/>
          <w:szCs w:val="24"/>
        </w:rPr>
        <w:t xml:space="preserve">: </w:t>
      </w:r>
      <w:r w:rsidRPr="00AC51F2">
        <w:t>Le niveau d’instruction est</w:t>
      </w:r>
      <w:r>
        <w:t xml:space="preserve"> un apport important en termes de compétences et d’aptitudes. Selon les résultats obtenus, le niveau d’instruction des répondants est divers bien que les grandes proportions vont aux deux niveaux extrêmes : Les études universitaires viennent en première position avec un taux de  37%</w:t>
      </w:r>
      <w:r w:rsidR="009E150C">
        <w:t xml:space="preserve"> et</w:t>
      </w:r>
      <w:r>
        <w:t xml:space="preserve"> le niveau inférieur aux études secondaires en deuxième position avec un taux de 28% suivi</w:t>
      </w:r>
      <w:r w:rsidR="009E150C">
        <w:t>s</w:t>
      </w:r>
      <w:r>
        <w:t xml:space="preserve"> par le niveau de formation professionnelle soit 22,7% et enfin les études secondaires avec un taux de 12%. </w:t>
      </w:r>
    </w:p>
    <w:p w:rsidR="00E4287B" w:rsidRDefault="00E4287B" w:rsidP="00C66692"/>
    <w:p w:rsidR="0011032D" w:rsidRDefault="0011032D" w:rsidP="00C66692"/>
    <w:p w:rsidR="0011032D" w:rsidRDefault="0011032D" w:rsidP="00C66692"/>
    <w:p w:rsidR="00E4287B" w:rsidRPr="00D060F3" w:rsidRDefault="00243A9E" w:rsidP="005B75C7">
      <w:pPr>
        <w:jc w:val="center"/>
        <w:rPr>
          <w:b/>
          <w:bCs/>
          <w:i/>
          <w:iCs/>
          <w:sz w:val="20"/>
          <w:szCs w:val="20"/>
        </w:rPr>
      </w:pPr>
      <w:r w:rsidRPr="00D060F3">
        <w:rPr>
          <w:b/>
          <w:bCs/>
          <w:i/>
          <w:iCs/>
          <w:sz w:val="20"/>
          <w:szCs w:val="20"/>
        </w:rPr>
        <w:t>Tableau N° </w:t>
      </w:r>
      <w:r w:rsidR="00285170">
        <w:rPr>
          <w:b/>
          <w:bCs/>
          <w:i/>
          <w:iCs/>
          <w:sz w:val="20"/>
          <w:szCs w:val="20"/>
        </w:rPr>
        <w:t>56</w:t>
      </w:r>
      <w:r w:rsidRPr="00D060F3">
        <w:rPr>
          <w:b/>
          <w:bCs/>
          <w:i/>
          <w:iCs/>
          <w:sz w:val="20"/>
          <w:szCs w:val="20"/>
        </w:rPr>
        <w:t xml:space="preserve">: </w:t>
      </w:r>
      <w:r w:rsidR="00F21845" w:rsidRPr="00D060F3">
        <w:rPr>
          <w:b/>
          <w:bCs/>
          <w:i/>
          <w:iCs/>
          <w:sz w:val="20"/>
          <w:szCs w:val="20"/>
        </w:rPr>
        <w:t>répartition des entrepreneurs selon le niveau d’instruction</w:t>
      </w:r>
    </w:p>
    <w:tbl>
      <w:tblPr>
        <w:tblW w:w="845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2426"/>
        <w:gridCol w:w="1000"/>
        <w:gridCol w:w="1334"/>
        <w:gridCol w:w="1455"/>
        <w:gridCol w:w="1455"/>
      </w:tblGrid>
      <w:tr w:rsidR="00E4287B" w:rsidRPr="00696D25" w:rsidTr="005B75C7">
        <w:trPr>
          <w:cantSplit/>
          <w:jc w:val="center"/>
        </w:trPr>
        <w:tc>
          <w:tcPr>
            <w:tcW w:w="3215" w:type="dxa"/>
            <w:gridSpan w:val="2"/>
            <w:tcBorders>
              <w:top w:val="single" w:sz="16" w:space="0" w:color="000000"/>
              <w:left w:val="single" w:sz="16" w:space="0" w:color="000000"/>
              <w:bottom w:val="single" w:sz="16" w:space="0" w:color="000000"/>
              <w:right w:val="nil"/>
            </w:tcBorders>
            <w:shd w:val="clear" w:color="auto" w:fill="FFFFFF"/>
          </w:tcPr>
          <w:p w:rsidR="00E4287B" w:rsidRPr="00696D25"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696D25" w:rsidRDefault="00E4287B" w:rsidP="00C66692">
            <w:pPr>
              <w:autoSpaceDE w:val="0"/>
              <w:autoSpaceDN w:val="0"/>
              <w:adjustRightInd w:val="0"/>
              <w:ind w:left="60" w:right="60"/>
              <w:jc w:val="center"/>
              <w:rPr>
                <w:rFonts w:ascii="Arial" w:hAnsi="Arial" w:cs="Arial"/>
                <w:color w:val="000000"/>
                <w:sz w:val="18"/>
                <w:szCs w:val="18"/>
              </w:rPr>
            </w:pPr>
            <w:r w:rsidRPr="00696D25">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696D25" w:rsidRDefault="00E4287B" w:rsidP="00C66692">
            <w:pPr>
              <w:autoSpaceDE w:val="0"/>
              <w:autoSpaceDN w:val="0"/>
              <w:adjustRightInd w:val="0"/>
              <w:ind w:left="60" w:right="60"/>
              <w:jc w:val="center"/>
              <w:rPr>
                <w:rFonts w:ascii="Arial" w:hAnsi="Arial" w:cs="Arial"/>
                <w:color w:val="000000"/>
                <w:sz w:val="18"/>
                <w:szCs w:val="18"/>
              </w:rPr>
            </w:pPr>
            <w:r w:rsidRPr="00696D25">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696D25" w:rsidRDefault="00E4287B" w:rsidP="00C66692">
            <w:pPr>
              <w:autoSpaceDE w:val="0"/>
              <w:autoSpaceDN w:val="0"/>
              <w:adjustRightInd w:val="0"/>
              <w:ind w:left="60" w:right="60"/>
              <w:jc w:val="center"/>
              <w:rPr>
                <w:rFonts w:ascii="Arial" w:hAnsi="Arial" w:cs="Arial"/>
                <w:color w:val="000000"/>
                <w:sz w:val="18"/>
                <w:szCs w:val="18"/>
              </w:rPr>
            </w:pPr>
            <w:r w:rsidRPr="00696D25">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696D25" w:rsidRDefault="00E4287B" w:rsidP="00C66692">
            <w:pPr>
              <w:autoSpaceDE w:val="0"/>
              <w:autoSpaceDN w:val="0"/>
              <w:adjustRightInd w:val="0"/>
              <w:ind w:left="60" w:right="60"/>
              <w:jc w:val="center"/>
              <w:rPr>
                <w:rFonts w:ascii="Arial" w:hAnsi="Arial" w:cs="Arial"/>
                <w:color w:val="000000"/>
                <w:sz w:val="18"/>
                <w:szCs w:val="18"/>
              </w:rPr>
            </w:pPr>
            <w:r w:rsidRPr="00696D25">
              <w:rPr>
                <w:rFonts w:ascii="Arial" w:hAnsi="Arial" w:cs="Arial"/>
                <w:color w:val="000000"/>
                <w:sz w:val="18"/>
                <w:szCs w:val="18"/>
              </w:rPr>
              <w:t>Pourcentage cumulé</w:t>
            </w:r>
          </w:p>
        </w:tc>
      </w:tr>
      <w:tr w:rsidR="00E4287B" w:rsidRPr="00696D25" w:rsidTr="005B75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696D25" w:rsidRDefault="00E4287B" w:rsidP="00C66692">
            <w:pPr>
              <w:autoSpaceDE w:val="0"/>
              <w:autoSpaceDN w:val="0"/>
              <w:adjustRightInd w:val="0"/>
              <w:ind w:left="60" w:right="60"/>
              <w:jc w:val="left"/>
              <w:rPr>
                <w:rFonts w:ascii="Arial" w:hAnsi="Arial" w:cs="Arial"/>
                <w:color w:val="000000"/>
                <w:sz w:val="18"/>
                <w:szCs w:val="18"/>
              </w:rPr>
            </w:pPr>
            <w:r w:rsidRPr="00696D25">
              <w:rPr>
                <w:rFonts w:ascii="Arial" w:hAnsi="Arial" w:cs="Arial"/>
                <w:color w:val="000000"/>
                <w:sz w:val="18"/>
                <w:szCs w:val="18"/>
              </w:rPr>
              <w:t>Valide</w:t>
            </w:r>
          </w:p>
        </w:tc>
        <w:tc>
          <w:tcPr>
            <w:tcW w:w="2426" w:type="dxa"/>
            <w:tcBorders>
              <w:top w:val="single" w:sz="16" w:space="0" w:color="000000"/>
              <w:left w:val="nil"/>
              <w:bottom w:val="nil"/>
              <w:right w:val="single" w:sz="16" w:space="0" w:color="000000"/>
            </w:tcBorders>
            <w:shd w:val="clear" w:color="auto" w:fill="FFFFFF"/>
            <w:vAlign w:val="center"/>
          </w:tcPr>
          <w:p w:rsidR="00E4287B" w:rsidRPr="00696D25" w:rsidRDefault="00E4287B" w:rsidP="00C66692">
            <w:pPr>
              <w:autoSpaceDE w:val="0"/>
              <w:autoSpaceDN w:val="0"/>
              <w:adjustRightInd w:val="0"/>
              <w:ind w:left="60" w:right="60"/>
              <w:jc w:val="left"/>
              <w:rPr>
                <w:rFonts w:ascii="Arial" w:hAnsi="Arial" w:cs="Arial"/>
                <w:color w:val="000000"/>
                <w:sz w:val="18"/>
                <w:szCs w:val="18"/>
              </w:rPr>
            </w:pPr>
            <w:r w:rsidRPr="00696D25">
              <w:rPr>
                <w:rFonts w:ascii="Arial" w:hAnsi="Arial" w:cs="Arial"/>
                <w:color w:val="000000"/>
                <w:sz w:val="18"/>
                <w:szCs w:val="18"/>
              </w:rPr>
              <w:t>Inférieur aux études secondaires</w:t>
            </w:r>
          </w:p>
        </w:tc>
        <w:tc>
          <w:tcPr>
            <w:tcW w:w="1000" w:type="dxa"/>
            <w:tcBorders>
              <w:top w:val="single" w:sz="16" w:space="0" w:color="000000"/>
              <w:left w:val="single" w:sz="16" w:space="0" w:color="000000"/>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21</w:t>
            </w:r>
          </w:p>
        </w:tc>
        <w:tc>
          <w:tcPr>
            <w:tcW w:w="1334" w:type="dxa"/>
            <w:tcBorders>
              <w:top w:val="single" w:sz="16" w:space="0" w:color="000000"/>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28,0</w:t>
            </w:r>
          </w:p>
        </w:tc>
        <w:tc>
          <w:tcPr>
            <w:tcW w:w="1455" w:type="dxa"/>
            <w:tcBorders>
              <w:top w:val="single" w:sz="16" w:space="0" w:color="000000"/>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28,0</w:t>
            </w:r>
          </w:p>
        </w:tc>
        <w:tc>
          <w:tcPr>
            <w:tcW w:w="1455" w:type="dxa"/>
            <w:tcBorders>
              <w:top w:val="single" w:sz="16" w:space="0" w:color="000000"/>
              <w:bottom w:val="nil"/>
              <w:right w:val="single" w:sz="16" w:space="0" w:color="000000"/>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28,0</w:t>
            </w:r>
          </w:p>
        </w:tc>
      </w:tr>
      <w:tr w:rsidR="00E4287B" w:rsidRPr="00696D25"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696D25"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696D25" w:rsidRDefault="00E4287B" w:rsidP="00C66692">
            <w:pPr>
              <w:autoSpaceDE w:val="0"/>
              <w:autoSpaceDN w:val="0"/>
              <w:adjustRightInd w:val="0"/>
              <w:ind w:left="60" w:right="60"/>
              <w:jc w:val="left"/>
              <w:rPr>
                <w:rFonts w:ascii="Arial" w:hAnsi="Arial" w:cs="Arial"/>
                <w:color w:val="000000"/>
                <w:sz w:val="18"/>
                <w:szCs w:val="18"/>
              </w:rPr>
            </w:pPr>
            <w:r w:rsidRPr="00696D25">
              <w:rPr>
                <w:rFonts w:ascii="Arial" w:hAnsi="Arial" w:cs="Arial"/>
                <w:color w:val="000000"/>
                <w:sz w:val="18"/>
                <w:szCs w:val="18"/>
              </w:rPr>
              <w:t>Etudes secondaires</w:t>
            </w:r>
          </w:p>
        </w:tc>
        <w:tc>
          <w:tcPr>
            <w:tcW w:w="1000" w:type="dxa"/>
            <w:tcBorders>
              <w:top w:val="nil"/>
              <w:left w:val="single" w:sz="16" w:space="0" w:color="000000"/>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9</w:t>
            </w:r>
          </w:p>
        </w:tc>
        <w:tc>
          <w:tcPr>
            <w:tcW w:w="1334" w:type="dxa"/>
            <w:tcBorders>
              <w:top w:val="nil"/>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12,0</w:t>
            </w:r>
          </w:p>
        </w:tc>
        <w:tc>
          <w:tcPr>
            <w:tcW w:w="1455" w:type="dxa"/>
            <w:tcBorders>
              <w:top w:val="nil"/>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12,0</w:t>
            </w:r>
          </w:p>
        </w:tc>
        <w:tc>
          <w:tcPr>
            <w:tcW w:w="1455" w:type="dxa"/>
            <w:tcBorders>
              <w:top w:val="nil"/>
              <w:bottom w:val="nil"/>
              <w:right w:val="single" w:sz="16" w:space="0" w:color="000000"/>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40,0</w:t>
            </w:r>
          </w:p>
        </w:tc>
      </w:tr>
      <w:tr w:rsidR="00E4287B" w:rsidRPr="00696D25"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696D25"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696D25" w:rsidRDefault="00E4287B" w:rsidP="00C66692">
            <w:pPr>
              <w:autoSpaceDE w:val="0"/>
              <w:autoSpaceDN w:val="0"/>
              <w:adjustRightInd w:val="0"/>
              <w:ind w:left="60" w:right="60"/>
              <w:jc w:val="left"/>
              <w:rPr>
                <w:rFonts w:ascii="Arial" w:hAnsi="Arial" w:cs="Arial"/>
                <w:color w:val="000000"/>
                <w:sz w:val="18"/>
                <w:szCs w:val="18"/>
              </w:rPr>
            </w:pPr>
            <w:r w:rsidRPr="00696D25">
              <w:rPr>
                <w:rFonts w:ascii="Arial" w:hAnsi="Arial" w:cs="Arial"/>
                <w:color w:val="000000"/>
                <w:sz w:val="18"/>
                <w:szCs w:val="18"/>
              </w:rPr>
              <w:t>Formation professionnelle</w:t>
            </w:r>
          </w:p>
        </w:tc>
        <w:tc>
          <w:tcPr>
            <w:tcW w:w="1000" w:type="dxa"/>
            <w:tcBorders>
              <w:top w:val="nil"/>
              <w:left w:val="single" w:sz="16" w:space="0" w:color="000000"/>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17</w:t>
            </w:r>
          </w:p>
        </w:tc>
        <w:tc>
          <w:tcPr>
            <w:tcW w:w="1334" w:type="dxa"/>
            <w:tcBorders>
              <w:top w:val="nil"/>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22,7</w:t>
            </w:r>
          </w:p>
        </w:tc>
        <w:tc>
          <w:tcPr>
            <w:tcW w:w="1455" w:type="dxa"/>
            <w:tcBorders>
              <w:top w:val="nil"/>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22,7</w:t>
            </w:r>
          </w:p>
        </w:tc>
        <w:tc>
          <w:tcPr>
            <w:tcW w:w="1455" w:type="dxa"/>
            <w:tcBorders>
              <w:top w:val="nil"/>
              <w:bottom w:val="nil"/>
              <w:right w:val="single" w:sz="16" w:space="0" w:color="000000"/>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62,7</w:t>
            </w:r>
          </w:p>
        </w:tc>
      </w:tr>
      <w:tr w:rsidR="00E4287B" w:rsidRPr="00696D25"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696D25"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696D25" w:rsidRDefault="00E4287B" w:rsidP="00C66692">
            <w:pPr>
              <w:autoSpaceDE w:val="0"/>
              <w:autoSpaceDN w:val="0"/>
              <w:adjustRightInd w:val="0"/>
              <w:ind w:left="60" w:right="60"/>
              <w:jc w:val="left"/>
              <w:rPr>
                <w:rFonts w:ascii="Arial" w:hAnsi="Arial" w:cs="Arial"/>
                <w:color w:val="000000"/>
                <w:sz w:val="18"/>
                <w:szCs w:val="18"/>
              </w:rPr>
            </w:pPr>
            <w:r w:rsidRPr="00696D25">
              <w:rPr>
                <w:rFonts w:ascii="Arial" w:hAnsi="Arial" w:cs="Arial"/>
                <w:color w:val="000000"/>
                <w:sz w:val="18"/>
                <w:szCs w:val="18"/>
              </w:rPr>
              <w:t>Etudes universitaires</w:t>
            </w:r>
          </w:p>
        </w:tc>
        <w:tc>
          <w:tcPr>
            <w:tcW w:w="1000" w:type="dxa"/>
            <w:tcBorders>
              <w:top w:val="nil"/>
              <w:left w:val="single" w:sz="16" w:space="0" w:color="000000"/>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28</w:t>
            </w:r>
          </w:p>
        </w:tc>
        <w:tc>
          <w:tcPr>
            <w:tcW w:w="1334" w:type="dxa"/>
            <w:tcBorders>
              <w:top w:val="nil"/>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37,3</w:t>
            </w:r>
          </w:p>
        </w:tc>
        <w:tc>
          <w:tcPr>
            <w:tcW w:w="1455" w:type="dxa"/>
            <w:tcBorders>
              <w:top w:val="nil"/>
              <w:bottom w:val="nil"/>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37,3</w:t>
            </w:r>
          </w:p>
        </w:tc>
        <w:tc>
          <w:tcPr>
            <w:tcW w:w="1455" w:type="dxa"/>
            <w:tcBorders>
              <w:top w:val="nil"/>
              <w:bottom w:val="nil"/>
              <w:right w:val="single" w:sz="16" w:space="0" w:color="000000"/>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100,0</w:t>
            </w:r>
          </w:p>
        </w:tc>
      </w:tr>
      <w:tr w:rsidR="00E4287B" w:rsidRPr="00696D25"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696D25"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single" w:sz="16" w:space="0" w:color="000000"/>
              <w:right w:val="single" w:sz="16" w:space="0" w:color="000000"/>
            </w:tcBorders>
            <w:shd w:val="clear" w:color="auto" w:fill="FFFFFF"/>
            <w:vAlign w:val="center"/>
          </w:tcPr>
          <w:p w:rsidR="00E4287B" w:rsidRPr="00696D25" w:rsidRDefault="00E4287B" w:rsidP="00C66692">
            <w:pPr>
              <w:autoSpaceDE w:val="0"/>
              <w:autoSpaceDN w:val="0"/>
              <w:adjustRightInd w:val="0"/>
              <w:ind w:left="60" w:right="60"/>
              <w:jc w:val="left"/>
              <w:rPr>
                <w:rFonts w:ascii="Arial" w:hAnsi="Arial" w:cs="Arial"/>
                <w:color w:val="000000"/>
                <w:sz w:val="18"/>
                <w:szCs w:val="18"/>
              </w:rPr>
            </w:pPr>
            <w:r w:rsidRPr="00696D25">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696D25" w:rsidRDefault="00E4287B" w:rsidP="00C66692">
            <w:pPr>
              <w:autoSpaceDE w:val="0"/>
              <w:autoSpaceDN w:val="0"/>
              <w:adjustRightInd w:val="0"/>
              <w:ind w:left="60" w:right="60"/>
              <w:jc w:val="right"/>
              <w:rPr>
                <w:rFonts w:ascii="Arial" w:hAnsi="Arial" w:cs="Arial"/>
                <w:color w:val="000000"/>
                <w:sz w:val="18"/>
                <w:szCs w:val="18"/>
              </w:rPr>
            </w:pPr>
            <w:r w:rsidRPr="00696D25">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696D25" w:rsidRDefault="00E4287B" w:rsidP="00C66692">
            <w:pPr>
              <w:autoSpaceDE w:val="0"/>
              <w:autoSpaceDN w:val="0"/>
              <w:adjustRightInd w:val="0"/>
              <w:jc w:val="left"/>
              <w:rPr>
                <w:rFonts w:cs="Times New Roman"/>
                <w:szCs w:val="24"/>
              </w:rPr>
            </w:pPr>
          </w:p>
        </w:tc>
      </w:tr>
    </w:tbl>
    <w:p w:rsidR="00DF4C03" w:rsidRPr="00D060F3" w:rsidRDefault="00243A9E" w:rsidP="005B75C7">
      <w:pPr>
        <w:autoSpaceDE w:val="0"/>
        <w:autoSpaceDN w:val="0"/>
        <w:adjustRightInd w:val="0"/>
        <w:jc w:val="center"/>
        <w:rPr>
          <w:rFonts w:cs="Times New Roman"/>
          <w:b/>
          <w:bCs/>
          <w:i/>
          <w:iCs/>
          <w:sz w:val="20"/>
          <w:szCs w:val="20"/>
        </w:rPr>
      </w:pPr>
      <w:r w:rsidRPr="00D060F3">
        <w:rPr>
          <w:rFonts w:cs="Times New Roman"/>
          <w:b/>
          <w:bCs/>
          <w:i/>
          <w:iCs/>
          <w:sz w:val="20"/>
          <w:szCs w:val="20"/>
        </w:rPr>
        <w:t>Source :</w:t>
      </w:r>
      <w:r w:rsidR="00F21845" w:rsidRPr="00D060F3">
        <w:rPr>
          <w:rFonts w:cs="Times New Roman"/>
          <w:b/>
          <w:bCs/>
          <w:i/>
          <w:iCs/>
          <w:sz w:val="20"/>
          <w:szCs w:val="20"/>
        </w:rPr>
        <w:t xml:space="preserve"> résultats de l’analyse des données empiriques</w:t>
      </w:r>
    </w:p>
    <w:p w:rsidR="00F21845" w:rsidRDefault="00F21845" w:rsidP="007A3040">
      <w:pPr>
        <w:autoSpaceDE w:val="0"/>
        <w:autoSpaceDN w:val="0"/>
        <w:adjustRightInd w:val="0"/>
        <w:rPr>
          <w:rFonts w:cs="Times New Roman"/>
          <w:szCs w:val="24"/>
        </w:rPr>
      </w:pPr>
    </w:p>
    <w:p w:rsidR="00E4287B" w:rsidRDefault="00E4287B" w:rsidP="007A3040">
      <w:pPr>
        <w:autoSpaceDE w:val="0"/>
        <w:autoSpaceDN w:val="0"/>
        <w:adjustRightInd w:val="0"/>
        <w:ind w:firstLine="284"/>
        <w:rPr>
          <w:rFonts w:cs="Times New Roman"/>
          <w:szCs w:val="24"/>
        </w:rPr>
      </w:pPr>
      <w:r>
        <w:rPr>
          <w:rFonts w:cs="Times New Roman"/>
          <w:szCs w:val="24"/>
        </w:rPr>
        <w:t>Ainsi, ce tableau nous renseigne que les participants sont relativement instruits. En effets, ces résultats sont le fait que l’ANSEJ exige une qualification pour accorder son appui.</w:t>
      </w:r>
    </w:p>
    <w:p w:rsidR="00E4287B" w:rsidRPr="00696D25" w:rsidRDefault="00E4287B" w:rsidP="007A3040">
      <w:pPr>
        <w:autoSpaceDE w:val="0"/>
        <w:autoSpaceDN w:val="0"/>
        <w:adjustRightInd w:val="0"/>
        <w:rPr>
          <w:rFonts w:cs="Times New Roman"/>
          <w:szCs w:val="24"/>
        </w:rPr>
      </w:pPr>
    </w:p>
    <w:p w:rsidR="00E4287B" w:rsidRDefault="00E4287B" w:rsidP="00CF1E06">
      <w:pPr>
        <w:pStyle w:val="Paragraphedeliste"/>
        <w:numPr>
          <w:ilvl w:val="2"/>
          <w:numId w:val="20"/>
        </w:numPr>
        <w:tabs>
          <w:tab w:val="left" w:pos="1134"/>
        </w:tabs>
        <w:ind w:left="142" w:firstLine="218"/>
      </w:pPr>
      <w:r w:rsidRPr="00AC51F2">
        <w:rPr>
          <w:rFonts w:asciiTheme="majorBidi" w:hAnsiTheme="majorBidi" w:cstheme="majorBidi"/>
          <w:b/>
          <w:bCs/>
          <w:szCs w:val="24"/>
          <w:u w:val="single"/>
        </w:rPr>
        <w:t>Avoir une formation pour créer son entreprise</w:t>
      </w:r>
      <w:r w:rsidR="00B27AD9" w:rsidRPr="00AC51F2">
        <w:rPr>
          <w:rFonts w:asciiTheme="majorBidi" w:hAnsiTheme="majorBidi" w:cstheme="majorBidi"/>
          <w:b/>
          <w:bCs/>
          <w:szCs w:val="24"/>
          <w:u w:val="single"/>
        </w:rPr>
        <w:t> </w:t>
      </w:r>
      <w:r w:rsidR="00B27AD9" w:rsidRPr="00AC51F2">
        <w:rPr>
          <w:rFonts w:asciiTheme="majorBidi" w:hAnsiTheme="majorBidi" w:cstheme="majorBidi"/>
          <w:szCs w:val="24"/>
        </w:rPr>
        <w:t xml:space="preserve">: </w:t>
      </w:r>
      <w:r w:rsidRPr="00AC51F2">
        <w:t>Les résultats de la question</w:t>
      </w:r>
      <w:r>
        <w:t xml:space="preserve"> concernant la formation pour créer leurs entreprises sont résumés dans le tableau suivant :</w:t>
      </w:r>
    </w:p>
    <w:p w:rsidR="00E4287B" w:rsidRDefault="00E4287B" w:rsidP="00C66692">
      <w:pPr>
        <w:autoSpaceDE w:val="0"/>
        <w:autoSpaceDN w:val="0"/>
        <w:adjustRightInd w:val="0"/>
        <w:jc w:val="left"/>
        <w:rPr>
          <w:rFonts w:cs="Times New Roman"/>
          <w:szCs w:val="24"/>
        </w:rPr>
      </w:pPr>
    </w:p>
    <w:p w:rsidR="00243A9E" w:rsidRPr="00D060F3" w:rsidRDefault="00243A9E" w:rsidP="005B75C7">
      <w:pPr>
        <w:jc w:val="center"/>
        <w:rPr>
          <w:b/>
          <w:bCs/>
          <w:i/>
          <w:iCs/>
          <w:sz w:val="20"/>
          <w:szCs w:val="18"/>
        </w:rPr>
      </w:pPr>
      <w:r w:rsidRPr="00D060F3">
        <w:rPr>
          <w:b/>
          <w:bCs/>
          <w:i/>
          <w:iCs/>
          <w:sz w:val="20"/>
          <w:szCs w:val="18"/>
        </w:rPr>
        <w:t>Tableau N° </w:t>
      </w:r>
      <w:r w:rsidR="00285170">
        <w:rPr>
          <w:b/>
          <w:bCs/>
          <w:i/>
          <w:iCs/>
          <w:sz w:val="20"/>
          <w:szCs w:val="18"/>
        </w:rPr>
        <w:t>57</w:t>
      </w:r>
      <w:r w:rsidRPr="00D060F3">
        <w:rPr>
          <w:b/>
          <w:bCs/>
          <w:i/>
          <w:iCs/>
          <w:sz w:val="20"/>
          <w:szCs w:val="18"/>
        </w:rPr>
        <w:t xml:space="preserve">: </w:t>
      </w:r>
      <w:r w:rsidR="00F21845" w:rsidRPr="00D060F3">
        <w:rPr>
          <w:b/>
          <w:bCs/>
          <w:i/>
          <w:iCs/>
          <w:sz w:val="20"/>
          <w:szCs w:val="18"/>
        </w:rPr>
        <w:t>répartition des entrepreneurs selon la formation obtenue</w:t>
      </w:r>
    </w:p>
    <w:tbl>
      <w:tblPr>
        <w:tblW w:w="845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2426"/>
        <w:gridCol w:w="1000"/>
        <w:gridCol w:w="1334"/>
        <w:gridCol w:w="1455"/>
        <w:gridCol w:w="1455"/>
      </w:tblGrid>
      <w:tr w:rsidR="00E4287B" w:rsidRPr="0048224F" w:rsidTr="005B75C7">
        <w:trPr>
          <w:cantSplit/>
          <w:jc w:val="center"/>
        </w:trPr>
        <w:tc>
          <w:tcPr>
            <w:tcW w:w="3215" w:type="dxa"/>
            <w:gridSpan w:val="2"/>
            <w:tcBorders>
              <w:top w:val="single" w:sz="16" w:space="0" w:color="000000"/>
              <w:left w:val="single" w:sz="16" w:space="0" w:color="000000"/>
              <w:bottom w:val="single" w:sz="16" w:space="0" w:color="000000"/>
              <w:right w:val="nil"/>
            </w:tcBorders>
            <w:shd w:val="clear" w:color="auto" w:fill="FFFFFF"/>
          </w:tcPr>
          <w:p w:rsidR="00E4287B" w:rsidRPr="0048224F"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48224F" w:rsidRDefault="00E4287B" w:rsidP="00C66692">
            <w:pPr>
              <w:autoSpaceDE w:val="0"/>
              <w:autoSpaceDN w:val="0"/>
              <w:adjustRightInd w:val="0"/>
              <w:ind w:left="60" w:right="60"/>
              <w:jc w:val="center"/>
              <w:rPr>
                <w:rFonts w:ascii="Arial" w:hAnsi="Arial" w:cs="Arial"/>
                <w:color w:val="000000"/>
                <w:sz w:val="18"/>
                <w:szCs w:val="18"/>
              </w:rPr>
            </w:pPr>
            <w:r w:rsidRPr="0048224F">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48224F" w:rsidRDefault="00E4287B" w:rsidP="00C66692">
            <w:pPr>
              <w:autoSpaceDE w:val="0"/>
              <w:autoSpaceDN w:val="0"/>
              <w:adjustRightInd w:val="0"/>
              <w:ind w:left="60" w:right="60"/>
              <w:jc w:val="center"/>
              <w:rPr>
                <w:rFonts w:ascii="Arial" w:hAnsi="Arial" w:cs="Arial"/>
                <w:color w:val="000000"/>
                <w:sz w:val="18"/>
                <w:szCs w:val="18"/>
              </w:rPr>
            </w:pPr>
            <w:r w:rsidRPr="0048224F">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48224F" w:rsidRDefault="00E4287B" w:rsidP="00C66692">
            <w:pPr>
              <w:autoSpaceDE w:val="0"/>
              <w:autoSpaceDN w:val="0"/>
              <w:adjustRightInd w:val="0"/>
              <w:ind w:left="60" w:right="60"/>
              <w:jc w:val="center"/>
              <w:rPr>
                <w:rFonts w:ascii="Arial" w:hAnsi="Arial" w:cs="Arial"/>
                <w:color w:val="000000"/>
                <w:sz w:val="18"/>
                <w:szCs w:val="18"/>
              </w:rPr>
            </w:pPr>
            <w:r w:rsidRPr="0048224F">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48224F" w:rsidRDefault="00E4287B" w:rsidP="00C66692">
            <w:pPr>
              <w:autoSpaceDE w:val="0"/>
              <w:autoSpaceDN w:val="0"/>
              <w:adjustRightInd w:val="0"/>
              <w:ind w:left="60" w:right="60"/>
              <w:jc w:val="center"/>
              <w:rPr>
                <w:rFonts w:ascii="Arial" w:hAnsi="Arial" w:cs="Arial"/>
                <w:color w:val="000000"/>
                <w:sz w:val="18"/>
                <w:szCs w:val="18"/>
              </w:rPr>
            </w:pPr>
            <w:r w:rsidRPr="0048224F">
              <w:rPr>
                <w:rFonts w:ascii="Arial" w:hAnsi="Arial" w:cs="Arial"/>
                <w:color w:val="000000"/>
                <w:sz w:val="18"/>
                <w:szCs w:val="18"/>
              </w:rPr>
              <w:t>Pourcentage cumulé</w:t>
            </w:r>
          </w:p>
        </w:tc>
      </w:tr>
      <w:tr w:rsidR="00E4287B" w:rsidRPr="0048224F" w:rsidTr="005B75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48224F" w:rsidRDefault="00E4287B" w:rsidP="00C66692">
            <w:pPr>
              <w:autoSpaceDE w:val="0"/>
              <w:autoSpaceDN w:val="0"/>
              <w:adjustRightInd w:val="0"/>
              <w:ind w:left="60" w:right="60"/>
              <w:jc w:val="left"/>
              <w:rPr>
                <w:rFonts w:ascii="Arial" w:hAnsi="Arial" w:cs="Arial"/>
                <w:color w:val="000000"/>
                <w:sz w:val="18"/>
                <w:szCs w:val="18"/>
              </w:rPr>
            </w:pPr>
            <w:r w:rsidRPr="0048224F">
              <w:rPr>
                <w:rFonts w:ascii="Arial" w:hAnsi="Arial" w:cs="Arial"/>
                <w:color w:val="000000"/>
                <w:sz w:val="18"/>
                <w:szCs w:val="18"/>
              </w:rPr>
              <w:t>Valide</w:t>
            </w:r>
          </w:p>
        </w:tc>
        <w:tc>
          <w:tcPr>
            <w:tcW w:w="2426" w:type="dxa"/>
            <w:tcBorders>
              <w:top w:val="single" w:sz="16" w:space="0" w:color="000000"/>
              <w:left w:val="nil"/>
              <w:bottom w:val="nil"/>
              <w:right w:val="single" w:sz="16" w:space="0" w:color="000000"/>
            </w:tcBorders>
            <w:shd w:val="clear" w:color="auto" w:fill="FFFFFF"/>
            <w:vAlign w:val="center"/>
          </w:tcPr>
          <w:p w:rsidR="00E4287B" w:rsidRPr="0048224F" w:rsidRDefault="00E4287B" w:rsidP="00C66692">
            <w:pPr>
              <w:autoSpaceDE w:val="0"/>
              <w:autoSpaceDN w:val="0"/>
              <w:adjustRightInd w:val="0"/>
              <w:ind w:left="60" w:right="60"/>
              <w:jc w:val="left"/>
              <w:rPr>
                <w:rFonts w:ascii="Arial" w:hAnsi="Arial" w:cs="Arial"/>
                <w:color w:val="000000"/>
                <w:sz w:val="18"/>
                <w:szCs w:val="18"/>
              </w:rPr>
            </w:pPr>
            <w:r w:rsidRPr="0048224F">
              <w:rPr>
                <w:rFonts w:ascii="Arial" w:hAnsi="Arial" w:cs="Arial"/>
                <w:color w:val="000000"/>
                <w:sz w:val="18"/>
                <w:szCs w:val="18"/>
              </w:rPr>
              <w:t>Non</w:t>
            </w:r>
          </w:p>
        </w:tc>
        <w:tc>
          <w:tcPr>
            <w:tcW w:w="1000" w:type="dxa"/>
            <w:tcBorders>
              <w:top w:val="single" w:sz="16" w:space="0" w:color="000000"/>
              <w:left w:val="single" w:sz="16" w:space="0" w:color="000000"/>
              <w:bottom w:val="nil"/>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35</w:t>
            </w:r>
          </w:p>
        </w:tc>
        <w:tc>
          <w:tcPr>
            <w:tcW w:w="1334" w:type="dxa"/>
            <w:tcBorders>
              <w:top w:val="single" w:sz="16" w:space="0" w:color="000000"/>
              <w:bottom w:val="nil"/>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46,7</w:t>
            </w:r>
          </w:p>
        </w:tc>
        <w:tc>
          <w:tcPr>
            <w:tcW w:w="1455" w:type="dxa"/>
            <w:tcBorders>
              <w:top w:val="single" w:sz="16" w:space="0" w:color="000000"/>
              <w:bottom w:val="nil"/>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46,7</w:t>
            </w:r>
          </w:p>
        </w:tc>
        <w:tc>
          <w:tcPr>
            <w:tcW w:w="1455" w:type="dxa"/>
            <w:tcBorders>
              <w:top w:val="single" w:sz="16" w:space="0" w:color="000000"/>
              <w:bottom w:val="nil"/>
              <w:right w:val="single" w:sz="16" w:space="0" w:color="000000"/>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46,7</w:t>
            </w:r>
          </w:p>
        </w:tc>
      </w:tr>
      <w:tr w:rsidR="00E4287B" w:rsidRPr="0048224F"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48224F"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48224F" w:rsidRDefault="00E4287B" w:rsidP="00C66692">
            <w:pPr>
              <w:autoSpaceDE w:val="0"/>
              <w:autoSpaceDN w:val="0"/>
              <w:adjustRightInd w:val="0"/>
              <w:ind w:left="60" w:right="60"/>
              <w:jc w:val="left"/>
              <w:rPr>
                <w:rFonts w:ascii="Arial" w:hAnsi="Arial" w:cs="Arial"/>
                <w:color w:val="000000"/>
                <w:sz w:val="18"/>
                <w:szCs w:val="18"/>
              </w:rPr>
            </w:pPr>
            <w:r w:rsidRPr="0048224F">
              <w:rPr>
                <w:rFonts w:ascii="Arial" w:hAnsi="Arial" w:cs="Arial"/>
                <w:color w:val="000000"/>
                <w:sz w:val="18"/>
                <w:szCs w:val="18"/>
              </w:rPr>
              <w:t>Oui, parce que elle est requise par l’ANSEJ</w:t>
            </w:r>
          </w:p>
        </w:tc>
        <w:tc>
          <w:tcPr>
            <w:tcW w:w="1000" w:type="dxa"/>
            <w:tcBorders>
              <w:top w:val="nil"/>
              <w:left w:val="single" w:sz="16" w:space="0" w:color="000000"/>
              <w:bottom w:val="nil"/>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20</w:t>
            </w:r>
          </w:p>
        </w:tc>
        <w:tc>
          <w:tcPr>
            <w:tcW w:w="1334" w:type="dxa"/>
            <w:tcBorders>
              <w:top w:val="nil"/>
              <w:bottom w:val="nil"/>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26,7</w:t>
            </w:r>
          </w:p>
        </w:tc>
        <w:tc>
          <w:tcPr>
            <w:tcW w:w="1455" w:type="dxa"/>
            <w:tcBorders>
              <w:top w:val="nil"/>
              <w:bottom w:val="nil"/>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26,7</w:t>
            </w:r>
          </w:p>
        </w:tc>
        <w:tc>
          <w:tcPr>
            <w:tcW w:w="1455" w:type="dxa"/>
            <w:tcBorders>
              <w:top w:val="nil"/>
              <w:bottom w:val="nil"/>
              <w:right w:val="single" w:sz="16" w:space="0" w:color="000000"/>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73,3</w:t>
            </w:r>
          </w:p>
        </w:tc>
      </w:tr>
      <w:tr w:rsidR="00E4287B" w:rsidRPr="0048224F"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48224F"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48224F" w:rsidRDefault="00E4287B" w:rsidP="00C66692">
            <w:pPr>
              <w:autoSpaceDE w:val="0"/>
              <w:autoSpaceDN w:val="0"/>
              <w:adjustRightInd w:val="0"/>
              <w:ind w:left="60" w:right="60"/>
              <w:jc w:val="left"/>
              <w:rPr>
                <w:rFonts w:ascii="Arial" w:hAnsi="Arial" w:cs="Arial"/>
                <w:color w:val="000000"/>
                <w:sz w:val="18"/>
                <w:szCs w:val="18"/>
              </w:rPr>
            </w:pPr>
            <w:r w:rsidRPr="0048224F">
              <w:rPr>
                <w:rFonts w:ascii="Arial" w:hAnsi="Arial" w:cs="Arial"/>
                <w:color w:val="000000"/>
                <w:sz w:val="18"/>
                <w:szCs w:val="18"/>
              </w:rPr>
              <w:t>Oui, à ma demande</w:t>
            </w:r>
          </w:p>
        </w:tc>
        <w:tc>
          <w:tcPr>
            <w:tcW w:w="1000" w:type="dxa"/>
            <w:tcBorders>
              <w:top w:val="nil"/>
              <w:left w:val="single" w:sz="16" w:space="0" w:color="000000"/>
              <w:bottom w:val="nil"/>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20</w:t>
            </w:r>
          </w:p>
        </w:tc>
        <w:tc>
          <w:tcPr>
            <w:tcW w:w="1334" w:type="dxa"/>
            <w:tcBorders>
              <w:top w:val="nil"/>
              <w:bottom w:val="nil"/>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26,7</w:t>
            </w:r>
          </w:p>
        </w:tc>
        <w:tc>
          <w:tcPr>
            <w:tcW w:w="1455" w:type="dxa"/>
            <w:tcBorders>
              <w:top w:val="nil"/>
              <w:bottom w:val="nil"/>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26,7</w:t>
            </w:r>
          </w:p>
        </w:tc>
        <w:tc>
          <w:tcPr>
            <w:tcW w:w="1455" w:type="dxa"/>
            <w:tcBorders>
              <w:top w:val="nil"/>
              <w:bottom w:val="nil"/>
              <w:right w:val="single" w:sz="16" w:space="0" w:color="000000"/>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100,0</w:t>
            </w:r>
          </w:p>
        </w:tc>
      </w:tr>
      <w:tr w:rsidR="00E4287B" w:rsidRPr="0048224F"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48224F"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single" w:sz="16" w:space="0" w:color="000000"/>
              <w:right w:val="single" w:sz="16" w:space="0" w:color="000000"/>
            </w:tcBorders>
            <w:shd w:val="clear" w:color="auto" w:fill="FFFFFF"/>
            <w:vAlign w:val="center"/>
          </w:tcPr>
          <w:p w:rsidR="00E4287B" w:rsidRPr="0048224F" w:rsidRDefault="00E4287B" w:rsidP="00C66692">
            <w:pPr>
              <w:autoSpaceDE w:val="0"/>
              <w:autoSpaceDN w:val="0"/>
              <w:adjustRightInd w:val="0"/>
              <w:ind w:left="60" w:right="60"/>
              <w:jc w:val="left"/>
              <w:rPr>
                <w:rFonts w:ascii="Arial" w:hAnsi="Arial" w:cs="Arial"/>
                <w:color w:val="000000"/>
                <w:sz w:val="18"/>
                <w:szCs w:val="18"/>
              </w:rPr>
            </w:pPr>
            <w:r w:rsidRPr="0048224F">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48224F" w:rsidRDefault="00E4287B" w:rsidP="00C66692">
            <w:pPr>
              <w:autoSpaceDE w:val="0"/>
              <w:autoSpaceDN w:val="0"/>
              <w:adjustRightInd w:val="0"/>
              <w:ind w:left="60" w:right="60"/>
              <w:jc w:val="right"/>
              <w:rPr>
                <w:rFonts w:ascii="Arial" w:hAnsi="Arial" w:cs="Arial"/>
                <w:color w:val="000000"/>
                <w:sz w:val="18"/>
                <w:szCs w:val="18"/>
              </w:rPr>
            </w:pPr>
            <w:r w:rsidRPr="0048224F">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48224F" w:rsidRDefault="00E4287B" w:rsidP="00C66692">
            <w:pPr>
              <w:autoSpaceDE w:val="0"/>
              <w:autoSpaceDN w:val="0"/>
              <w:adjustRightInd w:val="0"/>
              <w:jc w:val="left"/>
              <w:rPr>
                <w:rFonts w:cs="Times New Roman"/>
                <w:szCs w:val="24"/>
              </w:rPr>
            </w:pPr>
          </w:p>
        </w:tc>
      </w:tr>
    </w:tbl>
    <w:p w:rsidR="00E4287B" w:rsidRPr="00D060F3" w:rsidRDefault="00243A9E" w:rsidP="005B75C7">
      <w:pPr>
        <w:autoSpaceDE w:val="0"/>
        <w:autoSpaceDN w:val="0"/>
        <w:adjustRightInd w:val="0"/>
        <w:jc w:val="center"/>
        <w:rPr>
          <w:rFonts w:cs="Times New Roman"/>
          <w:b/>
          <w:bCs/>
          <w:i/>
          <w:iCs/>
          <w:sz w:val="20"/>
          <w:szCs w:val="20"/>
        </w:rPr>
      </w:pPr>
      <w:r w:rsidRPr="00D060F3">
        <w:rPr>
          <w:rFonts w:cs="Times New Roman"/>
          <w:b/>
          <w:bCs/>
          <w:i/>
          <w:iCs/>
          <w:sz w:val="20"/>
          <w:szCs w:val="20"/>
        </w:rPr>
        <w:t>Source :</w:t>
      </w:r>
      <w:r w:rsidR="00F21845" w:rsidRPr="00D060F3">
        <w:rPr>
          <w:rFonts w:cs="Times New Roman"/>
          <w:b/>
          <w:bCs/>
          <w:i/>
          <w:iCs/>
          <w:sz w:val="20"/>
          <w:szCs w:val="20"/>
        </w:rPr>
        <w:t xml:space="preserve"> résultats de l’analyse des données empiriques</w:t>
      </w:r>
    </w:p>
    <w:p w:rsidR="00F21845" w:rsidRPr="0048224F" w:rsidRDefault="00F21845" w:rsidP="00C66692">
      <w:pPr>
        <w:autoSpaceDE w:val="0"/>
        <w:autoSpaceDN w:val="0"/>
        <w:adjustRightInd w:val="0"/>
        <w:jc w:val="left"/>
        <w:rPr>
          <w:rFonts w:cs="Times New Roman"/>
          <w:szCs w:val="24"/>
        </w:rPr>
      </w:pPr>
    </w:p>
    <w:p w:rsidR="00E4287B" w:rsidRDefault="00E4287B" w:rsidP="006C0751">
      <w:pPr>
        <w:ind w:firstLine="284"/>
      </w:pPr>
      <w:r>
        <w:t xml:space="preserve">Ce tableau nous renseigne que la moitié des entrepreneurs interrogés soit 53,33% (40 sur 75 entrepreneurs) avaient eu une formation dont la moitié (20 sur 40) l’ont eu puisque c’est une condition de l’ANSEJ et l’autre moitié (20 sur 40) était à leur demande. En revanche, 46,7% des entrepreneurs interrogés ont déclaré de n’avoir </w:t>
      </w:r>
      <w:r w:rsidR="006C0751">
        <w:t>effectué</w:t>
      </w:r>
      <w:r>
        <w:t xml:space="preserve"> aucune formation à l’occasion de la création d’entreprise.</w:t>
      </w:r>
    </w:p>
    <w:p w:rsidR="00E4287B" w:rsidRDefault="00E4287B" w:rsidP="007A3040"/>
    <w:p w:rsidR="00E4287B" w:rsidRDefault="00E4287B" w:rsidP="007A3040">
      <w:pPr>
        <w:ind w:firstLine="284"/>
      </w:pPr>
      <w:r>
        <w:t>La majorité de ceux qui ont eu une formation soit 75% concernait le domaine de l’activité de l’entreprise, alors que 22% seulement dans le domaine de gestion de l’entreprise et 1 entrepreneur seulement qui a eu recours à une formation dans le domaine de l’entrepreneuriat.</w:t>
      </w:r>
    </w:p>
    <w:p w:rsidR="00E4287B" w:rsidRDefault="00E4287B" w:rsidP="007A3040"/>
    <w:p w:rsidR="00E4287B" w:rsidRDefault="00E4287B" w:rsidP="00CF1E06">
      <w:pPr>
        <w:pStyle w:val="Paragraphedeliste"/>
        <w:numPr>
          <w:ilvl w:val="2"/>
          <w:numId w:val="20"/>
        </w:numPr>
        <w:tabs>
          <w:tab w:val="left" w:pos="1134"/>
        </w:tabs>
        <w:ind w:left="142" w:firstLine="218"/>
      </w:pPr>
      <w:r w:rsidRPr="00AC51F2">
        <w:rPr>
          <w:rFonts w:asciiTheme="majorBidi" w:hAnsiTheme="majorBidi" w:cstheme="majorBidi"/>
          <w:b/>
          <w:bCs/>
          <w:szCs w:val="24"/>
          <w:u w:val="single"/>
        </w:rPr>
        <w:t>étude du marché</w:t>
      </w:r>
      <w:r w:rsidR="00B27AD9" w:rsidRPr="00AC51F2">
        <w:rPr>
          <w:rFonts w:asciiTheme="majorBidi" w:hAnsiTheme="majorBidi" w:cstheme="majorBidi"/>
          <w:b/>
          <w:bCs/>
          <w:szCs w:val="24"/>
          <w:u w:val="single"/>
        </w:rPr>
        <w:t> </w:t>
      </w:r>
      <w:r w:rsidR="00B27AD9" w:rsidRPr="00AC51F2">
        <w:rPr>
          <w:rFonts w:asciiTheme="majorBidi" w:hAnsiTheme="majorBidi" w:cstheme="majorBidi"/>
          <w:szCs w:val="24"/>
        </w:rPr>
        <w:t xml:space="preserve">: </w:t>
      </w:r>
      <w:r w:rsidRPr="00AC51F2">
        <w:t>65,3% (soit 49/75 participants) des entrepreneurs questionnés</w:t>
      </w:r>
      <w:r>
        <w:t xml:space="preserve"> ont effectué une étude de marché pour se lancer dans la création d’entreprise dont la quasi-totalité (82%) était avec leurs propres moyens et pour 16% uniquement était par le biais des spécialistes (les bureaux d’études, confrères…). Alors que 34,7% (soit 26/75) ont pénétrer leurs marchés sans aucune étude préalable :  </w:t>
      </w:r>
    </w:p>
    <w:p w:rsidR="00E4287B" w:rsidRDefault="00E4287B" w:rsidP="00C66692">
      <w:pPr>
        <w:autoSpaceDE w:val="0"/>
        <w:autoSpaceDN w:val="0"/>
        <w:adjustRightInd w:val="0"/>
        <w:jc w:val="left"/>
        <w:rPr>
          <w:rFonts w:cs="Times New Roman"/>
          <w:szCs w:val="24"/>
        </w:rPr>
      </w:pPr>
    </w:p>
    <w:p w:rsidR="00243A9E" w:rsidRPr="00526267" w:rsidRDefault="00243A9E" w:rsidP="005B75C7">
      <w:pPr>
        <w:jc w:val="center"/>
        <w:rPr>
          <w:b/>
          <w:bCs/>
          <w:i/>
          <w:iCs/>
          <w:sz w:val="20"/>
          <w:szCs w:val="20"/>
        </w:rPr>
      </w:pPr>
      <w:r w:rsidRPr="00526267">
        <w:rPr>
          <w:b/>
          <w:bCs/>
          <w:i/>
          <w:iCs/>
          <w:sz w:val="20"/>
          <w:szCs w:val="20"/>
        </w:rPr>
        <w:t>Tableau N° </w:t>
      </w:r>
      <w:r w:rsidR="00285170">
        <w:rPr>
          <w:b/>
          <w:bCs/>
          <w:i/>
          <w:iCs/>
          <w:sz w:val="20"/>
          <w:szCs w:val="20"/>
        </w:rPr>
        <w:t>58</w:t>
      </w:r>
      <w:r w:rsidRPr="00526267">
        <w:rPr>
          <w:b/>
          <w:bCs/>
          <w:i/>
          <w:iCs/>
          <w:sz w:val="20"/>
          <w:szCs w:val="20"/>
        </w:rPr>
        <w:t xml:space="preserve">: </w:t>
      </w:r>
      <w:r w:rsidR="00141ABA" w:rsidRPr="00526267">
        <w:rPr>
          <w:b/>
          <w:bCs/>
          <w:i/>
          <w:iCs/>
          <w:sz w:val="20"/>
          <w:szCs w:val="20"/>
        </w:rPr>
        <w:t>avoir réalisé une étude de marché</w:t>
      </w:r>
    </w:p>
    <w:tbl>
      <w:tblPr>
        <w:tblW w:w="676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1000"/>
        <w:gridCol w:w="1334"/>
        <w:gridCol w:w="1455"/>
        <w:gridCol w:w="1455"/>
      </w:tblGrid>
      <w:tr w:rsidR="00E4287B" w:rsidRPr="00A96719" w:rsidTr="005B75C7">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A96719"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A96719" w:rsidRDefault="00E4287B" w:rsidP="00C66692">
            <w:pPr>
              <w:autoSpaceDE w:val="0"/>
              <w:autoSpaceDN w:val="0"/>
              <w:adjustRightInd w:val="0"/>
              <w:ind w:left="60" w:right="60"/>
              <w:jc w:val="center"/>
              <w:rPr>
                <w:rFonts w:ascii="Arial" w:hAnsi="Arial" w:cs="Arial"/>
                <w:color w:val="000000"/>
                <w:sz w:val="18"/>
                <w:szCs w:val="18"/>
              </w:rPr>
            </w:pPr>
            <w:r w:rsidRPr="00A96719">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A96719" w:rsidRDefault="00E4287B" w:rsidP="00C66692">
            <w:pPr>
              <w:autoSpaceDE w:val="0"/>
              <w:autoSpaceDN w:val="0"/>
              <w:adjustRightInd w:val="0"/>
              <w:ind w:left="60" w:right="60"/>
              <w:jc w:val="center"/>
              <w:rPr>
                <w:rFonts w:ascii="Arial" w:hAnsi="Arial" w:cs="Arial"/>
                <w:color w:val="000000"/>
                <w:sz w:val="18"/>
                <w:szCs w:val="18"/>
              </w:rPr>
            </w:pPr>
            <w:r w:rsidRPr="00A96719">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A96719" w:rsidRDefault="00E4287B" w:rsidP="00C66692">
            <w:pPr>
              <w:autoSpaceDE w:val="0"/>
              <w:autoSpaceDN w:val="0"/>
              <w:adjustRightInd w:val="0"/>
              <w:ind w:left="60" w:right="60"/>
              <w:jc w:val="center"/>
              <w:rPr>
                <w:rFonts w:ascii="Arial" w:hAnsi="Arial" w:cs="Arial"/>
                <w:color w:val="000000"/>
                <w:sz w:val="18"/>
                <w:szCs w:val="18"/>
              </w:rPr>
            </w:pPr>
            <w:r w:rsidRPr="00A96719">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A96719" w:rsidRDefault="00E4287B" w:rsidP="00C66692">
            <w:pPr>
              <w:autoSpaceDE w:val="0"/>
              <w:autoSpaceDN w:val="0"/>
              <w:adjustRightInd w:val="0"/>
              <w:ind w:left="60" w:right="60"/>
              <w:jc w:val="center"/>
              <w:rPr>
                <w:rFonts w:ascii="Arial" w:hAnsi="Arial" w:cs="Arial"/>
                <w:color w:val="000000"/>
                <w:sz w:val="18"/>
                <w:szCs w:val="18"/>
              </w:rPr>
            </w:pPr>
            <w:r w:rsidRPr="00A96719">
              <w:rPr>
                <w:rFonts w:ascii="Arial" w:hAnsi="Arial" w:cs="Arial"/>
                <w:color w:val="000000"/>
                <w:sz w:val="18"/>
                <w:szCs w:val="18"/>
              </w:rPr>
              <w:t>Pourcentage cumulé</w:t>
            </w:r>
          </w:p>
        </w:tc>
      </w:tr>
      <w:tr w:rsidR="00E4287B" w:rsidRPr="00A96719" w:rsidTr="005B75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A96719" w:rsidRDefault="00E4287B" w:rsidP="00C66692">
            <w:pPr>
              <w:autoSpaceDE w:val="0"/>
              <w:autoSpaceDN w:val="0"/>
              <w:adjustRightInd w:val="0"/>
              <w:ind w:left="60" w:right="60"/>
              <w:jc w:val="left"/>
              <w:rPr>
                <w:rFonts w:ascii="Arial" w:hAnsi="Arial" w:cs="Arial"/>
                <w:color w:val="000000"/>
                <w:sz w:val="18"/>
                <w:szCs w:val="18"/>
              </w:rPr>
            </w:pPr>
            <w:r w:rsidRPr="00A96719">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A96719" w:rsidRDefault="00E4287B" w:rsidP="00C66692">
            <w:pPr>
              <w:autoSpaceDE w:val="0"/>
              <w:autoSpaceDN w:val="0"/>
              <w:adjustRightInd w:val="0"/>
              <w:ind w:left="60" w:right="60"/>
              <w:jc w:val="left"/>
              <w:rPr>
                <w:rFonts w:ascii="Arial" w:hAnsi="Arial" w:cs="Arial"/>
                <w:color w:val="000000"/>
                <w:sz w:val="18"/>
                <w:szCs w:val="18"/>
              </w:rPr>
            </w:pPr>
            <w:r w:rsidRPr="00A96719">
              <w:rPr>
                <w:rFonts w:ascii="Arial" w:hAnsi="Arial" w:cs="Arial"/>
                <w:color w:val="000000"/>
                <w:sz w:val="18"/>
                <w:szCs w:val="18"/>
              </w:rPr>
              <w:t>non</w:t>
            </w:r>
          </w:p>
        </w:tc>
        <w:tc>
          <w:tcPr>
            <w:tcW w:w="1000" w:type="dxa"/>
            <w:tcBorders>
              <w:top w:val="single" w:sz="16" w:space="0" w:color="000000"/>
              <w:left w:val="single" w:sz="16" w:space="0" w:color="000000"/>
              <w:bottom w:val="nil"/>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26</w:t>
            </w:r>
          </w:p>
        </w:tc>
        <w:tc>
          <w:tcPr>
            <w:tcW w:w="1334" w:type="dxa"/>
            <w:tcBorders>
              <w:top w:val="single" w:sz="16" w:space="0" w:color="000000"/>
              <w:bottom w:val="nil"/>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34,7</w:t>
            </w:r>
          </w:p>
        </w:tc>
        <w:tc>
          <w:tcPr>
            <w:tcW w:w="1455" w:type="dxa"/>
            <w:tcBorders>
              <w:top w:val="single" w:sz="16" w:space="0" w:color="000000"/>
              <w:bottom w:val="nil"/>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34,7</w:t>
            </w:r>
          </w:p>
        </w:tc>
        <w:tc>
          <w:tcPr>
            <w:tcW w:w="1455" w:type="dxa"/>
            <w:tcBorders>
              <w:top w:val="single" w:sz="16" w:space="0" w:color="000000"/>
              <w:bottom w:val="nil"/>
              <w:right w:val="single" w:sz="16" w:space="0" w:color="000000"/>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34,7</w:t>
            </w:r>
          </w:p>
        </w:tc>
      </w:tr>
      <w:tr w:rsidR="00E4287B" w:rsidRPr="00A96719"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96719"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A96719" w:rsidRDefault="00E4287B" w:rsidP="00C66692">
            <w:pPr>
              <w:autoSpaceDE w:val="0"/>
              <w:autoSpaceDN w:val="0"/>
              <w:adjustRightInd w:val="0"/>
              <w:ind w:left="60" w:right="60"/>
              <w:jc w:val="left"/>
              <w:rPr>
                <w:rFonts w:ascii="Arial" w:hAnsi="Arial" w:cs="Arial"/>
                <w:color w:val="000000"/>
                <w:sz w:val="18"/>
                <w:szCs w:val="18"/>
              </w:rPr>
            </w:pPr>
            <w:r w:rsidRPr="00A96719">
              <w:rPr>
                <w:rFonts w:ascii="Arial" w:hAnsi="Arial" w:cs="Arial"/>
                <w:color w:val="000000"/>
                <w:sz w:val="18"/>
                <w:szCs w:val="18"/>
              </w:rPr>
              <w:t>oui</w:t>
            </w:r>
          </w:p>
        </w:tc>
        <w:tc>
          <w:tcPr>
            <w:tcW w:w="1000" w:type="dxa"/>
            <w:tcBorders>
              <w:top w:val="nil"/>
              <w:left w:val="single" w:sz="16" w:space="0" w:color="000000"/>
              <w:bottom w:val="nil"/>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49</w:t>
            </w:r>
          </w:p>
        </w:tc>
        <w:tc>
          <w:tcPr>
            <w:tcW w:w="1334" w:type="dxa"/>
            <w:tcBorders>
              <w:top w:val="nil"/>
              <w:bottom w:val="nil"/>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65,3</w:t>
            </w:r>
          </w:p>
        </w:tc>
        <w:tc>
          <w:tcPr>
            <w:tcW w:w="1455" w:type="dxa"/>
            <w:tcBorders>
              <w:top w:val="nil"/>
              <w:bottom w:val="nil"/>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65,3</w:t>
            </w:r>
          </w:p>
        </w:tc>
        <w:tc>
          <w:tcPr>
            <w:tcW w:w="1455" w:type="dxa"/>
            <w:tcBorders>
              <w:top w:val="nil"/>
              <w:bottom w:val="nil"/>
              <w:right w:val="single" w:sz="16" w:space="0" w:color="000000"/>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100,0</w:t>
            </w:r>
          </w:p>
        </w:tc>
      </w:tr>
      <w:tr w:rsidR="00E4287B" w:rsidRPr="00A96719"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96719"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A96719" w:rsidRDefault="00E4287B" w:rsidP="00C66692">
            <w:pPr>
              <w:autoSpaceDE w:val="0"/>
              <w:autoSpaceDN w:val="0"/>
              <w:adjustRightInd w:val="0"/>
              <w:ind w:left="60" w:right="60"/>
              <w:jc w:val="left"/>
              <w:rPr>
                <w:rFonts w:ascii="Arial" w:hAnsi="Arial" w:cs="Arial"/>
                <w:color w:val="000000"/>
                <w:sz w:val="18"/>
                <w:szCs w:val="18"/>
              </w:rPr>
            </w:pPr>
            <w:r w:rsidRPr="00A96719">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A96719" w:rsidRDefault="00E4287B" w:rsidP="00C66692">
            <w:pPr>
              <w:autoSpaceDE w:val="0"/>
              <w:autoSpaceDN w:val="0"/>
              <w:adjustRightInd w:val="0"/>
              <w:ind w:left="60" w:right="60"/>
              <w:jc w:val="right"/>
              <w:rPr>
                <w:rFonts w:ascii="Arial" w:hAnsi="Arial" w:cs="Arial"/>
                <w:color w:val="000000"/>
                <w:sz w:val="18"/>
                <w:szCs w:val="18"/>
              </w:rPr>
            </w:pPr>
            <w:r w:rsidRPr="00A96719">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A96719" w:rsidRDefault="00E4287B" w:rsidP="00C66692">
            <w:pPr>
              <w:autoSpaceDE w:val="0"/>
              <w:autoSpaceDN w:val="0"/>
              <w:adjustRightInd w:val="0"/>
              <w:jc w:val="left"/>
              <w:rPr>
                <w:rFonts w:cs="Times New Roman"/>
                <w:szCs w:val="24"/>
              </w:rPr>
            </w:pPr>
          </w:p>
        </w:tc>
      </w:tr>
    </w:tbl>
    <w:p w:rsidR="00E4287B" w:rsidRPr="00526267" w:rsidRDefault="00243A9E" w:rsidP="005B75C7">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141ABA" w:rsidRPr="00526267">
        <w:rPr>
          <w:rFonts w:cs="Times New Roman"/>
          <w:b/>
          <w:bCs/>
          <w:i/>
          <w:iCs/>
          <w:sz w:val="20"/>
          <w:szCs w:val="20"/>
        </w:rPr>
        <w:t xml:space="preserve"> résultats de l’analyse des données empiriques</w:t>
      </w:r>
    </w:p>
    <w:p w:rsidR="00141ABA" w:rsidRDefault="00141ABA" w:rsidP="00C66692">
      <w:pPr>
        <w:autoSpaceDE w:val="0"/>
        <w:autoSpaceDN w:val="0"/>
        <w:adjustRightInd w:val="0"/>
        <w:jc w:val="left"/>
        <w:rPr>
          <w:rFonts w:cs="Times New Roman"/>
          <w:szCs w:val="24"/>
        </w:rPr>
      </w:pPr>
    </w:p>
    <w:p w:rsidR="00E4287B" w:rsidRDefault="00E4287B" w:rsidP="00CF1E06">
      <w:pPr>
        <w:pStyle w:val="Paragraphedeliste"/>
        <w:numPr>
          <w:ilvl w:val="2"/>
          <w:numId w:val="20"/>
        </w:numPr>
        <w:tabs>
          <w:tab w:val="left" w:pos="1134"/>
        </w:tabs>
        <w:autoSpaceDE w:val="0"/>
        <w:autoSpaceDN w:val="0"/>
        <w:adjustRightInd w:val="0"/>
        <w:ind w:left="142" w:firstLine="218"/>
      </w:pPr>
      <w:r w:rsidRPr="00AC51F2">
        <w:rPr>
          <w:rFonts w:asciiTheme="majorBidi" w:hAnsiTheme="majorBidi" w:cstheme="majorBidi"/>
          <w:b/>
          <w:bCs/>
          <w:szCs w:val="24"/>
          <w:u w:val="single"/>
        </w:rPr>
        <w:lastRenderedPageBreak/>
        <w:t>réalisation du plan d’affaire</w:t>
      </w:r>
      <w:r w:rsidR="00B27AD9" w:rsidRPr="00AC51F2">
        <w:rPr>
          <w:rFonts w:asciiTheme="majorBidi" w:hAnsiTheme="majorBidi" w:cstheme="majorBidi"/>
          <w:b/>
          <w:bCs/>
          <w:szCs w:val="24"/>
          <w:u w:val="single"/>
        </w:rPr>
        <w:t> </w:t>
      </w:r>
      <w:r w:rsidR="00B27AD9" w:rsidRPr="00AC51F2">
        <w:rPr>
          <w:rFonts w:asciiTheme="majorBidi" w:hAnsiTheme="majorBidi" w:cstheme="majorBidi"/>
          <w:szCs w:val="24"/>
        </w:rPr>
        <w:t xml:space="preserve">: </w:t>
      </w:r>
      <w:r w:rsidRPr="00AC51F2">
        <w:t>61,3% (soit 46/75 participants) des entrepreneurs</w:t>
      </w:r>
      <w:r>
        <w:t xml:space="preserve"> questionnés ont affirmé d’avoir établi un plan d’affaire d’une manière écrite pour se lancer dans la création d’entreprise contre 38,7% (soit 29/75)</w:t>
      </w:r>
      <w:r w:rsidR="00943F04">
        <w:t xml:space="preserve"> qui</w:t>
      </w:r>
      <w:r>
        <w:t xml:space="preserve"> ont répondu par la négation :</w:t>
      </w:r>
    </w:p>
    <w:p w:rsidR="00E4287B" w:rsidRDefault="00E4287B" w:rsidP="00C66692">
      <w:pPr>
        <w:autoSpaceDE w:val="0"/>
        <w:autoSpaceDN w:val="0"/>
        <w:adjustRightInd w:val="0"/>
        <w:jc w:val="left"/>
        <w:rPr>
          <w:rFonts w:cs="Times New Roman"/>
          <w:szCs w:val="24"/>
        </w:rPr>
      </w:pPr>
    </w:p>
    <w:p w:rsidR="00243A9E" w:rsidRPr="00526267" w:rsidRDefault="00243A9E" w:rsidP="005B75C7">
      <w:pPr>
        <w:jc w:val="center"/>
        <w:rPr>
          <w:b/>
          <w:bCs/>
          <w:i/>
          <w:iCs/>
          <w:sz w:val="20"/>
          <w:szCs w:val="20"/>
        </w:rPr>
      </w:pPr>
      <w:r w:rsidRPr="00526267">
        <w:rPr>
          <w:b/>
          <w:bCs/>
          <w:i/>
          <w:iCs/>
          <w:sz w:val="20"/>
          <w:szCs w:val="20"/>
        </w:rPr>
        <w:t>Tableau N° </w:t>
      </w:r>
      <w:r w:rsidR="00285170">
        <w:rPr>
          <w:b/>
          <w:bCs/>
          <w:i/>
          <w:iCs/>
          <w:sz w:val="20"/>
          <w:szCs w:val="20"/>
        </w:rPr>
        <w:t>59</w:t>
      </w:r>
      <w:r w:rsidRPr="00526267">
        <w:rPr>
          <w:b/>
          <w:bCs/>
          <w:i/>
          <w:iCs/>
          <w:sz w:val="20"/>
          <w:szCs w:val="20"/>
        </w:rPr>
        <w:t xml:space="preserve">: </w:t>
      </w:r>
      <w:r w:rsidR="00141ABA" w:rsidRPr="00526267">
        <w:rPr>
          <w:b/>
          <w:bCs/>
          <w:i/>
          <w:iCs/>
          <w:sz w:val="20"/>
          <w:szCs w:val="20"/>
        </w:rPr>
        <w:t>avoir réalisé un plan d’affaire</w:t>
      </w:r>
    </w:p>
    <w:tbl>
      <w:tblPr>
        <w:tblW w:w="676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1000"/>
        <w:gridCol w:w="1334"/>
        <w:gridCol w:w="1455"/>
        <w:gridCol w:w="1455"/>
      </w:tblGrid>
      <w:tr w:rsidR="00E4287B" w:rsidRPr="00A55ADE" w:rsidTr="005B75C7">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A55ADE"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A55ADE" w:rsidRDefault="00E4287B" w:rsidP="00C66692">
            <w:pPr>
              <w:autoSpaceDE w:val="0"/>
              <w:autoSpaceDN w:val="0"/>
              <w:adjustRightInd w:val="0"/>
              <w:ind w:left="60" w:right="60"/>
              <w:jc w:val="center"/>
              <w:rPr>
                <w:rFonts w:ascii="Arial" w:hAnsi="Arial" w:cs="Arial"/>
                <w:color w:val="000000"/>
                <w:sz w:val="18"/>
                <w:szCs w:val="18"/>
              </w:rPr>
            </w:pPr>
            <w:r w:rsidRPr="00A55ADE">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A55ADE" w:rsidRDefault="00E4287B" w:rsidP="00C66692">
            <w:pPr>
              <w:autoSpaceDE w:val="0"/>
              <w:autoSpaceDN w:val="0"/>
              <w:adjustRightInd w:val="0"/>
              <w:ind w:left="60" w:right="60"/>
              <w:jc w:val="center"/>
              <w:rPr>
                <w:rFonts w:ascii="Arial" w:hAnsi="Arial" w:cs="Arial"/>
                <w:color w:val="000000"/>
                <w:sz w:val="18"/>
                <w:szCs w:val="18"/>
              </w:rPr>
            </w:pPr>
            <w:r w:rsidRPr="00A55ADE">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A55ADE" w:rsidRDefault="00E4287B" w:rsidP="00C66692">
            <w:pPr>
              <w:autoSpaceDE w:val="0"/>
              <w:autoSpaceDN w:val="0"/>
              <w:adjustRightInd w:val="0"/>
              <w:ind w:left="60" w:right="60"/>
              <w:jc w:val="center"/>
              <w:rPr>
                <w:rFonts w:ascii="Arial" w:hAnsi="Arial" w:cs="Arial"/>
                <w:color w:val="000000"/>
                <w:sz w:val="18"/>
                <w:szCs w:val="18"/>
              </w:rPr>
            </w:pPr>
            <w:r w:rsidRPr="00A55ADE">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A55ADE" w:rsidRDefault="00E4287B" w:rsidP="00C66692">
            <w:pPr>
              <w:autoSpaceDE w:val="0"/>
              <w:autoSpaceDN w:val="0"/>
              <w:adjustRightInd w:val="0"/>
              <w:ind w:left="60" w:right="60"/>
              <w:jc w:val="center"/>
              <w:rPr>
                <w:rFonts w:ascii="Arial" w:hAnsi="Arial" w:cs="Arial"/>
                <w:color w:val="000000"/>
                <w:sz w:val="18"/>
                <w:szCs w:val="18"/>
              </w:rPr>
            </w:pPr>
            <w:r w:rsidRPr="00A55ADE">
              <w:rPr>
                <w:rFonts w:ascii="Arial" w:hAnsi="Arial" w:cs="Arial"/>
                <w:color w:val="000000"/>
                <w:sz w:val="18"/>
                <w:szCs w:val="18"/>
              </w:rPr>
              <w:t>Pourcentage cumulé</w:t>
            </w:r>
          </w:p>
        </w:tc>
      </w:tr>
      <w:tr w:rsidR="00E4287B" w:rsidRPr="00A55ADE" w:rsidTr="005B75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A55ADE" w:rsidRDefault="00E4287B" w:rsidP="00C66692">
            <w:pPr>
              <w:autoSpaceDE w:val="0"/>
              <w:autoSpaceDN w:val="0"/>
              <w:adjustRightInd w:val="0"/>
              <w:ind w:left="60" w:right="60"/>
              <w:jc w:val="left"/>
              <w:rPr>
                <w:rFonts w:ascii="Arial" w:hAnsi="Arial" w:cs="Arial"/>
                <w:color w:val="000000"/>
                <w:sz w:val="18"/>
                <w:szCs w:val="18"/>
              </w:rPr>
            </w:pPr>
            <w:r w:rsidRPr="00A55ADE">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A55ADE" w:rsidRDefault="00E4287B" w:rsidP="00C66692">
            <w:pPr>
              <w:autoSpaceDE w:val="0"/>
              <w:autoSpaceDN w:val="0"/>
              <w:adjustRightInd w:val="0"/>
              <w:ind w:left="60" w:right="60"/>
              <w:jc w:val="left"/>
              <w:rPr>
                <w:rFonts w:ascii="Arial" w:hAnsi="Arial" w:cs="Arial"/>
                <w:color w:val="000000"/>
                <w:sz w:val="18"/>
                <w:szCs w:val="18"/>
              </w:rPr>
            </w:pPr>
            <w:r w:rsidRPr="00A55ADE">
              <w:rPr>
                <w:rFonts w:ascii="Arial" w:hAnsi="Arial" w:cs="Arial"/>
                <w:color w:val="000000"/>
                <w:sz w:val="18"/>
                <w:szCs w:val="18"/>
              </w:rPr>
              <w:t>non</w:t>
            </w:r>
          </w:p>
        </w:tc>
        <w:tc>
          <w:tcPr>
            <w:tcW w:w="1000" w:type="dxa"/>
            <w:tcBorders>
              <w:top w:val="single" w:sz="16" w:space="0" w:color="000000"/>
              <w:left w:val="single" w:sz="16" w:space="0" w:color="000000"/>
              <w:bottom w:val="nil"/>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29</w:t>
            </w:r>
          </w:p>
        </w:tc>
        <w:tc>
          <w:tcPr>
            <w:tcW w:w="1334" w:type="dxa"/>
            <w:tcBorders>
              <w:top w:val="single" w:sz="16" w:space="0" w:color="000000"/>
              <w:bottom w:val="nil"/>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38,7</w:t>
            </w:r>
          </w:p>
        </w:tc>
        <w:tc>
          <w:tcPr>
            <w:tcW w:w="1455" w:type="dxa"/>
            <w:tcBorders>
              <w:top w:val="single" w:sz="16" w:space="0" w:color="000000"/>
              <w:bottom w:val="nil"/>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38,7</w:t>
            </w:r>
          </w:p>
        </w:tc>
        <w:tc>
          <w:tcPr>
            <w:tcW w:w="1455" w:type="dxa"/>
            <w:tcBorders>
              <w:top w:val="single" w:sz="16" w:space="0" w:color="000000"/>
              <w:bottom w:val="nil"/>
              <w:right w:val="single" w:sz="16" w:space="0" w:color="000000"/>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38,7</w:t>
            </w:r>
          </w:p>
        </w:tc>
      </w:tr>
      <w:tr w:rsidR="00E4287B" w:rsidRPr="00A55ADE"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55ADE"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A55ADE" w:rsidRDefault="00E4287B" w:rsidP="00C66692">
            <w:pPr>
              <w:autoSpaceDE w:val="0"/>
              <w:autoSpaceDN w:val="0"/>
              <w:adjustRightInd w:val="0"/>
              <w:ind w:left="60" w:right="60"/>
              <w:jc w:val="left"/>
              <w:rPr>
                <w:rFonts w:ascii="Arial" w:hAnsi="Arial" w:cs="Arial"/>
                <w:color w:val="000000"/>
                <w:sz w:val="18"/>
                <w:szCs w:val="18"/>
              </w:rPr>
            </w:pPr>
            <w:r w:rsidRPr="00A55ADE">
              <w:rPr>
                <w:rFonts w:ascii="Arial" w:hAnsi="Arial" w:cs="Arial"/>
                <w:color w:val="000000"/>
                <w:sz w:val="18"/>
                <w:szCs w:val="18"/>
              </w:rPr>
              <w:t>oui</w:t>
            </w:r>
          </w:p>
        </w:tc>
        <w:tc>
          <w:tcPr>
            <w:tcW w:w="1000" w:type="dxa"/>
            <w:tcBorders>
              <w:top w:val="nil"/>
              <w:left w:val="single" w:sz="16" w:space="0" w:color="000000"/>
              <w:bottom w:val="nil"/>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46</w:t>
            </w:r>
          </w:p>
        </w:tc>
        <w:tc>
          <w:tcPr>
            <w:tcW w:w="1334" w:type="dxa"/>
            <w:tcBorders>
              <w:top w:val="nil"/>
              <w:bottom w:val="nil"/>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61,3</w:t>
            </w:r>
          </w:p>
        </w:tc>
        <w:tc>
          <w:tcPr>
            <w:tcW w:w="1455" w:type="dxa"/>
            <w:tcBorders>
              <w:top w:val="nil"/>
              <w:bottom w:val="nil"/>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61,3</w:t>
            </w:r>
          </w:p>
        </w:tc>
        <w:tc>
          <w:tcPr>
            <w:tcW w:w="1455" w:type="dxa"/>
            <w:tcBorders>
              <w:top w:val="nil"/>
              <w:bottom w:val="nil"/>
              <w:right w:val="single" w:sz="16" w:space="0" w:color="000000"/>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100,0</w:t>
            </w:r>
          </w:p>
        </w:tc>
      </w:tr>
      <w:tr w:rsidR="00E4287B" w:rsidRPr="00A55ADE"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55ADE"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A55ADE" w:rsidRDefault="00E4287B" w:rsidP="00C66692">
            <w:pPr>
              <w:autoSpaceDE w:val="0"/>
              <w:autoSpaceDN w:val="0"/>
              <w:adjustRightInd w:val="0"/>
              <w:ind w:left="60" w:right="60"/>
              <w:jc w:val="left"/>
              <w:rPr>
                <w:rFonts w:ascii="Arial" w:hAnsi="Arial" w:cs="Arial"/>
                <w:color w:val="000000"/>
                <w:sz w:val="18"/>
                <w:szCs w:val="18"/>
              </w:rPr>
            </w:pPr>
            <w:r w:rsidRPr="00A55ADE">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A55ADE" w:rsidRDefault="00E4287B" w:rsidP="00C66692">
            <w:pPr>
              <w:autoSpaceDE w:val="0"/>
              <w:autoSpaceDN w:val="0"/>
              <w:adjustRightInd w:val="0"/>
              <w:ind w:left="60" w:right="60"/>
              <w:jc w:val="right"/>
              <w:rPr>
                <w:rFonts w:ascii="Arial" w:hAnsi="Arial" w:cs="Arial"/>
                <w:color w:val="000000"/>
                <w:sz w:val="18"/>
                <w:szCs w:val="18"/>
              </w:rPr>
            </w:pPr>
            <w:r w:rsidRPr="00A55ADE">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A55ADE" w:rsidRDefault="00E4287B" w:rsidP="00C66692">
            <w:pPr>
              <w:autoSpaceDE w:val="0"/>
              <w:autoSpaceDN w:val="0"/>
              <w:adjustRightInd w:val="0"/>
              <w:jc w:val="left"/>
              <w:rPr>
                <w:rFonts w:cs="Times New Roman"/>
                <w:szCs w:val="24"/>
              </w:rPr>
            </w:pPr>
          </w:p>
        </w:tc>
      </w:tr>
    </w:tbl>
    <w:p w:rsidR="00E4287B" w:rsidRPr="00526267" w:rsidRDefault="00243A9E" w:rsidP="005B75C7">
      <w:pPr>
        <w:jc w:val="center"/>
        <w:rPr>
          <w:rFonts w:cs="Times New Roman"/>
          <w:b/>
          <w:bCs/>
          <w:i/>
          <w:iCs/>
          <w:sz w:val="20"/>
          <w:szCs w:val="20"/>
        </w:rPr>
      </w:pPr>
      <w:r w:rsidRPr="00526267">
        <w:rPr>
          <w:rFonts w:cs="Times New Roman"/>
          <w:b/>
          <w:bCs/>
          <w:i/>
          <w:iCs/>
          <w:sz w:val="20"/>
          <w:szCs w:val="20"/>
        </w:rPr>
        <w:t>Source :</w:t>
      </w:r>
      <w:r w:rsidR="00141ABA" w:rsidRPr="00526267">
        <w:rPr>
          <w:rFonts w:cs="Times New Roman"/>
          <w:b/>
          <w:bCs/>
          <w:i/>
          <w:iCs/>
          <w:sz w:val="20"/>
          <w:szCs w:val="20"/>
        </w:rPr>
        <w:t xml:space="preserve"> résultats de l’analyse des données empiriques</w:t>
      </w:r>
    </w:p>
    <w:p w:rsidR="00141ABA" w:rsidRPr="00243A9E" w:rsidRDefault="00141ABA" w:rsidP="00243A9E">
      <w:pPr>
        <w:jc w:val="left"/>
        <w:rPr>
          <w:rFonts w:asciiTheme="majorBidi" w:hAnsiTheme="majorBidi" w:cstheme="majorBidi"/>
          <w:color w:val="FF3399"/>
          <w:szCs w:val="24"/>
        </w:rPr>
      </w:pPr>
    </w:p>
    <w:p w:rsidR="00E4287B" w:rsidRPr="00B27AD9" w:rsidRDefault="00E4287B" w:rsidP="00943F04">
      <w:pPr>
        <w:pStyle w:val="Paragraphedeliste"/>
        <w:numPr>
          <w:ilvl w:val="2"/>
          <w:numId w:val="20"/>
        </w:numPr>
        <w:tabs>
          <w:tab w:val="left" w:pos="1134"/>
        </w:tabs>
        <w:autoSpaceDE w:val="0"/>
        <w:autoSpaceDN w:val="0"/>
        <w:adjustRightInd w:val="0"/>
        <w:ind w:left="142" w:firstLine="218"/>
        <w:rPr>
          <w:rFonts w:cs="Times New Roman"/>
          <w:szCs w:val="24"/>
        </w:rPr>
      </w:pPr>
      <w:r w:rsidRPr="00AC51F2">
        <w:rPr>
          <w:rFonts w:asciiTheme="majorBidi" w:hAnsiTheme="majorBidi" w:cstheme="majorBidi"/>
          <w:b/>
          <w:bCs/>
          <w:szCs w:val="24"/>
          <w:u w:val="single"/>
        </w:rPr>
        <w:t>profession des parents</w:t>
      </w:r>
      <w:r w:rsidR="00B27AD9" w:rsidRPr="00AC51F2">
        <w:rPr>
          <w:rFonts w:asciiTheme="majorBidi" w:hAnsiTheme="majorBidi" w:cstheme="majorBidi"/>
          <w:b/>
          <w:bCs/>
          <w:szCs w:val="24"/>
          <w:u w:val="single"/>
        </w:rPr>
        <w:t> </w:t>
      </w:r>
      <w:r w:rsidR="00B27AD9" w:rsidRPr="00AC51F2">
        <w:rPr>
          <w:rFonts w:asciiTheme="majorBidi" w:hAnsiTheme="majorBidi" w:cstheme="majorBidi"/>
          <w:szCs w:val="24"/>
        </w:rPr>
        <w:t xml:space="preserve">: </w:t>
      </w:r>
      <w:r w:rsidRPr="00AC51F2">
        <w:rPr>
          <w:rFonts w:cs="Times New Roman"/>
          <w:szCs w:val="24"/>
        </w:rPr>
        <w:t>La profession des parents a un apport important sur le</w:t>
      </w:r>
      <w:r w:rsidRPr="00B27AD9">
        <w:rPr>
          <w:rFonts w:cs="Times New Roman"/>
          <w:szCs w:val="24"/>
        </w:rPr>
        <w:t xml:space="preserve"> profil des entrepreneurs </w:t>
      </w:r>
      <w:r w:rsidR="00943F04">
        <w:rPr>
          <w:rFonts w:cs="Times New Roman"/>
          <w:szCs w:val="24"/>
        </w:rPr>
        <w:t xml:space="preserve">et leurs </w:t>
      </w:r>
      <w:r w:rsidRPr="00B27AD9">
        <w:rPr>
          <w:rFonts w:cs="Times New Roman"/>
          <w:szCs w:val="24"/>
        </w:rPr>
        <w:t>motivations. Le tableau suivant résume les résultats concernant la profession des parents d’entrepreneurs questionnés.</w:t>
      </w:r>
    </w:p>
    <w:p w:rsidR="00E4287B" w:rsidRDefault="00E4287B" w:rsidP="00C66692">
      <w:pPr>
        <w:autoSpaceDE w:val="0"/>
        <w:autoSpaceDN w:val="0"/>
        <w:adjustRightInd w:val="0"/>
        <w:jc w:val="left"/>
        <w:rPr>
          <w:rFonts w:cs="Times New Roman"/>
          <w:szCs w:val="24"/>
        </w:rPr>
      </w:pPr>
    </w:p>
    <w:p w:rsidR="00243A9E" w:rsidRPr="00526267" w:rsidRDefault="00243A9E" w:rsidP="005B75C7">
      <w:pPr>
        <w:autoSpaceDE w:val="0"/>
        <w:autoSpaceDN w:val="0"/>
        <w:adjustRightInd w:val="0"/>
        <w:jc w:val="center"/>
        <w:rPr>
          <w:rFonts w:cs="Times New Roman"/>
          <w:b/>
          <w:bCs/>
          <w:i/>
          <w:iCs/>
          <w:sz w:val="20"/>
          <w:szCs w:val="20"/>
        </w:rPr>
      </w:pPr>
      <w:r w:rsidRPr="00526267">
        <w:rPr>
          <w:b/>
          <w:bCs/>
          <w:i/>
          <w:iCs/>
          <w:sz w:val="20"/>
          <w:szCs w:val="20"/>
        </w:rPr>
        <w:t>Tableau N° </w:t>
      </w:r>
      <w:r w:rsidR="00285170">
        <w:rPr>
          <w:b/>
          <w:bCs/>
          <w:i/>
          <w:iCs/>
          <w:sz w:val="20"/>
          <w:szCs w:val="20"/>
        </w:rPr>
        <w:t>60</w:t>
      </w:r>
      <w:r w:rsidRPr="00526267">
        <w:rPr>
          <w:b/>
          <w:bCs/>
          <w:i/>
          <w:iCs/>
          <w:sz w:val="20"/>
          <w:szCs w:val="20"/>
        </w:rPr>
        <w:t>:</w:t>
      </w:r>
      <w:r w:rsidR="00141ABA" w:rsidRPr="00526267">
        <w:rPr>
          <w:b/>
          <w:bCs/>
          <w:i/>
          <w:iCs/>
          <w:sz w:val="20"/>
          <w:szCs w:val="20"/>
        </w:rPr>
        <w:t xml:space="preserve"> répartition des entrepreneurs selon la profession des parents</w:t>
      </w:r>
    </w:p>
    <w:tbl>
      <w:tblPr>
        <w:tblW w:w="845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2426"/>
        <w:gridCol w:w="1000"/>
        <w:gridCol w:w="1334"/>
        <w:gridCol w:w="1455"/>
        <w:gridCol w:w="1455"/>
      </w:tblGrid>
      <w:tr w:rsidR="00E4287B" w:rsidRPr="00A8615C" w:rsidTr="005B75C7">
        <w:trPr>
          <w:cantSplit/>
          <w:jc w:val="center"/>
        </w:trPr>
        <w:tc>
          <w:tcPr>
            <w:tcW w:w="3215" w:type="dxa"/>
            <w:gridSpan w:val="2"/>
            <w:tcBorders>
              <w:top w:val="single" w:sz="16" w:space="0" w:color="000000"/>
              <w:left w:val="single" w:sz="16" w:space="0" w:color="000000"/>
              <w:bottom w:val="single" w:sz="16" w:space="0" w:color="000000"/>
              <w:right w:val="nil"/>
            </w:tcBorders>
            <w:shd w:val="clear" w:color="auto" w:fill="FFFFFF"/>
          </w:tcPr>
          <w:p w:rsidR="00E4287B" w:rsidRPr="00A8615C"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A8615C" w:rsidRDefault="00E4287B" w:rsidP="00C66692">
            <w:pPr>
              <w:autoSpaceDE w:val="0"/>
              <w:autoSpaceDN w:val="0"/>
              <w:adjustRightInd w:val="0"/>
              <w:ind w:left="60" w:right="60"/>
              <w:jc w:val="center"/>
              <w:rPr>
                <w:rFonts w:ascii="Arial" w:hAnsi="Arial" w:cs="Arial"/>
                <w:color w:val="000000"/>
                <w:sz w:val="18"/>
                <w:szCs w:val="18"/>
              </w:rPr>
            </w:pPr>
            <w:r w:rsidRPr="00A8615C">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A8615C" w:rsidRDefault="00E4287B" w:rsidP="00C66692">
            <w:pPr>
              <w:autoSpaceDE w:val="0"/>
              <w:autoSpaceDN w:val="0"/>
              <w:adjustRightInd w:val="0"/>
              <w:ind w:left="60" w:right="60"/>
              <w:jc w:val="center"/>
              <w:rPr>
                <w:rFonts w:ascii="Arial" w:hAnsi="Arial" w:cs="Arial"/>
                <w:color w:val="000000"/>
                <w:sz w:val="18"/>
                <w:szCs w:val="18"/>
              </w:rPr>
            </w:pPr>
            <w:r w:rsidRPr="00A8615C">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A8615C" w:rsidRDefault="00E4287B" w:rsidP="00C66692">
            <w:pPr>
              <w:autoSpaceDE w:val="0"/>
              <w:autoSpaceDN w:val="0"/>
              <w:adjustRightInd w:val="0"/>
              <w:ind w:left="60" w:right="60"/>
              <w:jc w:val="center"/>
              <w:rPr>
                <w:rFonts w:ascii="Arial" w:hAnsi="Arial" w:cs="Arial"/>
                <w:color w:val="000000"/>
                <w:sz w:val="18"/>
                <w:szCs w:val="18"/>
              </w:rPr>
            </w:pPr>
            <w:r w:rsidRPr="00A8615C">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A8615C" w:rsidRDefault="00E4287B" w:rsidP="00C66692">
            <w:pPr>
              <w:autoSpaceDE w:val="0"/>
              <w:autoSpaceDN w:val="0"/>
              <w:adjustRightInd w:val="0"/>
              <w:ind w:left="60" w:right="60"/>
              <w:jc w:val="center"/>
              <w:rPr>
                <w:rFonts w:ascii="Arial" w:hAnsi="Arial" w:cs="Arial"/>
                <w:color w:val="000000"/>
                <w:sz w:val="18"/>
                <w:szCs w:val="18"/>
              </w:rPr>
            </w:pPr>
            <w:r w:rsidRPr="00A8615C">
              <w:rPr>
                <w:rFonts w:ascii="Arial" w:hAnsi="Arial" w:cs="Arial"/>
                <w:color w:val="000000"/>
                <w:sz w:val="18"/>
                <w:szCs w:val="18"/>
              </w:rPr>
              <w:t>Pourcentage cumulé</w:t>
            </w:r>
          </w:p>
        </w:tc>
      </w:tr>
      <w:tr w:rsidR="00E4287B" w:rsidRPr="00A8615C" w:rsidTr="005B75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A8615C" w:rsidRDefault="00E4287B" w:rsidP="00C66692">
            <w:pPr>
              <w:autoSpaceDE w:val="0"/>
              <w:autoSpaceDN w:val="0"/>
              <w:adjustRightInd w:val="0"/>
              <w:ind w:left="60" w:right="60"/>
              <w:jc w:val="left"/>
              <w:rPr>
                <w:rFonts w:ascii="Arial" w:hAnsi="Arial" w:cs="Arial"/>
                <w:color w:val="000000"/>
                <w:sz w:val="18"/>
                <w:szCs w:val="18"/>
              </w:rPr>
            </w:pPr>
            <w:r w:rsidRPr="00A8615C">
              <w:rPr>
                <w:rFonts w:ascii="Arial" w:hAnsi="Arial" w:cs="Arial"/>
                <w:color w:val="000000"/>
                <w:sz w:val="18"/>
                <w:szCs w:val="18"/>
              </w:rPr>
              <w:t>Valide</w:t>
            </w:r>
          </w:p>
        </w:tc>
        <w:tc>
          <w:tcPr>
            <w:tcW w:w="2426" w:type="dxa"/>
            <w:tcBorders>
              <w:top w:val="single" w:sz="16" w:space="0" w:color="000000"/>
              <w:left w:val="nil"/>
              <w:bottom w:val="nil"/>
              <w:right w:val="single" w:sz="16" w:space="0" w:color="000000"/>
            </w:tcBorders>
            <w:shd w:val="clear" w:color="auto" w:fill="FFFFFF"/>
            <w:vAlign w:val="center"/>
          </w:tcPr>
          <w:p w:rsidR="00E4287B" w:rsidRPr="00A8615C" w:rsidRDefault="00E4287B" w:rsidP="00C66692">
            <w:pPr>
              <w:autoSpaceDE w:val="0"/>
              <w:autoSpaceDN w:val="0"/>
              <w:adjustRightInd w:val="0"/>
              <w:ind w:left="60" w:right="60"/>
              <w:jc w:val="left"/>
              <w:rPr>
                <w:rFonts w:ascii="Arial" w:hAnsi="Arial" w:cs="Arial"/>
                <w:color w:val="000000"/>
                <w:sz w:val="18"/>
                <w:szCs w:val="18"/>
              </w:rPr>
            </w:pPr>
            <w:r w:rsidRPr="00A8615C">
              <w:rPr>
                <w:rFonts w:ascii="Arial" w:hAnsi="Arial" w:cs="Arial"/>
                <w:color w:val="000000"/>
                <w:sz w:val="18"/>
                <w:szCs w:val="18"/>
              </w:rPr>
              <w:t>Propriétaire-dirigeant d’entreprise</w:t>
            </w:r>
          </w:p>
        </w:tc>
        <w:tc>
          <w:tcPr>
            <w:tcW w:w="1000" w:type="dxa"/>
            <w:tcBorders>
              <w:top w:val="single" w:sz="16" w:space="0" w:color="000000"/>
              <w:left w:val="single" w:sz="16" w:space="0" w:color="000000"/>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5</w:t>
            </w:r>
          </w:p>
        </w:tc>
        <w:tc>
          <w:tcPr>
            <w:tcW w:w="1334" w:type="dxa"/>
            <w:tcBorders>
              <w:top w:val="single" w:sz="16" w:space="0" w:color="000000"/>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6,7</w:t>
            </w:r>
          </w:p>
        </w:tc>
        <w:tc>
          <w:tcPr>
            <w:tcW w:w="1455" w:type="dxa"/>
            <w:tcBorders>
              <w:top w:val="single" w:sz="16" w:space="0" w:color="000000"/>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6,7</w:t>
            </w:r>
          </w:p>
        </w:tc>
        <w:tc>
          <w:tcPr>
            <w:tcW w:w="1455" w:type="dxa"/>
            <w:tcBorders>
              <w:top w:val="single" w:sz="16" w:space="0" w:color="000000"/>
              <w:bottom w:val="nil"/>
              <w:right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6,7</w:t>
            </w:r>
          </w:p>
        </w:tc>
      </w:tr>
      <w:tr w:rsidR="00E4287B" w:rsidRPr="00A8615C"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8615C"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A8615C" w:rsidRDefault="00E4287B" w:rsidP="00C66692">
            <w:pPr>
              <w:autoSpaceDE w:val="0"/>
              <w:autoSpaceDN w:val="0"/>
              <w:adjustRightInd w:val="0"/>
              <w:ind w:left="60" w:right="60"/>
              <w:jc w:val="left"/>
              <w:rPr>
                <w:rFonts w:ascii="Arial" w:hAnsi="Arial" w:cs="Arial"/>
                <w:color w:val="000000"/>
                <w:sz w:val="18"/>
                <w:szCs w:val="18"/>
              </w:rPr>
            </w:pPr>
            <w:r w:rsidRPr="00A8615C">
              <w:rPr>
                <w:rFonts w:ascii="Arial" w:hAnsi="Arial" w:cs="Arial"/>
                <w:color w:val="000000"/>
                <w:sz w:val="18"/>
                <w:szCs w:val="18"/>
              </w:rPr>
              <w:t>Travailleur indépendant</w:t>
            </w:r>
          </w:p>
        </w:tc>
        <w:tc>
          <w:tcPr>
            <w:tcW w:w="1000" w:type="dxa"/>
            <w:tcBorders>
              <w:top w:val="nil"/>
              <w:left w:val="single" w:sz="16" w:space="0" w:color="000000"/>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22</w:t>
            </w:r>
          </w:p>
        </w:tc>
        <w:tc>
          <w:tcPr>
            <w:tcW w:w="1334"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29,3</w:t>
            </w:r>
          </w:p>
        </w:tc>
        <w:tc>
          <w:tcPr>
            <w:tcW w:w="1455"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29,3</w:t>
            </w:r>
          </w:p>
        </w:tc>
        <w:tc>
          <w:tcPr>
            <w:tcW w:w="1455" w:type="dxa"/>
            <w:tcBorders>
              <w:top w:val="nil"/>
              <w:bottom w:val="nil"/>
              <w:right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36,0</w:t>
            </w:r>
          </w:p>
        </w:tc>
      </w:tr>
      <w:tr w:rsidR="00E4287B" w:rsidRPr="00A8615C"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8615C"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A8615C" w:rsidRDefault="00E4287B" w:rsidP="00C66692">
            <w:pPr>
              <w:autoSpaceDE w:val="0"/>
              <w:autoSpaceDN w:val="0"/>
              <w:adjustRightInd w:val="0"/>
              <w:ind w:left="60" w:right="60"/>
              <w:jc w:val="left"/>
              <w:rPr>
                <w:rFonts w:ascii="Arial" w:hAnsi="Arial" w:cs="Arial"/>
                <w:color w:val="000000"/>
                <w:sz w:val="18"/>
                <w:szCs w:val="18"/>
              </w:rPr>
            </w:pPr>
            <w:r w:rsidRPr="00A8615C">
              <w:rPr>
                <w:rFonts w:ascii="Arial" w:hAnsi="Arial" w:cs="Arial"/>
                <w:color w:val="000000"/>
                <w:sz w:val="18"/>
                <w:szCs w:val="18"/>
              </w:rPr>
              <w:t>Métier d’agriculteur ou producteur</w:t>
            </w:r>
          </w:p>
        </w:tc>
        <w:tc>
          <w:tcPr>
            <w:tcW w:w="1000" w:type="dxa"/>
            <w:tcBorders>
              <w:top w:val="nil"/>
              <w:left w:val="single" w:sz="16" w:space="0" w:color="000000"/>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4</w:t>
            </w:r>
          </w:p>
        </w:tc>
        <w:tc>
          <w:tcPr>
            <w:tcW w:w="1334"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5,3</w:t>
            </w:r>
          </w:p>
        </w:tc>
        <w:tc>
          <w:tcPr>
            <w:tcW w:w="1455"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5,3</w:t>
            </w:r>
          </w:p>
        </w:tc>
        <w:tc>
          <w:tcPr>
            <w:tcW w:w="1455" w:type="dxa"/>
            <w:tcBorders>
              <w:top w:val="nil"/>
              <w:bottom w:val="nil"/>
              <w:right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41,3</w:t>
            </w:r>
          </w:p>
        </w:tc>
      </w:tr>
      <w:tr w:rsidR="00E4287B" w:rsidRPr="00A8615C"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8615C"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A8615C" w:rsidRDefault="00E4287B" w:rsidP="00C66692">
            <w:pPr>
              <w:autoSpaceDE w:val="0"/>
              <w:autoSpaceDN w:val="0"/>
              <w:adjustRightInd w:val="0"/>
              <w:ind w:left="60" w:right="60"/>
              <w:jc w:val="left"/>
              <w:rPr>
                <w:rFonts w:ascii="Arial" w:hAnsi="Arial" w:cs="Arial"/>
                <w:color w:val="000000"/>
                <w:sz w:val="18"/>
                <w:szCs w:val="18"/>
              </w:rPr>
            </w:pPr>
            <w:r w:rsidRPr="00A8615C">
              <w:rPr>
                <w:rFonts w:ascii="Arial" w:hAnsi="Arial" w:cs="Arial"/>
                <w:color w:val="000000"/>
                <w:sz w:val="18"/>
                <w:szCs w:val="18"/>
              </w:rPr>
              <w:t>Gestionnaire ou cadre supérieur</w:t>
            </w:r>
          </w:p>
        </w:tc>
        <w:tc>
          <w:tcPr>
            <w:tcW w:w="1000" w:type="dxa"/>
            <w:tcBorders>
              <w:top w:val="nil"/>
              <w:left w:val="single" w:sz="16" w:space="0" w:color="000000"/>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9</w:t>
            </w:r>
          </w:p>
        </w:tc>
        <w:tc>
          <w:tcPr>
            <w:tcW w:w="1334"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12,0</w:t>
            </w:r>
          </w:p>
        </w:tc>
        <w:tc>
          <w:tcPr>
            <w:tcW w:w="1455"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12,0</w:t>
            </w:r>
          </w:p>
        </w:tc>
        <w:tc>
          <w:tcPr>
            <w:tcW w:w="1455" w:type="dxa"/>
            <w:tcBorders>
              <w:top w:val="nil"/>
              <w:bottom w:val="nil"/>
              <w:right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53,3</w:t>
            </w:r>
          </w:p>
        </w:tc>
      </w:tr>
      <w:tr w:rsidR="00E4287B" w:rsidRPr="00A8615C"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8615C"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A8615C" w:rsidRDefault="00E4287B" w:rsidP="00C66692">
            <w:pPr>
              <w:autoSpaceDE w:val="0"/>
              <w:autoSpaceDN w:val="0"/>
              <w:adjustRightInd w:val="0"/>
              <w:ind w:left="60" w:right="60"/>
              <w:jc w:val="left"/>
              <w:rPr>
                <w:rFonts w:ascii="Arial" w:hAnsi="Arial" w:cs="Arial"/>
                <w:color w:val="000000"/>
                <w:sz w:val="18"/>
                <w:szCs w:val="18"/>
              </w:rPr>
            </w:pPr>
            <w:r w:rsidRPr="00A8615C">
              <w:rPr>
                <w:rFonts w:ascii="Arial" w:hAnsi="Arial" w:cs="Arial"/>
                <w:color w:val="000000"/>
                <w:sz w:val="18"/>
                <w:szCs w:val="18"/>
              </w:rPr>
              <w:t>Cadre moyen ou intermédiaire</w:t>
            </w:r>
          </w:p>
        </w:tc>
        <w:tc>
          <w:tcPr>
            <w:tcW w:w="1000" w:type="dxa"/>
            <w:tcBorders>
              <w:top w:val="nil"/>
              <w:left w:val="single" w:sz="16" w:space="0" w:color="000000"/>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3</w:t>
            </w:r>
          </w:p>
        </w:tc>
        <w:tc>
          <w:tcPr>
            <w:tcW w:w="1334"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4,0</w:t>
            </w:r>
          </w:p>
        </w:tc>
        <w:tc>
          <w:tcPr>
            <w:tcW w:w="1455"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4,0</w:t>
            </w:r>
          </w:p>
        </w:tc>
        <w:tc>
          <w:tcPr>
            <w:tcW w:w="1455" w:type="dxa"/>
            <w:tcBorders>
              <w:top w:val="nil"/>
              <w:bottom w:val="nil"/>
              <w:right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57,3</w:t>
            </w:r>
          </w:p>
        </w:tc>
      </w:tr>
      <w:tr w:rsidR="00E4287B" w:rsidRPr="00A8615C"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8615C"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A8615C" w:rsidRDefault="00E4287B" w:rsidP="00C66692">
            <w:pPr>
              <w:autoSpaceDE w:val="0"/>
              <w:autoSpaceDN w:val="0"/>
              <w:adjustRightInd w:val="0"/>
              <w:ind w:left="60" w:right="60"/>
              <w:jc w:val="left"/>
              <w:rPr>
                <w:rFonts w:ascii="Arial" w:hAnsi="Arial" w:cs="Arial"/>
                <w:color w:val="000000"/>
                <w:sz w:val="18"/>
                <w:szCs w:val="18"/>
              </w:rPr>
            </w:pPr>
            <w:r w:rsidRPr="00A8615C">
              <w:rPr>
                <w:rFonts w:ascii="Arial" w:hAnsi="Arial" w:cs="Arial"/>
                <w:color w:val="000000"/>
                <w:sz w:val="18"/>
                <w:szCs w:val="18"/>
              </w:rPr>
              <w:t>Travailleur salarié</w:t>
            </w:r>
          </w:p>
        </w:tc>
        <w:tc>
          <w:tcPr>
            <w:tcW w:w="1000" w:type="dxa"/>
            <w:tcBorders>
              <w:top w:val="nil"/>
              <w:left w:val="single" w:sz="16" w:space="0" w:color="000000"/>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28</w:t>
            </w:r>
          </w:p>
        </w:tc>
        <w:tc>
          <w:tcPr>
            <w:tcW w:w="1334"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37,3</w:t>
            </w:r>
          </w:p>
        </w:tc>
        <w:tc>
          <w:tcPr>
            <w:tcW w:w="1455"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37,3</w:t>
            </w:r>
          </w:p>
        </w:tc>
        <w:tc>
          <w:tcPr>
            <w:tcW w:w="1455" w:type="dxa"/>
            <w:tcBorders>
              <w:top w:val="nil"/>
              <w:bottom w:val="nil"/>
              <w:right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94,7</w:t>
            </w:r>
          </w:p>
        </w:tc>
      </w:tr>
      <w:tr w:rsidR="00E4287B" w:rsidRPr="00A8615C"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8615C"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nil"/>
              <w:right w:val="single" w:sz="16" w:space="0" w:color="000000"/>
            </w:tcBorders>
            <w:shd w:val="clear" w:color="auto" w:fill="FFFFFF"/>
            <w:vAlign w:val="center"/>
          </w:tcPr>
          <w:p w:rsidR="00E4287B" w:rsidRPr="00A8615C" w:rsidRDefault="00E4287B" w:rsidP="00C66692">
            <w:pPr>
              <w:autoSpaceDE w:val="0"/>
              <w:autoSpaceDN w:val="0"/>
              <w:adjustRightInd w:val="0"/>
              <w:ind w:left="60" w:right="60"/>
              <w:jc w:val="left"/>
              <w:rPr>
                <w:rFonts w:ascii="Arial" w:hAnsi="Arial" w:cs="Arial"/>
                <w:color w:val="000000"/>
                <w:sz w:val="18"/>
                <w:szCs w:val="18"/>
              </w:rPr>
            </w:pPr>
            <w:r w:rsidRPr="00A8615C">
              <w:rPr>
                <w:rFonts w:ascii="Arial" w:hAnsi="Arial" w:cs="Arial"/>
                <w:color w:val="000000"/>
                <w:sz w:val="18"/>
                <w:szCs w:val="18"/>
              </w:rPr>
              <w:t>Autre</w:t>
            </w:r>
          </w:p>
        </w:tc>
        <w:tc>
          <w:tcPr>
            <w:tcW w:w="1000" w:type="dxa"/>
            <w:tcBorders>
              <w:top w:val="nil"/>
              <w:left w:val="single" w:sz="16" w:space="0" w:color="000000"/>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4</w:t>
            </w:r>
          </w:p>
        </w:tc>
        <w:tc>
          <w:tcPr>
            <w:tcW w:w="1334"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5,3</w:t>
            </w:r>
          </w:p>
        </w:tc>
        <w:tc>
          <w:tcPr>
            <w:tcW w:w="1455" w:type="dxa"/>
            <w:tcBorders>
              <w:top w:val="nil"/>
              <w:bottom w:val="nil"/>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5,3</w:t>
            </w:r>
          </w:p>
        </w:tc>
        <w:tc>
          <w:tcPr>
            <w:tcW w:w="1455" w:type="dxa"/>
            <w:tcBorders>
              <w:top w:val="nil"/>
              <w:bottom w:val="nil"/>
              <w:right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100,0</w:t>
            </w:r>
          </w:p>
        </w:tc>
      </w:tr>
      <w:tr w:rsidR="00E4287B" w:rsidRPr="00A8615C"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A8615C" w:rsidRDefault="00E4287B" w:rsidP="00C66692">
            <w:pPr>
              <w:autoSpaceDE w:val="0"/>
              <w:autoSpaceDN w:val="0"/>
              <w:adjustRightInd w:val="0"/>
              <w:jc w:val="left"/>
              <w:rPr>
                <w:rFonts w:ascii="Arial" w:hAnsi="Arial" w:cs="Arial"/>
                <w:color w:val="000000"/>
                <w:sz w:val="18"/>
                <w:szCs w:val="18"/>
              </w:rPr>
            </w:pPr>
          </w:p>
        </w:tc>
        <w:tc>
          <w:tcPr>
            <w:tcW w:w="2426" w:type="dxa"/>
            <w:tcBorders>
              <w:top w:val="nil"/>
              <w:left w:val="nil"/>
              <w:bottom w:val="single" w:sz="16" w:space="0" w:color="000000"/>
              <w:right w:val="single" w:sz="16" w:space="0" w:color="000000"/>
            </w:tcBorders>
            <w:shd w:val="clear" w:color="auto" w:fill="FFFFFF"/>
            <w:vAlign w:val="center"/>
          </w:tcPr>
          <w:p w:rsidR="00E4287B" w:rsidRPr="00A8615C" w:rsidRDefault="00E4287B" w:rsidP="00C66692">
            <w:pPr>
              <w:autoSpaceDE w:val="0"/>
              <w:autoSpaceDN w:val="0"/>
              <w:adjustRightInd w:val="0"/>
              <w:ind w:left="60" w:right="60"/>
              <w:jc w:val="left"/>
              <w:rPr>
                <w:rFonts w:ascii="Arial" w:hAnsi="Arial" w:cs="Arial"/>
                <w:color w:val="000000"/>
                <w:sz w:val="18"/>
                <w:szCs w:val="18"/>
              </w:rPr>
            </w:pPr>
            <w:r w:rsidRPr="00A8615C">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A8615C" w:rsidRDefault="00E4287B" w:rsidP="00C66692">
            <w:pPr>
              <w:autoSpaceDE w:val="0"/>
              <w:autoSpaceDN w:val="0"/>
              <w:adjustRightInd w:val="0"/>
              <w:ind w:left="60" w:right="60"/>
              <w:jc w:val="right"/>
              <w:rPr>
                <w:rFonts w:ascii="Arial" w:hAnsi="Arial" w:cs="Arial"/>
                <w:color w:val="000000"/>
                <w:sz w:val="18"/>
                <w:szCs w:val="18"/>
              </w:rPr>
            </w:pPr>
            <w:r w:rsidRPr="00A8615C">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A8615C" w:rsidRDefault="00E4287B" w:rsidP="00C66692">
            <w:pPr>
              <w:autoSpaceDE w:val="0"/>
              <w:autoSpaceDN w:val="0"/>
              <w:adjustRightInd w:val="0"/>
              <w:jc w:val="left"/>
              <w:rPr>
                <w:rFonts w:cs="Times New Roman"/>
                <w:szCs w:val="24"/>
              </w:rPr>
            </w:pPr>
          </w:p>
        </w:tc>
      </w:tr>
    </w:tbl>
    <w:p w:rsidR="00E4287B" w:rsidRPr="00526267" w:rsidRDefault="00243A9E" w:rsidP="005B75C7">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141ABA" w:rsidRPr="00526267">
        <w:rPr>
          <w:rFonts w:cs="Times New Roman"/>
          <w:b/>
          <w:bCs/>
          <w:i/>
          <w:iCs/>
          <w:sz w:val="20"/>
          <w:szCs w:val="20"/>
        </w:rPr>
        <w:t xml:space="preserve"> résultats de l’analyse des données empiriques</w:t>
      </w:r>
    </w:p>
    <w:p w:rsidR="00141ABA" w:rsidRPr="00A8615C" w:rsidRDefault="00141ABA" w:rsidP="00C66692">
      <w:pPr>
        <w:autoSpaceDE w:val="0"/>
        <w:autoSpaceDN w:val="0"/>
        <w:adjustRightInd w:val="0"/>
        <w:jc w:val="left"/>
        <w:rPr>
          <w:rFonts w:cs="Times New Roman"/>
          <w:szCs w:val="24"/>
        </w:rPr>
      </w:pPr>
    </w:p>
    <w:p w:rsidR="00E4287B" w:rsidRPr="007A3040" w:rsidRDefault="00E4287B" w:rsidP="007A3040">
      <w:pPr>
        <w:autoSpaceDE w:val="0"/>
        <w:autoSpaceDN w:val="0"/>
        <w:adjustRightInd w:val="0"/>
        <w:ind w:firstLine="284"/>
        <w:rPr>
          <w:rFonts w:asciiTheme="majorBidi" w:hAnsiTheme="majorBidi" w:cstheme="majorBidi"/>
          <w:color w:val="000000"/>
          <w:szCs w:val="24"/>
        </w:rPr>
      </w:pPr>
      <w:r w:rsidRPr="007A3040">
        <w:rPr>
          <w:rFonts w:asciiTheme="majorBidi" w:hAnsiTheme="majorBidi" w:cstheme="majorBidi"/>
          <w:szCs w:val="24"/>
        </w:rPr>
        <w:t>Du tableau, il ressort que peu d’entrepreneurs participants qui sont issus des parents entrepreneurs</w:t>
      </w:r>
      <w:r w:rsidR="00B370A9">
        <w:rPr>
          <w:rFonts w:asciiTheme="majorBidi" w:hAnsiTheme="majorBidi" w:cstheme="majorBidi"/>
          <w:szCs w:val="24"/>
        </w:rPr>
        <w:t>,</w:t>
      </w:r>
      <w:r w:rsidRPr="007A3040">
        <w:rPr>
          <w:rFonts w:asciiTheme="majorBidi" w:hAnsiTheme="majorBidi" w:cstheme="majorBidi"/>
          <w:szCs w:val="24"/>
        </w:rPr>
        <w:t xml:space="preserve"> soit 36% (</w:t>
      </w:r>
      <w:r w:rsidRPr="007A3040">
        <w:rPr>
          <w:rFonts w:asciiTheme="majorBidi" w:hAnsiTheme="majorBidi" w:cstheme="majorBidi"/>
          <w:color w:val="000000"/>
          <w:szCs w:val="24"/>
        </w:rPr>
        <w:t xml:space="preserve">6,7% sont des Propriétaire-dirigeant d’entreprise et 29,3% sont des Travailleur indépendant) contre 64% qui ne sont pas issus des parents entrepreneurs soit 37,3% des Travailleur salarié, 12% des Gestionnaire ou cadre supérieur et 3% des Cadre moyen ou intermédiaire. </w:t>
      </w:r>
    </w:p>
    <w:p w:rsidR="00E4287B" w:rsidRPr="007A3040" w:rsidRDefault="00E4287B" w:rsidP="007A3040">
      <w:pPr>
        <w:autoSpaceDE w:val="0"/>
        <w:autoSpaceDN w:val="0"/>
        <w:adjustRightInd w:val="0"/>
        <w:rPr>
          <w:rFonts w:asciiTheme="majorBidi" w:hAnsiTheme="majorBidi" w:cstheme="majorBidi"/>
          <w:color w:val="000000"/>
          <w:szCs w:val="24"/>
        </w:rPr>
      </w:pPr>
    </w:p>
    <w:p w:rsidR="00E4287B" w:rsidRPr="007A3040" w:rsidRDefault="00E4287B" w:rsidP="00CF1E06">
      <w:pPr>
        <w:pStyle w:val="Paragraphedeliste"/>
        <w:numPr>
          <w:ilvl w:val="2"/>
          <w:numId w:val="20"/>
        </w:numPr>
        <w:tabs>
          <w:tab w:val="left" w:pos="1134"/>
        </w:tabs>
        <w:autoSpaceDE w:val="0"/>
        <w:autoSpaceDN w:val="0"/>
        <w:adjustRightInd w:val="0"/>
        <w:ind w:left="142" w:firstLine="218"/>
        <w:rPr>
          <w:rFonts w:asciiTheme="majorBidi" w:hAnsiTheme="majorBidi" w:cstheme="majorBidi"/>
          <w:szCs w:val="24"/>
        </w:rPr>
      </w:pPr>
      <w:r w:rsidRPr="00AC51F2">
        <w:rPr>
          <w:rFonts w:asciiTheme="majorBidi" w:hAnsiTheme="majorBidi" w:cstheme="majorBidi"/>
          <w:b/>
          <w:bCs/>
          <w:szCs w:val="24"/>
          <w:u w:val="single"/>
        </w:rPr>
        <w:t>existence d’entrepreneurs dans le milieu proche des entrepreneurs</w:t>
      </w:r>
      <w:r w:rsidR="00B27AD9" w:rsidRPr="00AC51F2">
        <w:rPr>
          <w:rFonts w:asciiTheme="majorBidi" w:hAnsiTheme="majorBidi" w:cstheme="majorBidi"/>
          <w:b/>
          <w:bCs/>
          <w:szCs w:val="24"/>
          <w:u w:val="single"/>
        </w:rPr>
        <w:t> </w:t>
      </w:r>
      <w:r w:rsidR="00B27AD9" w:rsidRPr="00AC51F2">
        <w:rPr>
          <w:rFonts w:asciiTheme="majorBidi" w:hAnsiTheme="majorBidi" w:cstheme="majorBidi"/>
          <w:szCs w:val="24"/>
        </w:rPr>
        <w:t xml:space="preserve">: </w:t>
      </w:r>
      <w:r w:rsidRPr="00AC51F2">
        <w:rPr>
          <w:rFonts w:asciiTheme="majorBidi" w:hAnsiTheme="majorBidi" w:cstheme="majorBidi"/>
          <w:szCs w:val="24"/>
        </w:rPr>
        <w:t>Le milieu</w:t>
      </w:r>
      <w:r w:rsidRPr="007A3040">
        <w:rPr>
          <w:rFonts w:asciiTheme="majorBidi" w:hAnsiTheme="majorBidi" w:cstheme="majorBidi"/>
          <w:szCs w:val="24"/>
        </w:rPr>
        <w:t xml:space="preserve"> proche des entrepreneurs est constitué essentiellement de sa famille (parents, frères / sœurs et autres membres de la famille) et les amis.</w:t>
      </w:r>
    </w:p>
    <w:p w:rsidR="00E4287B" w:rsidRDefault="00E4287B" w:rsidP="00C66692">
      <w:pPr>
        <w:autoSpaceDE w:val="0"/>
        <w:autoSpaceDN w:val="0"/>
        <w:adjustRightInd w:val="0"/>
        <w:jc w:val="left"/>
        <w:rPr>
          <w:rFonts w:cs="Times New Roman"/>
          <w:szCs w:val="24"/>
        </w:rPr>
      </w:pPr>
    </w:p>
    <w:p w:rsidR="00243A9E" w:rsidRPr="00526267" w:rsidRDefault="00243A9E" w:rsidP="005B75C7">
      <w:pPr>
        <w:autoSpaceDE w:val="0"/>
        <w:autoSpaceDN w:val="0"/>
        <w:adjustRightInd w:val="0"/>
        <w:jc w:val="center"/>
        <w:rPr>
          <w:rFonts w:cs="Times New Roman"/>
          <w:b/>
          <w:bCs/>
          <w:i/>
          <w:iCs/>
          <w:sz w:val="20"/>
          <w:szCs w:val="20"/>
        </w:rPr>
      </w:pPr>
      <w:r w:rsidRPr="00526267">
        <w:rPr>
          <w:b/>
          <w:bCs/>
          <w:i/>
          <w:iCs/>
          <w:sz w:val="20"/>
          <w:szCs w:val="20"/>
        </w:rPr>
        <w:t>Tableau N°</w:t>
      </w:r>
      <w:r w:rsidR="00285170">
        <w:rPr>
          <w:b/>
          <w:bCs/>
          <w:i/>
          <w:iCs/>
          <w:sz w:val="20"/>
          <w:szCs w:val="20"/>
        </w:rPr>
        <w:t>61</w:t>
      </w:r>
      <w:r w:rsidRPr="00526267">
        <w:rPr>
          <w:b/>
          <w:bCs/>
          <w:i/>
          <w:iCs/>
          <w:sz w:val="20"/>
          <w:szCs w:val="20"/>
        </w:rPr>
        <w:t> :</w:t>
      </w:r>
      <w:r w:rsidR="00141ABA" w:rsidRPr="00526267">
        <w:rPr>
          <w:b/>
          <w:bCs/>
          <w:i/>
          <w:iCs/>
          <w:sz w:val="20"/>
          <w:szCs w:val="20"/>
        </w:rPr>
        <w:t xml:space="preserve"> existence d’entrepreneurs dans le milieu proche</w:t>
      </w:r>
    </w:p>
    <w:tbl>
      <w:tblPr>
        <w:tblW w:w="676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1000"/>
        <w:gridCol w:w="1334"/>
        <w:gridCol w:w="1455"/>
        <w:gridCol w:w="1455"/>
      </w:tblGrid>
      <w:tr w:rsidR="00E4287B" w:rsidRPr="0028301F" w:rsidTr="005B75C7">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28301F"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28301F" w:rsidRDefault="00E4287B" w:rsidP="00C66692">
            <w:pPr>
              <w:autoSpaceDE w:val="0"/>
              <w:autoSpaceDN w:val="0"/>
              <w:adjustRightInd w:val="0"/>
              <w:ind w:left="60" w:right="60"/>
              <w:jc w:val="center"/>
              <w:rPr>
                <w:rFonts w:ascii="Arial" w:hAnsi="Arial" w:cs="Arial"/>
                <w:color w:val="000000"/>
                <w:sz w:val="18"/>
                <w:szCs w:val="18"/>
              </w:rPr>
            </w:pPr>
            <w:r w:rsidRPr="0028301F">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28301F" w:rsidRDefault="00E4287B" w:rsidP="00C66692">
            <w:pPr>
              <w:autoSpaceDE w:val="0"/>
              <w:autoSpaceDN w:val="0"/>
              <w:adjustRightInd w:val="0"/>
              <w:ind w:left="60" w:right="60"/>
              <w:jc w:val="center"/>
              <w:rPr>
                <w:rFonts w:ascii="Arial" w:hAnsi="Arial" w:cs="Arial"/>
                <w:color w:val="000000"/>
                <w:sz w:val="18"/>
                <w:szCs w:val="18"/>
              </w:rPr>
            </w:pPr>
            <w:r w:rsidRPr="0028301F">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28301F" w:rsidRDefault="00E4287B" w:rsidP="00C66692">
            <w:pPr>
              <w:autoSpaceDE w:val="0"/>
              <w:autoSpaceDN w:val="0"/>
              <w:adjustRightInd w:val="0"/>
              <w:ind w:left="60" w:right="60"/>
              <w:jc w:val="center"/>
              <w:rPr>
                <w:rFonts w:ascii="Arial" w:hAnsi="Arial" w:cs="Arial"/>
                <w:color w:val="000000"/>
                <w:sz w:val="18"/>
                <w:szCs w:val="18"/>
              </w:rPr>
            </w:pPr>
            <w:r w:rsidRPr="0028301F">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28301F" w:rsidRDefault="00E4287B" w:rsidP="00C66692">
            <w:pPr>
              <w:autoSpaceDE w:val="0"/>
              <w:autoSpaceDN w:val="0"/>
              <w:adjustRightInd w:val="0"/>
              <w:ind w:left="60" w:right="60"/>
              <w:jc w:val="center"/>
              <w:rPr>
                <w:rFonts w:ascii="Arial" w:hAnsi="Arial" w:cs="Arial"/>
                <w:color w:val="000000"/>
                <w:sz w:val="18"/>
                <w:szCs w:val="18"/>
              </w:rPr>
            </w:pPr>
            <w:r w:rsidRPr="0028301F">
              <w:rPr>
                <w:rFonts w:ascii="Arial" w:hAnsi="Arial" w:cs="Arial"/>
                <w:color w:val="000000"/>
                <w:sz w:val="18"/>
                <w:szCs w:val="18"/>
              </w:rPr>
              <w:t>Pourcentage cumulé</w:t>
            </w:r>
          </w:p>
        </w:tc>
      </w:tr>
      <w:tr w:rsidR="00E4287B" w:rsidRPr="0028301F" w:rsidTr="005B75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28301F" w:rsidRDefault="00E4287B" w:rsidP="00C66692">
            <w:pPr>
              <w:autoSpaceDE w:val="0"/>
              <w:autoSpaceDN w:val="0"/>
              <w:adjustRightInd w:val="0"/>
              <w:ind w:left="60" w:right="60"/>
              <w:jc w:val="left"/>
              <w:rPr>
                <w:rFonts w:ascii="Arial" w:hAnsi="Arial" w:cs="Arial"/>
                <w:color w:val="000000"/>
                <w:sz w:val="18"/>
                <w:szCs w:val="18"/>
              </w:rPr>
            </w:pPr>
            <w:r w:rsidRPr="0028301F">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28301F" w:rsidRDefault="00E4287B" w:rsidP="00C66692">
            <w:pPr>
              <w:autoSpaceDE w:val="0"/>
              <w:autoSpaceDN w:val="0"/>
              <w:adjustRightInd w:val="0"/>
              <w:ind w:left="60" w:right="60"/>
              <w:jc w:val="left"/>
              <w:rPr>
                <w:rFonts w:ascii="Arial" w:hAnsi="Arial" w:cs="Arial"/>
                <w:color w:val="000000"/>
                <w:sz w:val="18"/>
                <w:szCs w:val="18"/>
              </w:rPr>
            </w:pPr>
            <w:r w:rsidRPr="0028301F">
              <w:rPr>
                <w:rFonts w:ascii="Arial" w:hAnsi="Arial" w:cs="Arial"/>
                <w:color w:val="000000"/>
                <w:sz w:val="18"/>
                <w:szCs w:val="18"/>
              </w:rPr>
              <w:t>non</w:t>
            </w:r>
          </w:p>
        </w:tc>
        <w:tc>
          <w:tcPr>
            <w:tcW w:w="1000" w:type="dxa"/>
            <w:tcBorders>
              <w:top w:val="single" w:sz="16" w:space="0" w:color="000000"/>
              <w:left w:val="single" w:sz="16" w:space="0" w:color="000000"/>
              <w:bottom w:val="nil"/>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21</w:t>
            </w:r>
          </w:p>
        </w:tc>
        <w:tc>
          <w:tcPr>
            <w:tcW w:w="1334" w:type="dxa"/>
            <w:tcBorders>
              <w:top w:val="single" w:sz="16" w:space="0" w:color="000000"/>
              <w:bottom w:val="nil"/>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28,0</w:t>
            </w:r>
          </w:p>
        </w:tc>
        <w:tc>
          <w:tcPr>
            <w:tcW w:w="1455" w:type="dxa"/>
            <w:tcBorders>
              <w:top w:val="single" w:sz="16" w:space="0" w:color="000000"/>
              <w:bottom w:val="nil"/>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28,0</w:t>
            </w:r>
          </w:p>
        </w:tc>
        <w:tc>
          <w:tcPr>
            <w:tcW w:w="1455" w:type="dxa"/>
            <w:tcBorders>
              <w:top w:val="single" w:sz="16" w:space="0" w:color="000000"/>
              <w:bottom w:val="nil"/>
              <w:right w:val="single" w:sz="16" w:space="0" w:color="000000"/>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28,0</w:t>
            </w:r>
          </w:p>
        </w:tc>
      </w:tr>
      <w:tr w:rsidR="00E4287B" w:rsidRPr="0028301F"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28301F"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28301F" w:rsidRDefault="00E4287B" w:rsidP="00C66692">
            <w:pPr>
              <w:autoSpaceDE w:val="0"/>
              <w:autoSpaceDN w:val="0"/>
              <w:adjustRightInd w:val="0"/>
              <w:ind w:left="60" w:right="60"/>
              <w:jc w:val="left"/>
              <w:rPr>
                <w:rFonts w:ascii="Arial" w:hAnsi="Arial" w:cs="Arial"/>
                <w:color w:val="000000"/>
                <w:sz w:val="18"/>
                <w:szCs w:val="18"/>
              </w:rPr>
            </w:pPr>
            <w:r w:rsidRPr="0028301F">
              <w:rPr>
                <w:rFonts w:ascii="Arial" w:hAnsi="Arial" w:cs="Arial"/>
                <w:color w:val="000000"/>
                <w:sz w:val="18"/>
                <w:szCs w:val="18"/>
              </w:rPr>
              <w:t>oui</w:t>
            </w:r>
          </w:p>
        </w:tc>
        <w:tc>
          <w:tcPr>
            <w:tcW w:w="1000" w:type="dxa"/>
            <w:tcBorders>
              <w:top w:val="nil"/>
              <w:left w:val="single" w:sz="16" w:space="0" w:color="000000"/>
              <w:bottom w:val="nil"/>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54</w:t>
            </w:r>
          </w:p>
        </w:tc>
        <w:tc>
          <w:tcPr>
            <w:tcW w:w="1334" w:type="dxa"/>
            <w:tcBorders>
              <w:top w:val="nil"/>
              <w:bottom w:val="nil"/>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72,0</w:t>
            </w:r>
          </w:p>
        </w:tc>
        <w:tc>
          <w:tcPr>
            <w:tcW w:w="1455" w:type="dxa"/>
            <w:tcBorders>
              <w:top w:val="nil"/>
              <w:bottom w:val="nil"/>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72,0</w:t>
            </w:r>
          </w:p>
        </w:tc>
        <w:tc>
          <w:tcPr>
            <w:tcW w:w="1455" w:type="dxa"/>
            <w:tcBorders>
              <w:top w:val="nil"/>
              <w:bottom w:val="nil"/>
              <w:right w:val="single" w:sz="16" w:space="0" w:color="000000"/>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100,0</w:t>
            </w:r>
          </w:p>
        </w:tc>
      </w:tr>
      <w:tr w:rsidR="00E4287B" w:rsidRPr="0028301F"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28301F"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28301F" w:rsidRDefault="00E4287B" w:rsidP="00C66692">
            <w:pPr>
              <w:autoSpaceDE w:val="0"/>
              <w:autoSpaceDN w:val="0"/>
              <w:adjustRightInd w:val="0"/>
              <w:ind w:left="60" w:right="60"/>
              <w:jc w:val="left"/>
              <w:rPr>
                <w:rFonts w:ascii="Arial" w:hAnsi="Arial" w:cs="Arial"/>
                <w:color w:val="000000"/>
                <w:sz w:val="18"/>
                <w:szCs w:val="18"/>
              </w:rPr>
            </w:pPr>
            <w:r w:rsidRPr="0028301F">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28301F" w:rsidRDefault="00E4287B" w:rsidP="00C66692">
            <w:pPr>
              <w:autoSpaceDE w:val="0"/>
              <w:autoSpaceDN w:val="0"/>
              <w:adjustRightInd w:val="0"/>
              <w:ind w:left="60" w:right="60"/>
              <w:jc w:val="right"/>
              <w:rPr>
                <w:rFonts w:ascii="Arial" w:hAnsi="Arial" w:cs="Arial"/>
                <w:color w:val="000000"/>
                <w:sz w:val="18"/>
                <w:szCs w:val="18"/>
              </w:rPr>
            </w:pPr>
            <w:r w:rsidRPr="0028301F">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28301F" w:rsidRDefault="00E4287B" w:rsidP="00C66692">
            <w:pPr>
              <w:autoSpaceDE w:val="0"/>
              <w:autoSpaceDN w:val="0"/>
              <w:adjustRightInd w:val="0"/>
              <w:jc w:val="left"/>
              <w:rPr>
                <w:rFonts w:cs="Times New Roman"/>
                <w:szCs w:val="24"/>
              </w:rPr>
            </w:pPr>
          </w:p>
        </w:tc>
      </w:tr>
    </w:tbl>
    <w:p w:rsidR="00DF4C03" w:rsidRPr="00526267" w:rsidRDefault="00243A9E" w:rsidP="005B75C7">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141ABA" w:rsidRPr="00526267">
        <w:rPr>
          <w:rFonts w:cs="Times New Roman"/>
          <w:b/>
          <w:bCs/>
          <w:i/>
          <w:iCs/>
          <w:sz w:val="20"/>
          <w:szCs w:val="20"/>
        </w:rPr>
        <w:t xml:space="preserve"> résultats de l’analyse des données empiriques</w:t>
      </w:r>
    </w:p>
    <w:p w:rsidR="00141ABA" w:rsidRDefault="00141ABA" w:rsidP="00C66692">
      <w:pPr>
        <w:autoSpaceDE w:val="0"/>
        <w:autoSpaceDN w:val="0"/>
        <w:adjustRightInd w:val="0"/>
        <w:jc w:val="left"/>
        <w:rPr>
          <w:rFonts w:cs="Times New Roman"/>
          <w:szCs w:val="24"/>
        </w:rPr>
      </w:pPr>
    </w:p>
    <w:p w:rsidR="00E4287B" w:rsidRDefault="00E4287B" w:rsidP="007A3040">
      <w:pPr>
        <w:autoSpaceDE w:val="0"/>
        <w:autoSpaceDN w:val="0"/>
        <w:adjustRightInd w:val="0"/>
        <w:ind w:firstLine="284"/>
        <w:rPr>
          <w:rFonts w:cs="Times New Roman"/>
          <w:szCs w:val="24"/>
        </w:rPr>
      </w:pPr>
      <w:r>
        <w:rPr>
          <w:rFonts w:cs="Times New Roman"/>
          <w:szCs w:val="24"/>
        </w:rPr>
        <w:t>En revanche de la question précédente, 72% des répondants affirment qu’ils existent des entrepreneurs dans leur entourage contre 28% qui ont répondu par la négation.</w:t>
      </w:r>
    </w:p>
    <w:p w:rsidR="00E4287B" w:rsidRDefault="00E4287B" w:rsidP="007A3040">
      <w:pPr>
        <w:autoSpaceDE w:val="0"/>
        <w:autoSpaceDN w:val="0"/>
        <w:adjustRightInd w:val="0"/>
        <w:rPr>
          <w:rFonts w:cs="Times New Roman"/>
          <w:szCs w:val="24"/>
        </w:rPr>
      </w:pPr>
    </w:p>
    <w:p w:rsidR="00E4287B" w:rsidRDefault="00E4287B" w:rsidP="007A3040">
      <w:pPr>
        <w:autoSpaceDE w:val="0"/>
        <w:autoSpaceDN w:val="0"/>
        <w:adjustRightInd w:val="0"/>
        <w:ind w:firstLine="284"/>
        <w:rPr>
          <w:rFonts w:cs="Times New Roman"/>
          <w:szCs w:val="24"/>
        </w:rPr>
      </w:pPr>
      <w:r>
        <w:rPr>
          <w:rFonts w:cs="Times New Roman"/>
          <w:szCs w:val="24"/>
        </w:rPr>
        <w:t>Par ordre décroissant, il s’agissait des amis (cités 32 fois), autres membres de la famille (cités 24 fois)</w:t>
      </w:r>
      <w:r w:rsidR="00B370A9">
        <w:rPr>
          <w:rFonts w:cs="Times New Roman"/>
          <w:szCs w:val="24"/>
        </w:rPr>
        <w:t>,</w:t>
      </w:r>
      <w:r>
        <w:rPr>
          <w:rFonts w:cs="Times New Roman"/>
          <w:szCs w:val="24"/>
        </w:rPr>
        <w:t xml:space="preserve"> frères et sœurs (cités 11 fois) et l’employeur (cités 2 fois).</w:t>
      </w:r>
    </w:p>
    <w:p w:rsidR="00E4287B" w:rsidRPr="0028301F" w:rsidRDefault="00E4287B" w:rsidP="007A3040">
      <w:pPr>
        <w:autoSpaceDE w:val="0"/>
        <w:autoSpaceDN w:val="0"/>
        <w:adjustRightInd w:val="0"/>
        <w:rPr>
          <w:rFonts w:cs="Times New Roman"/>
          <w:szCs w:val="24"/>
        </w:rPr>
      </w:pPr>
    </w:p>
    <w:p w:rsidR="00E4287B" w:rsidRDefault="00E4287B" w:rsidP="006327F8">
      <w:pPr>
        <w:pStyle w:val="Paragraphedeliste"/>
        <w:numPr>
          <w:ilvl w:val="2"/>
          <w:numId w:val="20"/>
        </w:numPr>
        <w:tabs>
          <w:tab w:val="left" w:pos="1134"/>
        </w:tabs>
        <w:ind w:left="142" w:firstLine="218"/>
      </w:pPr>
      <w:r w:rsidRPr="00AC51F2">
        <w:rPr>
          <w:rFonts w:asciiTheme="majorBidi" w:hAnsiTheme="majorBidi" w:cstheme="majorBidi"/>
          <w:b/>
          <w:bCs/>
          <w:szCs w:val="24"/>
          <w:u w:val="single"/>
        </w:rPr>
        <w:t>vouloir imiter la réussite des autres entrepreneurs</w:t>
      </w:r>
      <w:r w:rsidR="00B27AD9" w:rsidRPr="00AC51F2">
        <w:rPr>
          <w:rFonts w:asciiTheme="majorBidi" w:hAnsiTheme="majorBidi" w:cstheme="majorBidi"/>
          <w:b/>
          <w:bCs/>
          <w:szCs w:val="24"/>
          <w:u w:val="single"/>
        </w:rPr>
        <w:t> </w:t>
      </w:r>
      <w:r w:rsidR="00B27AD9" w:rsidRPr="00AC51F2">
        <w:rPr>
          <w:rFonts w:asciiTheme="majorBidi" w:hAnsiTheme="majorBidi" w:cstheme="majorBidi"/>
          <w:szCs w:val="24"/>
        </w:rPr>
        <w:t xml:space="preserve">: </w:t>
      </w:r>
      <w:r w:rsidRPr="00AC51F2">
        <w:t>Une autre question a été</w:t>
      </w:r>
      <w:r>
        <w:t xml:space="preserve"> posée aux entrepreneurs afin de déterminer l’influence de la réussite des entrepreneurs connus hors de leur entourage qu</w:t>
      </w:r>
      <w:r w:rsidR="006327F8">
        <w:t xml:space="preserve">i </w:t>
      </w:r>
      <w:r>
        <w:t>veulent les imiter.</w:t>
      </w:r>
    </w:p>
    <w:p w:rsidR="00E4287B" w:rsidRDefault="00E4287B" w:rsidP="00C66692">
      <w:pPr>
        <w:autoSpaceDE w:val="0"/>
        <w:autoSpaceDN w:val="0"/>
        <w:adjustRightInd w:val="0"/>
        <w:jc w:val="left"/>
        <w:rPr>
          <w:rFonts w:cs="Times New Roman"/>
          <w:szCs w:val="24"/>
        </w:rPr>
      </w:pPr>
    </w:p>
    <w:p w:rsidR="00243A9E" w:rsidRPr="00526267" w:rsidRDefault="00243A9E" w:rsidP="005B75C7">
      <w:pPr>
        <w:autoSpaceDE w:val="0"/>
        <w:autoSpaceDN w:val="0"/>
        <w:adjustRightInd w:val="0"/>
        <w:jc w:val="center"/>
        <w:rPr>
          <w:rFonts w:cs="Times New Roman"/>
          <w:b/>
          <w:bCs/>
          <w:i/>
          <w:iCs/>
          <w:sz w:val="20"/>
          <w:szCs w:val="20"/>
        </w:rPr>
      </w:pPr>
      <w:r w:rsidRPr="00526267">
        <w:rPr>
          <w:b/>
          <w:bCs/>
          <w:i/>
          <w:iCs/>
          <w:sz w:val="20"/>
          <w:szCs w:val="20"/>
        </w:rPr>
        <w:t>Tableau N° </w:t>
      </w:r>
      <w:r w:rsidR="00285170">
        <w:rPr>
          <w:b/>
          <w:bCs/>
          <w:i/>
          <w:iCs/>
          <w:sz w:val="20"/>
          <w:szCs w:val="20"/>
        </w:rPr>
        <w:t>62</w:t>
      </w:r>
      <w:r w:rsidRPr="00526267">
        <w:rPr>
          <w:b/>
          <w:bCs/>
          <w:i/>
          <w:iCs/>
          <w:sz w:val="20"/>
          <w:szCs w:val="20"/>
        </w:rPr>
        <w:t>:</w:t>
      </w:r>
      <w:r w:rsidR="00141ABA" w:rsidRPr="00526267">
        <w:rPr>
          <w:b/>
          <w:bCs/>
          <w:i/>
          <w:iCs/>
          <w:sz w:val="20"/>
          <w:szCs w:val="20"/>
        </w:rPr>
        <w:t xml:space="preserve"> vouloir imiter d’autres entrepreneurs</w:t>
      </w:r>
    </w:p>
    <w:tbl>
      <w:tblPr>
        <w:tblW w:w="676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1000"/>
        <w:gridCol w:w="1334"/>
        <w:gridCol w:w="1455"/>
        <w:gridCol w:w="1455"/>
      </w:tblGrid>
      <w:tr w:rsidR="00E4287B" w:rsidRPr="00995072" w:rsidTr="005B75C7">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995072"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995072" w:rsidRDefault="00E4287B" w:rsidP="00C66692">
            <w:pPr>
              <w:autoSpaceDE w:val="0"/>
              <w:autoSpaceDN w:val="0"/>
              <w:adjustRightInd w:val="0"/>
              <w:ind w:left="60" w:right="60"/>
              <w:jc w:val="center"/>
              <w:rPr>
                <w:rFonts w:ascii="Arial" w:hAnsi="Arial" w:cs="Arial"/>
                <w:color w:val="000000"/>
                <w:sz w:val="18"/>
                <w:szCs w:val="18"/>
              </w:rPr>
            </w:pPr>
            <w:r w:rsidRPr="00995072">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995072" w:rsidRDefault="00E4287B" w:rsidP="00C66692">
            <w:pPr>
              <w:autoSpaceDE w:val="0"/>
              <w:autoSpaceDN w:val="0"/>
              <w:adjustRightInd w:val="0"/>
              <w:ind w:left="60" w:right="60"/>
              <w:jc w:val="center"/>
              <w:rPr>
                <w:rFonts w:ascii="Arial" w:hAnsi="Arial" w:cs="Arial"/>
                <w:color w:val="000000"/>
                <w:sz w:val="18"/>
                <w:szCs w:val="18"/>
              </w:rPr>
            </w:pPr>
            <w:r w:rsidRPr="00995072">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995072" w:rsidRDefault="00E4287B" w:rsidP="00C66692">
            <w:pPr>
              <w:autoSpaceDE w:val="0"/>
              <w:autoSpaceDN w:val="0"/>
              <w:adjustRightInd w:val="0"/>
              <w:ind w:left="60" w:right="60"/>
              <w:jc w:val="center"/>
              <w:rPr>
                <w:rFonts w:ascii="Arial" w:hAnsi="Arial" w:cs="Arial"/>
                <w:color w:val="000000"/>
                <w:sz w:val="18"/>
                <w:szCs w:val="18"/>
              </w:rPr>
            </w:pPr>
            <w:r w:rsidRPr="00995072">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995072" w:rsidRDefault="00E4287B" w:rsidP="00C66692">
            <w:pPr>
              <w:autoSpaceDE w:val="0"/>
              <w:autoSpaceDN w:val="0"/>
              <w:adjustRightInd w:val="0"/>
              <w:ind w:left="60" w:right="60"/>
              <w:jc w:val="center"/>
              <w:rPr>
                <w:rFonts w:ascii="Arial" w:hAnsi="Arial" w:cs="Arial"/>
                <w:color w:val="000000"/>
                <w:sz w:val="18"/>
                <w:szCs w:val="18"/>
              </w:rPr>
            </w:pPr>
            <w:r w:rsidRPr="00995072">
              <w:rPr>
                <w:rFonts w:ascii="Arial" w:hAnsi="Arial" w:cs="Arial"/>
                <w:color w:val="000000"/>
                <w:sz w:val="18"/>
                <w:szCs w:val="18"/>
              </w:rPr>
              <w:t>Pourcentage cumulé</w:t>
            </w:r>
          </w:p>
        </w:tc>
      </w:tr>
      <w:tr w:rsidR="00E4287B" w:rsidRPr="00995072" w:rsidTr="005B75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995072" w:rsidRDefault="00E4287B" w:rsidP="00C66692">
            <w:pPr>
              <w:autoSpaceDE w:val="0"/>
              <w:autoSpaceDN w:val="0"/>
              <w:adjustRightInd w:val="0"/>
              <w:ind w:left="60" w:right="60"/>
              <w:jc w:val="left"/>
              <w:rPr>
                <w:rFonts w:ascii="Arial" w:hAnsi="Arial" w:cs="Arial"/>
                <w:color w:val="000000"/>
                <w:sz w:val="18"/>
                <w:szCs w:val="18"/>
              </w:rPr>
            </w:pPr>
            <w:r w:rsidRPr="00995072">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995072" w:rsidRDefault="00E4287B" w:rsidP="00C66692">
            <w:pPr>
              <w:autoSpaceDE w:val="0"/>
              <w:autoSpaceDN w:val="0"/>
              <w:adjustRightInd w:val="0"/>
              <w:ind w:left="60" w:right="60"/>
              <w:jc w:val="left"/>
              <w:rPr>
                <w:rFonts w:ascii="Arial" w:hAnsi="Arial" w:cs="Arial"/>
                <w:color w:val="000000"/>
                <w:sz w:val="18"/>
                <w:szCs w:val="18"/>
              </w:rPr>
            </w:pPr>
            <w:r w:rsidRPr="00995072">
              <w:rPr>
                <w:rFonts w:ascii="Arial" w:hAnsi="Arial" w:cs="Arial"/>
                <w:color w:val="000000"/>
                <w:sz w:val="18"/>
                <w:szCs w:val="18"/>
              </w:rPr>
              <w:t>non</w:t>
            </w:r>
          </w:p>
        </w:tc>
        <w:tc>
          <w:tcPr>
            <w:tcW w:w="1000" w:type="dxa"/>
            <w:tcBorders>
              <w:top w:val="single" w:sz="16" w:space="0" w:color="000000"/>
              <w:left w:val="single" w:sz="16" w:space="0" w:color="000000"/>
              <w:bottom w:val="nil"/>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37</w:t>
            </w:r>
          </w:p>
        </w:tc>
        <w:tc>
          <w:tcPr>
            <w:tcW w:w="1334" w:type="dxa"/>
            <w:tcBorders>
              <w:top w:val="single" w:sz="16" w:space="0" w:color="000000"/>
              <w:bottom w:val="nil"/>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49,3</w:t>
            </w:r>
          </w:p>
        </w:tc>
        <w:tc>
          <w:tcPr>
            <w:tcW w:w="1455" w:type="dxa"/>
            <w:tcBorders>
              <w:top w:val="single" w:sz="16" w:space="0" w:color="000000"/>
              <w:bottom w:val="nil"/>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49,3</w:t>
            </w:r>
          </w:p>
        </w:tc>
        <w:tc>
          <w:tcPr>
            <w:tcW w:w="1455" w:type="dxa"/>
            <w:tcBorders>
              <w:top w:val="single" w:sz="16" w:space="0" w:color="000000"/>
              <w:bottom w:val="nil"/>
              <w:right w:val="single" w:sz="16" w:space="0" w:color="000000"/>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49,3</w:t>
            </w:r>
          </w:p>
        </w:tc>
      </w:tr>
      <w:tr w:rsidR="00E4287B" w:rsidRPr="00995072"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995072"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995072" w:rsidRDefault="00E4287B" w:rsidP="00C66692">
            <w:pPr>
              <w:autoSpaceDE w:val="0"/>
              <w:autoSpaceDN w:val="0"/>
              <w:adjustRightInd w:val="0"/>
              <w:ind w:left="60" w:right="60"/>
              <w:jc w:val="left"/>
              <w:rPr>
                <w:rFonts w:ascii="Arial" w:hAnsi="Arial" w:cs="Arial"/>
                <w:color w:val="000000"/>
                <w:sz w:val="18"/>
                <w:szCs w:val="18"/>
              </w:rPr>
            </w:pPr>
            <w:r w:rsidRPr="00995072">
              <w:rPr>
                <w:rFonts w:ascii="Arial" w:hAnsi="Arial" w:cs="Arial"/>
                <w:color w:val="000000"/>
                <w:sz w:val="18"/>
                <w:szCs w:val="18"/>
              </w:rPr>
              <w:t>oui</w:t>
            </w:r>
          </w:p>
        </w:tc>
        <w:tc>
          <w:tcPr>
            <w:tcW w:w="1000" w:type="dxa"/>
            <w:tcBorders>
              <w:top w:val="nil"/>
              <w:left w:val="single" w:sz="16" w:space="0" w:color="000000"/>
              <w:bottom w:val="nil"/>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38</w:t>
            </w:r>
          </w:p>
        </w:tc>
        <w:tc>
          <w:tcPr>
            <w:tcW w:w="1334" w:type="dxa"/>
            <w:tcBorders>
              <w:top w:val="nil"/>
              <w:bottom w:val="nil"/>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50,7</w:t>
            </w:r>
          </w:p>
        </w:tc>
        <w:tc>
          <w:tcPr>
            <w:tcW w:w="1455" w:type="dxa"/>
            <w:tcBorders>
              <w:top w:val="nil"/>
              <w:bottom w:val="nil"/>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50,7</w:t>
            </w:r>
          </w:p>
        </w:tc>
        <w:tc>
          <w:tcPr>
            <w:tcW w:w="1455" w:type="dxa"/>
            <w:tcBorders>
              <w:top w:val="nil"/>
              <w:bottom w:val="nil"/>
              <w:right w:val="single" w:sz="16" w:space="0" w:color="000000"/>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100,0</w:t>
            </w:r>
          </w:p>
        </w:tc>
      </w:tr>
      <w:tr w:rsidR="00E4287B" w:rsidRPr="00995072"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995072"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995072" w:rsidRDefault="00E4287B" w:rsidP="00C66692">
            <w:pPr>
              <w:autoSpaceDE w:val="0"/>
              <w:autoSpaceDN w:val="0"/>
              <w:adjustRightInd w:val="0"/>
              <w:ind w:left="60" w:right="60"/>
              <w:jc w:val="left"/>
              <w:rPr>
                <w:rFonts w:ascii="Arial" w:hAnsi="Arial" w:cs="Arial"/>
                <w:color w:val="000000"/>
                <w:sz w:val="18"/>
                <w:szCs w:val="18"/>
              </w:rPr>
            </w:pPr>
            <w:r w:rsidRPr="00995072">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995072" w:rsidRDefault="00E4287B" w:rsidP="00C66692">
            <w:pPr>
              <w:autoSpaceDE w:val="0"/>
              <w:autoSpaceDN w:val="0"/>
              <w:adjustRightInd w:val="0"/>
              <w:ind w:left="60" w:right="60"/>
              <w:jc w:val="right"/>
              <w:rPr>
                <w:rFonts w:ascii="Arial" w:hAnsi="Arial" w:cs="Arial"/>
                <w:color w:val="000000"/>
                <w:sz w:val="18"/>
                <w:szCs w:val="18"/>
              </w:rPr>
            </w:pPr>
            <w:r w:rsidRPr="00995072">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995072" w:rsidRDefault="00E4287B" w:rsidP="00C66692">
            <w:pPr>
              <w:autoSpaceDE w:val="0"/>
              <w:autoSpaceDN w:val="0"/>
              <w:adjustRightInd w:val="0"/>
              <w:jc w:val="left"/>
              <w:rPr>
                <w:rFonts w:cs="Times New Roman"/>
                <w:szCs w:val="24"/>
              </w:rPr>
            </w:pPr>
          </w:p>
        </w:tc>
      </w:tr>
    </w:tbl>
    <w:p w:rsidR="00E4287B" w:rsidRPr="00526267" w:rsidRDefault="00243A9E" w:rsidP="005B75C7">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141ABA" w:rsidRPr="00526267">
        <w:rPr>
          <w:rFonts w:cs="Times New Roman"/>
          <w:b/>
          <w:bCs/>
          <w:i/>
          <w:iCs/>
          <w:sz w:val="20"/>
          <w:szCs w:val="20"/>
        </w:rPr>
        <w:t xml:space="preserve"> résultats de l’analyse des données empiriques</w:t>
      </w:r>
    </w:p>
    <w:p w:rsidR="00141ABA" w:rsidRPr="007A3040" w:rsidRDefault="00141ABA" w:rsidP="007A3040">
      <w:pPr>
        <w:autoSpaceDE w:val="0"/>
        <w:autoSpaceDN w:val="0"/>
        <w:adjustRightInd w:val="0"/>
        <w:rPr>
          <w:rFonts w:asciiTheme="majorBidi" w:hAnsiTheme="majorBidi" w:cstheme="majorBidi"/>
          <w:szCs w:val="24"/>
        </w:rPr>
      </w:pPr>
    </w:p>
    <w:p w:rsidR="00E4287B" w:rsidRPr="007A3040" w:rsidRDefault="00E4287B" w:rsidP="007A3040">
      <w:pPr>
        <w:ind w:firstLine="284"/>
        <w:rPr>
          <w:rFonts w:asciiTheme="majorBidi" w:hAnsiTheme="majorBidi" w:cstheme="majorBidi"/>
          <w:szCs w:val="24"/>
        </w:rPr>
      </w:pPr>
      <w:r w:rsidRPr="007A3040">
        <w:rPr>
          <w:rFonts w:asciiTheme="majorBidi" w:hAnsiTheme="majorBidi" w:cstheme="majorBidi"/>
          <w:szCs w:val="24"/>
        </w:rPr>
        <w:t>Comme nous renseigne ce tableau, les réponses sont proches où 50,7% ont répondu par OUI et 49,3% par NON.</w:t>
      </w:r>
    </w:p>
    <w:p w:rsidR="00E4287B" w:rsidRPr="007A3040" w:rsidRDefault="00E4287B" w:rsidP="007A3040">
      <w:pPr>
        <w:rPr>
          <w:rFonts w:asciiTheme="majorBidi" w:hAnsiTheme="majorBidi" w:cstheme="majorBidi"/>
          <w:szCs w:val="24"/>
        </w:rPr>
      </w:pPr>
    </w:p>
    <w:p w:rsidR="00E4287B" w:rsidRPr="007A3040" w:rsidRDefault="00E4287B" w:rsidP="007A3040">
      <w:pPr>
        <w:ind w:firstLine="284"/>
        <w:rPr>
          <w:rFonts w:asciiTheme="majorBidi" w:eastAsia="Calibri" w:hAnsiTheme="majorBidi" w:cstheme="majorBidi"/>
          <w:szCs w:val="24"/>
        </w:rPr>
      </w:pPr>
      <w:r w:rsidRPr="007A3040">
        <w:rPr>
          <w:rFonts w:asciiTheme="majorBidi" w:hAnsiTheme="majorBidi" w:cstheme="majorBidi"/>
          <w:szCs w:val="24"/>
        </w:rPr>
        <w:t>Par ailleurs, ces entrepreneurs ‘‘stars’’ ont été découverts par</w:t>
      </w:r>
      <w:r w:rsidR="006327F8">
        <w:rPr>
          <w:rFonts w:asciiTheme="majorBidi" w:hAnsiTheme="majorBidi" w:cstheme="majorBidi"/>
          <w:szCs w:val="24"/>
        </w:rPr>
        <w:t xml:space="preserve"> les</w:t>
      </w:r>
      <w:r w:rsidRPr="007A3040">
        <w:rPr>
          <w:rFonts w:asciiTheme="majorBidi" w:hAnsiTheme="majorBidi" w:cstheme="majorBidi"/>
          <w:szCs w:val="24"/>
        </w:rPr>
        <w:t xml:space="preserve"> </w:t>
      </w:r>
      <w:r w:rsidRPr="007A3040">
        <w:rPr>
          <w:rFonts w:asciiTheme="majorBidi" w:eastAsia="Calibri" w:hAnsiTheme="majorBidi" w:cstheme="majorBidi"/>
          <w:szCs w:val="24"/>
        </w:rPr>
        <w:t xml:space="preserve">Chaînes télévisées nationales (citées 17 fois), </w:t>
      </w:r>
      <w:r w:rsidR="006327F8">
        <w:rPr>
          <w:rFonts w:asciiTheme="majorBidi" w:eastAsia="Calibri" w:hAnsiTheme="majorBidi" w:cstheme="majorBidi"/>
          <w:szCs w:val="24"/>
        </w:rPr>
        <w:t xml:space="preserve">les </w:t>
      </w:r>
      <w:r w:rsidRPr="007A3040">
        <w:rPr>
          <w:rFonts w:asciiTheme="majorBidi" w:eastAsia="Calibri" w:hAnsiTheme="majorBidi" w:cstheme="majorBidi"/>
          <w:szCs w:val="24"/>
        </w:rPr>
        <w:t xml:space="preserve">Chaînes télévisées étrangères (citées 9 fois), </w:t>
      </w:r>
      <w:r w:rsidR="006327F8">
        <w:rPr>
          <w:rFonts w:asciiTheme="majorBidi" w:eastAsia="Calibri" w:hAnsiTheme="majorBidi" w:cstheme="majorBidi"/>
          <w:szCs w:val="24"/>
        </w:rPr>
        <w:t xml:space="preserve">la </w:t>
      </w:r>
      <w:r w:rsidRPr="007A3040">
        <w:rPr>
          <w:rFonts w:asciiTheme="majorBidi" w:eastAsia="Calibri" w:hAnsiTheme="majorBidi" w:cstheme="majorBidi"/>
          <w:szCs w:val="24"/>
        </w:rPr>
        <w:t xml:space="preserve">Presse écrite nationale (citées 8 fois) et </w:t>
      </w:r>
      <w:r w:rsidR="006327F8">
        <w:rPr>
          <w:rFonts w:asciiTheme="majorBidi" w:eastAsia="Calibri" w:hAnsiTheme="majorBidi" w:cstheme="majorBidi"/>
          <w:szCs w:val="24"/>
        </w:rPr>
        <w:t xml:space="preserve">la </w:t>
      </w:r>
      <w:r w:rsidRPr="007A3040">
        <w:rPr>
          <w:rFonts w:asciiTheme="majorBidi" w:eastAsia="Calibri" w:hAnsiTheme="majorBidi" w:cstheme="majorBidi"/>
          <w:szCs w:val="24"/>
        </w:rPr>
        <w:t>Presse écrite étrangère (citées 6 fois). Ce constat indique l’importance que jouent les médias dans la sensibilisation à l’entrepreneuriat et la diffusion de la culture entrepreneuriale dans la société algérienne.</w:t>
      </w:r>
    </w:p>
    <w:p w:rsidR="00E4287B" w:rsidRPr="007A3040" w:rsidRDefault="00E4287B" w:rsidP="007A3040">
      <w:pPr>
        <w:rPr>
          <w:rFonts w:asciiTheme="majorBidi" w:eastAsia="Calibri" w:hAnsiTheme="majorBidi" w:cstheme="majorBidi"/>
          <w:szCs w:val="24"/>
        </w:rPr>
      </w:pPr>
    </w:p>
    <w:p w:rsidR="00E4287B" w:rsidRDefault="00E4287B" w:rsidP="00B53BC7">
      <w:pPr>
        <w:pStyle w:val="Paragraphedeliste"/>
        <w:numPr>
          <w:ilvl w:val="2"/>
          <w:numId w:val="20"/>
        </w:numPr>
        <w:tabs>
          <w:tab w:val="left" w:pos="1134"/>
        </w:tabs>
        <w:autoSpaceDE w:val="0"/>
        <w:autoSpaceDN w:val="0"/>
        <w:adjustRightInd w:val="0"/>
        <w:ind w:left="142" w:firstLine="218"/>
        <w:rPr>
          <w:rFonts w:asciiTheme="majorBidi" w:hAnsiTheme="majorBidi" w:cstheme="majorBidi"/>
          <w:szCs w:val="24"/>
        </w:rPr>
      </w:pPr>
      <w:r w:rsidRPr="00AC51F2">
        <w:rPr>
          <w:rFonts w:asciiTheme="majorBidi" w:hAnsiTheme="majorBidi" w:cstheme="majorBidi"/>
          <w:b/>
          <w:bCs/>
          <w:szCs w:val="24"/>
          <w:u w:val="single"/>
        </w:rPr>
        <w:t>ayant déjà créé une entreprise</w:t>
      </w:r>
      <w:r w:rsidR="00B27AD9" w:rsidRPr="00AC51F2">
        <w:rPr>
          <w:rFonts w:asciiTheme="majorBidi" w:hAnsiTheme="majorBidi" w:cstheme="majorBidi"/>
          <w:b/>
          <w:bCs/>
          <w:szCs w:val="24"/>
          <w:u w:val="single"/>
        </w:rPr>
        <w:t> </w:t>
      </w:r>
      <w:r w:rsidR="00B27AD9" w:rsidRPr="00AC51F2">
        <w:rPr>
          <w:rFonts w:asciiTheme="majorBidi" w:hAnsiTheme="majorBidi" w:cstheme="majorBidi"/>
          <w:szCs w:val="24"/>
        </w:rPr>
        <w:t xml:space="preserve">: </w:t>
      </w:r>
      <w:r w:rsidRPr="00AC51F2">
        <w:rPr>
          <w:rFonts w:asciiTheme="majorBidi" w:hAnsiTheme="majorBidi" w:cstheme="majorBidi"/>
          <w:szCs w:val="24"/>
        </w:rPr>
        <w:t>Une autre question adressée aux entrepreneurs</w:t>
      </w:r>
      <w:r w:rsidRPr="007A3040">
        <w:rPr>
          <w:rFonts w:asciiTheme="majorBidi" w:hAnsiTheme="majorBidi" w:cstheme="majorBidi"/>
          <w:szCs w:val="24"/>
        </w:rPr>
        <w:t xml:space="preserve"> concernant la création antérieure d’une autre entreprise. Les réponses étaient en quasi-totalité par Non soit 92% contre 8% qui ont répondu par Oui :</w:t>
      </w:r>
    </w:p>
    <w:p w:rsidR="00B53BC7" w:rsidRPr="00B53BC7" w:rsidRDefault="00B53BC7" w:rsidP="00B53BC7">
      <w:pPr>
        <w:pStyle w:val="Paragraphedeliste"/>
        <w:tabs>
          <w:tab w:val="left" w:pos="1134"/>
        </w:tabs>
        <w:autoSpaceDE w:val="0"/>
        <w:autoSpaceDN w:val="0"/>
        <w:adjustRightInd w:val="0"/>
        <w:ind w:left="360"/>
        <w:rPr>
          <w:rFonts w:asciiTheme="majorBidi" w:hAnsiTheme="majorBidi" w:cstheme="majorBidi"/>
          <w:szCs w:val="24"/>
        </w:rPr>
      </w:pPr>
    </w:p>
    <w:p w:rsidR="00243A9E" w:rsidRPr="00526267" w:rsidRDefault="00243A9E" w:rsidP="005B75C7">
      <w:pPr>
        <w:autoSpaceDE w:val="0"/>
        <w:autoSpaceDN w:val="0"/>
        <w:adjustRightInd w:val="0"/>
        <w:jc w:val="center"/>
        <w:rPr>
          <w:rFonts w:cs="Times New Roman"/>
          <w:b/>
          <w:bCs/>
          <w:i/>
          <w:iCs/>
          <w:sz w:val="20"/>
          <w:szCs w:val="20"/>
        </w:rPr>
      </w:pPr>
      <w:r w:rsidRPr="00526267">
        <w:rPr>
          <w:b/>
          <w:bCs/>
          <w:i/>
          <w:iCs/>
          <w:sz w:val="20"/>
          <w:szCs w:val="20"/>
        </w:rPr>
        <w:t>Tableau N° </w:t>
      </w:r>
      <w:r w:rsidR="00285170">
        <w:rPr>
          <w:b/>
          <w:bCs/>
          <w:i/>
          <w:iCs/>
          <w:sz w:val="20"/>
          <w:szCs w:val="20"/>
        </w:rPr>
        <w:t>63</w:t>
      </w:r>
      <w:r w:rsidRPr="00526267">
        <w:rPr>
          <w:b/>
          <w:bCs/>
          <w:i/>
          <w:iCs/>
          <w:sz w:val="20"/>
          <w:szCs w:val="20"/>
        </w:rPr>
        <w:t>:</w:t>
      </w:r>
      <w:r w:rsidR="00141ABA" w:rsidRPr="00526267">
        <w:rPr>
          <w:b/>
          <w:bCs/>
          <w:i/>
          <w:iCs/>
          <w:sz w:val="20"/>
          <w:szCs w:val="20"/>
        </w:rPr>
        <w:t xml:space="preserve"> avoir déjà créé une entreprise</w:t>
      </w:r>
    </w:p>
    <w:tbl>
      <w:tblPr>
        <w:tblW w:w="676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1000"/>
        <w:gridCol w:w="1334"/>
        <w:gridCol w:w="1455"/>
        <w:gridCol w:w="1455"/>
      </w:tblGrid>
      <w:tr w:rsidR="00E4287B" w:rsidRPr="00FF1289" w:rsidTr="005B75C7">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FF1289"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FF1289" w:rsidRDefault="00E4287B" w:rsidP="00C66692">
            <w:pPr>
              <w:autoSpaceDE w:val="0"/>
              <w:autoSpaceDN w:val="0"/>
              <w:adjustRightInd w:val="0"/>
              <w:ind w:left="60" w:right="60"/>
              <w:jc w:val="center"/>
              <w:rPr>
                <w:rFonts w:ascii="Arial" w:hAnsi="Arial" w:cs="Arial"/>
                <w:color w:val="000000"/>
                <w:sz w:val="18"/>
                <w:szCs w:val="18"/>
              </w:rPr>
            </w:pPr>
            <w:r w:rsidRPr="00FF1289">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FF1289" w:rsidRDefault="00E4287B" w:rsidP="00C66692">
            <w:pPr>
              <w:autoSpaceDE w:val="0"/>
              <w:autoSpaceDN w:val="0"/>
              <w:adjustRightInd w:val="0"/>
              <w:ind w:left="60" w:right="60"/>
              <w:jc w:val="center"/>
              <w:rPr>
                <w:rFonts w:ascii="Arial" w:hAnsi="Arial" w:cs="Arial"/>
                <w:color w:val="000000"/>
                <w:sz w:val="18"/>
                <w:szCs w:val="18"/>
              </w:rPr>
            </w:pPr>
            <w:r w:rsidRPr="00FF1289">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FF1289" w:rsidRDefault="00E4287B" w:rsidP="00C66692">
            <w:pPr>
              <w:autoSpaceDE w:val="0"/>
              <w:autoSpaceDN w:val="0"/>
              <w:adjustRightInd w:val="0"/>
              <w:ind w:left="60" w:right="60"/>
              <w:jc w:val="center"/>
              <w:rPr>
                <w:rFonts w:ascii="Arial" w:hAnsi="Arial" w:cs="Arial"/>
                <w:color w:val="000000"/>
                <w:sz w:val="18"/>
                <w:szCs w:val="18"/>
              </w:rPr>
            </w:pPr>
            <w:r w:rsidRPr="00FF1289">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FF1289" w:rsidRDefault="00E4287B" w:rsidP="00C66692">
            <w:pPr>
              <w:autoSpaceDE w:val="0"/>
              <w:autoSpaceDN w:val="0"/>
              <w:adjustRightInd w:val="0"/>
              <w:ind w:left="60" w:right="60"/>
              <w:jc w:val="center"/>
              <w:rPr>
                <w:rFonts w:ascii="Arial" w:hAnsi="Arial" w:cs="Arial"/>
                <w:color w:val="000000"/>
                <w:sz w:val="18"/>
                <w:szCs w:val="18"/>
              </w:rPr>
            </w:pPr>
            <w:r w:rsidRPr="00FF1289">
              <w:rPr>
                <w:rFonts w:ascii="Arial" w:hAnsi="Arial" w:cs="Arial"/>
                <w:color w:val="000000"/>
                <w:sz w:val="18"/>
                <w:szCs w:val="18"/>
              </w:rPr>
              <w:t>Pourcentage cumulé</w:t>
            </w:r>
          </w:p>
        </w:tc>
      </w:tr>
      <w:tr w:rsidR="00E4287B" w:rsidRPr="00FF1289" w:rsidTr="005B75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FF1289" w:rsidRDefault="00E4287B" w:rsidP="00C66692">
            <w:pPr>
              <w:autoSpaceDE w:val="0"/>
              <w:autoSpaceDN w:val="0"/>
              <w:adjustRightInd w:val="0"/>
              <w:ind w:left="60" w:right="60"/>
              <w:jc w:val="left"/>
              <w:rPr>
                <w:rFonts w:ascii="Arial" w:hAnsi="Arial" w:cs="Arial"/>
                <w:color w:val="000000"/>
                <w:sz w:val="18"/>
                <w:szCs w:val="18"/>
              </w:rPr>
            </w:pPr>
            <w:r w:rsidRPr="00FF1289">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FF1289" w:rsidRDefault="00E4287B" w:rsidP="00C66692">
            <w:pPr>
              <w:autoSpaceDE w:val="0"/>
              <w:autoSpaceDN w:val="0"/>
              <w:adjustRightInd w:val="0"/>
              <w:ind w:left="60" w:right="60"/>
              <w:jc w:val="left"/>
              <w:rPr>
                <w:rFonts w:ascii="Arial" w:hAnsi="Arial" w:cs="Arial"/>
                <w:color w:val="000000"/>
                <w:sz w:val="18"/>
                <w:szCs w:val="18"/>
              </w:rPr>
            </w:pPr>
            <w:r w:rsidRPr="00FF1289">
              <w:rPr>
                <w:rFonts w:ascii="Arial" w:hAnsi="Arial" w:cs="Arial"/>
                <w:color w:val="000000"/>
                <w:sz w:val="18"/>
                <w:szCs w:val="18"/>
              </w:rPr>
              <w:t>non</w:t>
            </w:r>
          </w:p>
        </w:tc>
        <w:tc>
          <w:tcPr>
            <w:tcW w:w="1000" w:type="dxa"/>
            <w:tcBorders>
              <w:top w:val="single" w:sz="16" w:space="0" w:color="000000"/>
              <w:left w:val="single" w:sz="16" w:space="0" w:color="000000"/>
              <w:bottom w:val="nil"/>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69</w:t>
            </w:r>
          </w:p>
        </w:tc>
        <w:tc>
          <w:tcPr>
            <w:tcW w:w="1334" w:type="dxa"/>
            <w:tcBorders>
              <w:top w:val="single" w:sz="16" w:space="0" w:color="000000"/>
              <w:bottom w:val="nil"/>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92,0</w:t>
            </w:r>
          </w:p>
        </w:tc>
        <w:tc>
          <w:tcPr>
            <w:tcW w:w="1455" w:type="dxa"/>
            <w:tcBorders>
              <w:top w:val="single" w:sz="16" w:space="0" w:color="000000"/>
              <w:bottom w:val="nil"/>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92,0</w:t>
            </w:r>
          </w:p>
        </w:tc>
        <w:tc>
          <w:tcPr>
            <w:tcW w:w="1455" w:type="dxa"/>
            <w:tcBorders>
              <w:top w:val="single" w:sz="16" w:space="0" w:color="000000"/>
              <w:bottom w:val="nil"/>
              <w:right w:val="single" w:sz="16" w:space="0" w:color="000000"/>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92,0</w:t>
            </w:r>
          </w:p>
        </w:tc>
      </w:tr>
      <w:tr w:rsidR="00E4287B" w:rsidRPr="00FF1289"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FF1289"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FF1289" w:rsidRDefault="00E4287B" w:rsidP="00C66692">
            <w:pPr>
              <w:autoSpaceDE w:val="0"/>
              <w:autoSpaceDN w:val="0"/>
              <w:adjustRightInd w:val="0"/>
              <w:ind w:left="60" w:right="60"/>
              <w:jc w:val="left"/>
              <w:rPr>
                <w:rFonts w:ascii="Arial" w:hAnsi="Arial" w:cs="Arial"/>
                <w:color w:val="000000"/>
                <w:sz w:val="18"/>
                <w:szCs w:val="18"/>
              </w:rPr>
            </w:pPr>
            <w:r w:rsidRPr="00FF1289">
              <w:rPr>
                <w:rFonts w:ascii="Arial" w:hAnsi="Arial" w:cs="Arial"/>
                <w:color w:val="000000"/>
                <w:sz w:val="18"/>
                <w:szCs w:val="18"/>
              </w:rPr>
              <w:t>oui</w:t>
            </w:r>
          </w:p>
        </w:tc>
        <w:tc>
          <w:tcPr>
            <w:tcW w:w="1000" w:type="dxa"/>
            <w:tcBorders>
              <w:top w:val="nil"/>
              <w:left w:val="single" w:sz="16" w:space="0" w:color="000000"/>
              <w:bottom w:val="nil"/>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6</w:t>
            </w:r>
          </w:p>
        </w:tc>
        <w:tc>
          <w:tcPr>
            <w:tcW w:w="1334" w:type="dxa"/>
            <w:tcBorders>
              <w:top w:val="nil"/>
              <w:bottom w:val="nil"/>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8,0</w:t>
            </w:r>
          </w:p>
        </w:tc>
        <w:tc>
          <w:tcPr>
            <w:tcW w:w="1455" w:type="dxa"/>
            <w:tcBorders>
              <w:top w:val="nil"/>
              <w:bottom w:val="nil"/>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8,0</w:t>
            </w:r>
          </w:p>
        </w:tc>
        <w:tc>
          <w:tcPr>
            <w:tcW w:w="1455" w:type="dxa"/>
            <w:tcBorders>
              <w:top w:val="nil"/>
              <w:bottom w:val="nil"/>
              <w:right w:val="single" w:sz="16" w:space="0" w:color="000000"/>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100,0</w:t>
            </w:r>
          </w:p>
        </w:tc>
      </w:tr>
      <w:tr w:rsidR="00E4287B" w:rsidRPr="00FF1289" w:rsidTr="005B75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FF1289"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FF1289" w:rsidRDefault="00E4287B" w:rsidP="00C66692">
            <w:pPr>
              <w:autoSpaceDE w:val="0"/>
              <w:autoSpaceDN w:val="0"/>
              <w:adjustRightInd w:val="0"/>
              <w:ind w:left="60" w:right="60"/>
              <w:jc w:val="left"/>
              <w:rPr>
                <w:rFonts w:ascii="Arial" w:hAnsi="Arial" w:cs="Arial"/>
                <w:color w:val="000000"/>
                <w:sz w:val="18"/>
                <w:szCs w:val="18"/>
              </w:rPr>
            </w:pPr>
            <w:r w:rsidRPr="00FF1289">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FF1289" w:rsidRDefault="00E4287B" w:rsidP="00C66692">
            <w:pPr>
              <w:autoSpaceDE w:val="0"/>
              <w:autoSpaceDN w:val="0"/>
              <w:adjustRightInd w:val="0"/>
              <w:ind w:left="60" w:right="60"/>
              <w:jc w:val="right"/>
              <w:rPr>
                <w:rFonts w:ascii="Arial" w:hAnsi="Arial" w:cs="Arial"/>
                <w:color w:val="000000"/>
                <w:sz w:val="18"/>
                <w:szCs w:val="18"/>
              </w:rPr>
            </w:pPr>
            <w:r w:rsidRPr="00FF1289">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FF1289" w:rsidRDefault="00E4287B" w:rsidP="00C66692">
            <w:pPr>
              <w:autoSpaceDE w:val="0"/>
              <w:autoSpaceDN w:val="0"/>
              <w:adjustRightInd w:val="0"/>
              <w:jc w:val="left"/>
              <w:rPr>
                <w:rFonts w:cs="Times New Roman"/>
                <w:szCs w:val="24"/>
              </w:rPr>
            </w:pPr>
          </w:p>
        </w:tc>
      </w:tr>
    </w:tbl>
    <w:p w:rsidR="00E4287B" w:rsidRPr="00526267" w:rsidRDefault="00243A9E" w:rsidP="005B75C7">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141ABA" w:rsidRPr="00526267">
        <w:rPr>
          <w:rFonts w:cs="Times New Roman"/>
          <w:b/>
          <w:bCs/>
          <w:i/>
          <w:iCs/>
          <w:sz w:val="20"/>
          <w:szCs w:val="20"/>
        </w:rPr>
        <w:t xml:space="preserve"> résultats de l’analyse des données empiriques</w:t>
      </w:r>
    </w:p>
    <w:p w:rsidR="00141ABA" w:rsidRDefault="00141ABA" w:rsidP="007A3040">
      <w:pPr>
        <w:autoSpaceDE w:val="0"/>
        <w:autoSpaceDN w:val="0"/>
        <w:adjustRightInd w:val="0"/>
        <w:rPr>
          <w:rFonts w:cs="Times New Roman"/>
          <w:szCs w:val="24"/>
        </w:rPr>
      </w:pPr>
    </w:p>
    <w:p w:rsidR="00E4287B" w:rsidRDefault="00E4287B" w:rsidP="005F0AF4">
      <w:pPr>
        <w:autoSpaceDE w:val="0"/>
        <w:autoSpaceDN w:val="0"/>
        <w:adjustRightInd w:val="0"/>
        <w:ind w:firstLine="284"/>
        <w:rPr>
          <w:rFonts w:cs="Times New Roman"/>
          <w:szCs w:val="24"/>
        </w:rPr>
      </w:pPr>
      <w:r>
        <w:rPr>
          <w:rFonts w:cs="Times New Roman"/>
          <w:szCs w:val="24"/>
        </w:rPr>
        <w:t xml:space="preserve">Pour ceux qui ont répondu par Oui (6 entrepreneurs sur 75) 5 d’entre eux affirment que cette ancienne entreprise n’existe plus et pour un seul entrepreneur, elle est toujours en activité. Ces anciennes entreprises étaient dans le même domaine que les actuelles. Les motifs avancés pour </w:t>
      </w:r>
      <w:r w:rsidR="00BA2BA4">
        <w:rPr>
          <w:rFonts w:cs="Times New Roman"/>
          <w:szCs w:val="24"/>
        </w:rPr>
        <w:t>leurs</w:t>
      </w:r>
      <w:r>
        <w:rPr>
          <w:rFonts w:cs="Times New Roman"/>
          <w:szCs w:val="24"/>
        </w:rPr>
        <w:t xml:space="preserve"> arrêts sont : séparation des associés, manque d’équipement et de capital, le non renouvellement de la location et installation à l’étranger.</w:t>
      </w:r>
    </w:p>
    <w:p w:rsidR="00E4287B" w:rsidRDefault="00E4287B" w:rsidP="007A3040">
      <w:pPr>
        <w:autoSpaceDE w:val="0"/>
        <w:autoSpaceDN w:val="0"/>
        <w:adjustRightInd w:val="0"/>
        <w:rPr>
          <w:rFonts w:cs="Times New Roman"/>
          <w:szCs w:val="24"/>
        </w:rPr>
      </w:pPr>
    </w:p>
    <w:p w:rsidR="00E4287B" w:rsidRDefault="00E4287B" w:rsidP="005B75C7">
      <w:pPr>
        <w:pStyle w:val="Paragraphedeliste"/>
        <w:numPr>
          <w:ilvl w:val="2"/>
          <w:numId w:val="20"/>
        </w:numPr>
        <w:tabs>
          <w:tab w:val="left" w:pos="1134"/>
        </w:tabs>
        <w:autoSpaceDE w:val="0"/>
        <w:autoSpaceDN w:val="0"/>
        <w:adjustRightInd w:val="0"/>
        <w:ind w:left="142" w:firstLine="218"/>
        <w:rPr>
          <w:rFonts w:cs="Times New Roman"/>
          <w:szCs w:val="24"/>
          <w:lang w:bidi="ar-DZ"/>
        </w:rPr>
      </w:pPr>
      <w:r w:rsidRPr="00AC51F2">
        <w:rPr>
          <w:rFonts w:asciiTheme="majorBidi" w:hAnsiTheme="majorBidi" w:cstheme="majorBidi"/>
          <w:b/>
          <w:bCs/>
          <w:szCs w:val="24"/>
          <w:u w:val="single"/>
        </w:rPr>
        <w:t xml:space="preserve">Avoir exercé dans </w:t>
      </w:r>
      <w:r w:rsidRPr="005B75C7">
        <w:rPr>
          <w:rFonts w:asciiTheme="majorBidi" w:hAnsiTheme="majorBidi" w:cstheme="majorBidi"/>
          <w:b/>
          <w:bCs/>
          <w:szCs w:val="24"/>
          <w:u w:val="single"/>
        </w:rPr>
        <w:t>l’informel</w:t>
      </w:r>
      <w:r w:rsidR="00B27AD9" w:rsidRPr="005B75C7">
        <w:rPr>
          <w:rFonts w:asciiTheme="majorBidi" w:hAnsiTheme="majorBidi" w:cstheme="majorBidi"/>
          <w:b/>
          <w:bCs/>
          <w:szCs w:val="24"/>
          <w:u w:val="single"/>
        </w:rPr>
        <w:t> </w:t>
      </w:r>
      <w:r w:rsidR="00B27AD9" w:rsidRPr="005B75C7">
        <w:rPr>
          <w:rFonts w:asciiTheme="majorBidi" w:hAnsiTheme="majorBidi" w:cstheme="majorBidi"/>
          <w:szCs w:val="24"/>
        </w:rPr>
        <w:t xml:space="preserve">: </w:t>
      </w:r>
      <w:r w:rsidRPr="005B75C7">
        <w:rPr>
          <w:rFonts w:cs="Times New Roman"/>
          <w:szCs w:val="24"/>
        </w:rPr>
        <w:t>Bien</w:t>
      </w:r>
      <w:r w:rsidRPr="00B27AD9">
        <w:rPr>
          <w:rFonts w:cs="Times New Roman"/>
          <w:szCs w:val="24"/>
        </w:rPr>
        <w:t xml:space="preserve"> que cette question</w:t>
      </w:r>
      <w:r w:rsidR="005B75C7">
        <w:rPr>
          <w:rFonts w:cs="Times New Roman"/>
          <w:szCs w:val="24"/>
        </w:rPr>
        <w:t xml:space="preserve"> incite la réserve </w:t>
      </w:r>
      <w:r w:rsidR="008B3763">
        <w:rPr>
          <w:rFonts w:cs="Times New Roman"/>
          <w:szCs w:val="24"/>
          <w:lang w:bidi="ar-DZ"/>
        </w:rPr>
        <w:t>d</w:t>
      </w:r>
      <w:r w:rsidRPr="00B27AD9">
        <w:rPr>
          <w:rFonts w:cs="Times New Roman"/>
          <w:szCs w:val="24"/>
          <w:lang w:bidi="ar-DZ"/>
        </w:rPr>
        <w:t xml:space="preserve">es participants à cette enquête, 37,3% affirment qu’ils ont déjà exercé dans l’informel contre 62,7% qui ont répondu par la négation. </w:t>
      </w:r>
    </w:p>
    <w:p w:rsidR="00B53BC7" w:rsidRDefault="00B53BC7" w:rsidP="00356DFD">
      <w:pPr>
        <w:tabs>
          <w:tab w:val="left" w:pos="1134"/>
        </w:tabs>
        <w:autoSpaceDE w:val="0"/>
        <w:autoSpaceDN w:val="0"/>
        <w:adjustRightInd w:val="0"/>
        <w:jc w:val="center"/>
        <w:rPr>
          <w:b/>
          <w:bCs/>
          <w:i/>
          <w:iCs/>
          <w:sz w:val="20"/>
          <w:szCs w:val="20"/>
        </w:rPr>
      </w:pPr>
    </w:p>
    <w:p w:rsidR="00B53BC7" w:rsidRDefault="00B53BC7" w:rsidP="00356DFD">
      <w:pPr>
        <w:tabs>
          <w:tab w:val="left" w:pos="1134"/>
        </w:tabs>
        <w:autoSpaceDE w:val="0"/>
        <w:autoSpaceDN w:val="0"/>
        <w:adjustRightInd w:val="0"/>
        <w:jc w:val="center"/>
        <w:rPr>
          <w:b/>
          <w:bCs/>
          <w:i/>
          <w:iCs/>
          <w:sz w:val="20"/>
          <w:szCs w:val="20"/>
        </w:rPr>
      </w:pPr>
    </w:p>
    <w:p w:rsidR="00B53BC7" w:rsidRDefault="00B53BC7" w:rsidP="00356DFD">
      <w:pPr>
        <w:tabs>
          <w:tab w:val="left" w:pos="1134"/>
        </w:tabs>
        <w:autoSpaceDE w:val="0"/>
        <w:autoSpaceDN w:val="0"/>
        <w:adjustRightInd w:val="0"/>
        <w:jc w:val="center"/>
        <w:rPr>
          <w:b/>
          <w:bCs/>
          <w:i/>
          <w:iCs/>
          <w:sz w:val="20"/>
          <w:szCs w:val="20"/>
        </w:rPr>
      </w:pPr>
    </w:p>
    <w:p w:rsidR="00B53BC7" w:rsidRDefault="00B53BC7" w:rsidP="00356DFD">
      <w:pPr>
        <w:tabs>
          <w:tab w:val="left" w:pos="1134"/>
        </w:tabs>
        <w:autoSpaceDE w:val="0"/>
        <w:autoSpaceDN w:val="0"/>
        <w:adjustRightInd w:val="0"/>
        <w:jc w:val="center"/>
        <w:rPr>
          <w:b/>
          <w:bCs/>
          <w:i/>
          <w:iCs/>
          <w:sz w:val="20"/>
          <w:szCs w:val="20"/>
        </w:rPr>
      </w:pPr>
    </w:p>
    <w:p w:rsidR="00B53BC7" w:rsidRDefault="00B53BC7" w:rsidP="00356DFD">
      <w:pPr>
        <w:tabs>
          <w:tab w:val="left" w:pos="1134"/>
        </w:tabs>
        <w:autoSpaceDE w:val="0"/>
        <w:autoSpaceDN w:val="0"/>
        <w:adjustRightInd w:val="0"/>
        <w:jc w:val="center"/>
        <w:rPr>
          <w:b/>
          <w:bCs/>
          <w:i/>
          <w:iCs/>
          <w:sz w:val="20"/>
          <w:szCs w:val="20"/>
        </w:rPr>
      </w:pPr>
    </w:p>
    <w:p w:rsidR="00B53BC7" w:rsidRDefault="00B53BC7" w:rsidP="00356DFD">
      <w:pPr>
        <w:tabs>
          <w:tab w:val="left" w:pos="1134"/>
        </w:tabs>
        <w:autoSpaceDE w:val="0"/>
        <w:autoSpaceDN w:val="0"/>
        <w:adjustRightInd w:val="0"/>
        <w:jc w:val="center"/>
        <w:rPr>
          <w:b/>
          <w:bCs/>
          <w:i/>
          <w:iCs/>
          <w:sz w:val="20"/>
          <w:szCs w:val="20"/>
        </w:rPr>
      </w:pPr>
    </w:p>
    <w:p w:rsidR="00243A9E" w:rsidRPr="00526267" w:rsidRDefault="00243A9E" w:rsidP="00356DFD">
      <w:pPr>
        <w:tabs>
          <w:tab w:val="left" w:pos="1134"/>
        </w:tabs>
        <w:autoSpaceDE w:val="0"/>
        <w:autoSpaceDN w:val="0"/>
        <w:adjustRightInd w:val="0"/>
        <w:jc w:val="center"/>
        <w:rPr>
          <w:rFonts w:cs="Times New Roman"/>
          <w:b/>
          <w:bCs/>
          <w:i/>
          <w:iCs/>
          <w:sz w:val="20"/>
          <w:szCs w:val="20"/>
          <w:lang w:bidi="ar-DZ"/>
        </w:rPr>
      </w:pPr>
      <w:r w:rsidRPr="00526267">
        <w:rPr>
          <w:b/>
          <w:bCs/>
          <w:i/>
          <w:iCs/>
          <w:sz w:val="20"/>
          <w:szCs w:val="20"/>
        </w:rPr>
        <w:lastRenderedPageBreak/>
        <w:t>Tableau N° </w:t>
      </w:r>
      <w:r w:rsidR="00285170">
        <w:rPr>
          <w:b/>
          <w:bCs/>
          <w:i/>
          <w:iCs/>
          <w:sz w:val="20"/>
          <w:szCs w:val="20"/>
        </w:rPr>
        <w:t>64</w:t>
      </w:r>
      <w:r w:rsidRPr="00526267">
        <w:rPr>
          <w:b/>
          <w:bCs/>
          <w:i/>
          <w:iCs/>
          <w:sz w:val="20"/>
          <w:szCs w:val="20"/>
        </w:rPr>
        <w:t>:</w:t>
      </w:r>
      <w:r w:rsidR="00141ABA" w:rsidRPr="00526267">
        <w:rPr>
          <w:b/>
          <w:bCs/>
          <w:i/>
          <w:iCs/>
          <w:sz w:val="20"/>
          <w:szCs w:val="20"/>
        </w:rPr>
        <w:t xml:space="preserve"> avoir déjà exercé dans l’informel</w:t>
      </w:r>
    </w:p>
    <w:tbl>
      <w:tblPr>
        <w:tblW w:w="676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1000"/>
        <w:gridCol w:w="1334"/>
        <w:gridCol w:w="1455"/>
        <w:gridCol w:w="1455"/>
      </w:tblGrid>
      <w:tr w:rsidR="00E4287B" w:rsidRPr="0015003D" w:rsidTr="00B53BC7">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15003D"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15003D" w:rsidRDefault="00E4287B" w:rsidP="00C66692">
            <w:pPr>
              <w:autoSpaceDE w:val="0"/>
              <w:autoSpaceDN w:val="0"/>
              <w:adjustRightInd w:val="0"/>
              <w:ind w:left="60" w:right="60"/>
              <w:jc w:val="center"/>
              <w:rPr>
                <w:rFonts w:ascii="Arial" w:hAnsi="Arial" w:cs="Arial"/>
                <w:color w:val="000000"/>
                <w:sz w:val="18"/>
                <w:szCs w:val="18"/>
              </w:rPr>
            </w:pPr>
            <w:r w:rsidRPr="0015003D">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15003D" w:rsidRDefault="00E4287B" w:rsidP="00C66692">
            <w:pPr>
              <w:autoSpaceDE w:val="0"/>
              <w:autoSpaceDN w:val="0"/>
              <w:adjustRightInd w:val="0"/>
              <w:ind w:left="60" w:right="60"/>
              <w:jc w:val="center"/>
              <w:rPr>
                <w:rFonts w:ascii="Arial" w:hAnsi="Arial" w:cs="Arial"/>
                <w:color w:val="000000"/>
                <w:sz w:val="18"/>
                <w:szCs w:val="18"/>
              </w:rPr>
            </w:pPr>
            <w:r w:rsidRPr="0015003D">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15003D" w:rsidRDefault="00E4287B" w:rsidP="00C66692">
            <w:pPr>
              <w:autoSpaceDE w:val="0"/>
              <w:autoSpaceDN w:val="0"/>
              <w:adjustRightInd w:val="0"/>
              <w:ind w:left="60" w:right="60"/>
              <w:jc w:val="center"/>
              <w:rPr>
                <w:rFonts w:ascii="Arial" w:hAnsi="Arial" w:cs="Arial"/>
                <w:color w:val="000000"/>
                <w:sz w:val="18"/>
                <w:szCs w:val="18"/>
              </w:rPr>
            </w:pPr>
            <w:r w:rsidRPr="0015003D">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15003D" w:rsidRDefault="00E4287B" w:rsidP="00C66692">
            <w:pPr>
              <w:autoSpaceDE w:val="0"/>
              <w:autoSpaceDN w:val="0"/>
              <w:adjustRightInd w:val="0"/>
              <w:ind w:left="60" w:right="60"/>
              <w:jc w:val="center"/>
              <w:rPr>
                <w:rFonts w:ascii="Arial" w:hAnsi="Arial" w:cs="Arial"/>
                <w:color w:val="000000"/>
                <w:sz w:val="18"/>
                <w:szCs w:val="18"/>
              </w:rPr>
            </w:pPr>
            <w:r w:rsidRPr="0015003D">
              <w:rPr>
                <w:rFonts w:ascii="Arial" w:hAnsi="Arial" w:cs="Arial"/>
                <w:color w:val="000000"/>
                <w:sz w:val="18"/>
                <w:szCs w:val="18"/>
              </w:rPr>
              <w:t>Pourcentage cumulé</w:t>
            </w:r>
          </w:p>
        </w:tc>
      </w:tr>
      <w:tr w:rsidR="00E4287B" w:rsidRPr="0015003D" w:rsidTr="00B53BC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15003D" w:rsidRDefault="00E4287B" w:rsidP="00C66692">
            <w:pPr>
              <w:autoSpaceDE w:val="0"/>
              <w:autoSpaceDN w:val="0"/>
              <w:adjustRightInd w:val="0"/>
              <w:ind w:left="60" w:right="60"/>
              <w:jc w:val="left"/>
              <w:rPr>
                <w:rFonts w:ascii="Arial" w:hAnsi="Arial" w:cs="Arial"/>
                <w:color w:val="000000"/>
                <w:sz w:val="18"/>
                <w:szCs w:val="18"/>
              </w:rPr>
            </w:pPr>
            <w:r w:rsidRPr="0015003D">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15003D" w:rsidRDefault="00E4287B" w:rsidP="00C66692">
            <w:pPr>
              <w:autoSpaceDE w:val="0"/>
              <w:autoSpaceDN w:val="0"/>
              <w:adjustRightInd w:val="0"/>
              <w:ind w:left="60" w:right="60"/>
              <w:jc w:val="left"/>
              <w:rPr>
                <w:rFonts w:ascii="Arial" w:hAnsi="Arial" w:cs="Arial"/>
                <w:color w:val="000000"/>
                <w:sz w:val="18"/>
                <w:szCs w:val="18"/>
              </w:rPr>
            </w:pPr>
            <w:r w:rsidRPr="0015003D">
              <w:rPr>
                <w:rFonts w:ascii="Arial" w:hAnsi="Arial" w:cs="Arial"/>
                <w:color w:val="000000"/>
                <w:sz w:val="18"/>
                <w:szCs w:val="18"/>
              </w:rPr>
              <w:t>non</w:t>
            </w:r>
          </w:p>
        </w:tc>
        <w:tc>
          <w:tcPr>
            <w:tcW w:w="1000" w:type="dxa"/>
            <w:tcBorders>
              <w:top w:val="single" w:sz="16" w:space="0" w:color="000000"/>
              <w:left w:val="single" w:sz="16" w:space="0" w:color="000000"/>
              <w:bottom w:val="nil"/>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47</w:t>
            </w:r>
          </w:p>
        </w:tc>
        <w:tc>
          <w:tcPr>
            <w:tcW w:w="1334" w:type="dxa"/>
            <w:tcBorders>
              <w:top w:val="single" w:sz="16" w:space="0" w:color="000000"/>
              <w:bottom w:val="nil"/>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62,7</w:t>
            </w:r>
          </w:p>
        </w:tc>
        <w:tc>
          <w:tcPr>
            <w:tcW w:w="1455" w:type="dxa"/>
            <w:tcBorders>
              <w:top w:val="single" w:sz="16" w:space="0" w:color="000000"/>
              <w:bottom w:val="nil"/>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62,7</w:t>
            </w:r>
          </w:p>
        </w:tc>
        <w:tc>
          <w:tcPr>
            <w:tcW w:w="1455" w:type="dxa"/>
            <w:tcBorders>
              <w:top w:val="single" w:sz="16" w:space="0" w:color="000000"/>
              <w:bottom w:val="nil"/>
              <w:right w:val="single" w:sz="16" w:space="0" w:color="000000"/>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62,7</w:t>
            </w:r>
          </w:p>
        </w:tc>
      </w:tr>
      <w:tr w:rsidR="00E4287B" w:rsidRPr="0015003D" w:rsidTr="00B53B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15003D"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15003D" w:rsidRDefault="00E4287B" w:rsidP="00C66692">
            <w:pPr>
              <w:autoSpaceDE w:val="0"/>
              <w:autoSpaceDN w:val="0"/>
              <w:adjustRightInd w:val="0"/>
              <w:ind w:left="60" w:right="60"/>
              <w:jc w:val="left"/>
              <w:rPr>
                <w:rFonts w:ascii="Arial" w:hAnsi="Arial" w:cs="Arial"/>
                <w:color w:val="000000"/>
                <w:sz w:val="18"/>
                <w:szCs w:val="18"/>
              </w:rPr>
            </w:pPr>
            <w:r w:rsidRPr="0015003D">
              <w:rPr>
                <w:rFonts w:ascii="Arial" w:hAnsi="Arial" w:cs="Arial"/>
                <w:color w:val="000000"/>
                <w:sz w:val="18"/>
                <w:szCs w:val="18"/>
              </w:rPr>
              <w:t>oui</w:t>
            </w:r>
          </w:p>
        </w:tc>
        <w:tc>
          <w:tcPr>
            <w:tcW w:w="1000" w:type="dxa"/>
            <w:tcBorders>
              <w:top w:val="nil"/>
              <w:left w:val="single" w:sz="16" w:space="0" w:color="000000"/>
              <w:bottom w:val="nil"/>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28</w:t>
            </w:r>
          </w:p>
        </w:tc>
        <w:tc>
          <w:tcPr>
            <w:tcW w:w="1334" w:type="dxa"/>
            <w:tcBorders>
              <w:top w:val="nil"/>
              <w:bottom w:val="nil"/>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37,3</w:t>
            </w:r>
          </w:p>
        </w:tc>
        <w:tc>
          <w:tcPr>
            <w:tcW w:w="1455" w:type="dxa"/>
            <w:tcBorders>
              <w:top w:val="nil"/>
              <w:bottom w:val="nil"/>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37,3</w:t>
            </w:r>
          </w:p>
        </w:tc>
        <w:tc>
          <w:tcPr>
            <w:tcW w:w="1455" w:type="dxa"/>
            <w:tcBorders>
              <w:top w:val="nil"/>
              <w:bottom w:val="nil"/>
              <w:right w:val="single" w:sz="16" w:space="0" w:color="000000"/>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100,0</w:t>
            </w:r>
          </w:p>
        </w:tc>
      </w:tr>
      <w:tr w:rsidR="00E4287B" w:rsidRPr="0015003D" w:rsidTr="00B53BC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15003D"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15003D" w:rsidRDefault="00E4287B" w:rsidP="00C66692">
            <w:pPr>
              <w:autoSpaceDE w:val="0"/>
              <w:autoSpaceDN w:val="0"/>
              <w:adjustRightInd w:val="0"/>
              <w:ind w:left="60" w:right="60"/>
              <w:jc w:val="left"/>
              <w:rPr>
                <w:rFonts w:ascii="Arial" w:hAnsi="Arial" w:cs="Arial"/>
                <w:color w:val="000000"/>
                <w:sz w:val="18"/>
                <w:szCs w:val="18"/>
              </w:rPr>
            </w:pPr>
            <w:r w:rsidRPr="0015003D">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15003D" w:rsidRDefault="00E4287B" w:rsidP="00C66692">
            <w:pPr>
              <w:autoSpaceDE w:val="0"/>
              <w:autoSpaceDN w:val="0"/>
              <w:adjustRightInd w:val="0"/>
              <w:ind w:left="60" w:right="60"/>
              <w:jc w:val="right"/>
              <w:rPr>
                <w:rFonts w:ascii="Arial" w:hAnsi="Arial" w:cs="Arial"/>
                <w:color w:val="000000"/>
                <w:sz w:val="18"/>
                <w:szCs w:val="18"/>
              </w:rPr>
            </w:pPr>
            <w:r w:rsidRPr="0015003D">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15003D" w:rsidRDefault="00E4287B" w:rsidP="00C66692">
            <w:pPr>
              <w:autoSpaceDE w:val="0"/>
              <w:autoSpaceDN w:val="0"/>
              <w:adjustRightInd w:val="0"/>
              <w:jc w:val="left"/>
              <w:rPr>
                <w:rFonts w:cs="Times New Roman"/>
                <w:szCs w:val="24"/>
              </w:rPr>
            </w:pPr>
          </w:p>
        </w:tc>
      </w:tr>
    </w:tbl>
    <w:p w:rsidR="00E4287B" w:rsidRPr="00526267" w:rsidRDefault="00243A9E" w:rsidP="00356DFD">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141ABA" w:rsidRPr="00526267">
        <w:rPr>
          <w:rFonts w:cs="Times New Roman"/>
          <w:b/>
          <w:bCs/>
          <w:i/>
          <w:iCs/>
          <w:sz w:val="20"/>
          <w:szCs w:val="20"/>
        </w:rPr>
        <w:t xml:space="preserve"> résultats de l’analyse des données empiriques</w:t>
      </w:r>
    </w:p>
    <w:p w:rsidR="00141ABA" w:rsidRPr="0015003D" w:rsidRDefault="00141ABA" w:rsidP="00C66692">
      <w:pPr>
        <w:autoSpaceDE w:val="0"/>
        <w:autoSpaceDN w:val="0"/>
        <w:adjustRightInd w:val="0"/>
        <w:jc w:val="left"/>
        <w:rPr>
          <w:rFonts w:cs="Times New Roman"/>
          <w:szCs w:val="24"/>
        </w:rPr>
      </w:pPr>
    </w:p>
    <w:p w:rsidR="00E4287B" w:rsidRDefault="00E4287B" w:rsidP="00917E17">
      <w:pPr>
        <w:ind w:firstLine="284"/>
      </w:pPr>
      <w:r>
        <w:t>Ces résultats sont conformes au contexte de l’économie algérienne.</w:t>
      </w:r>
    </w:p>
    <w:p w:rsidR="00E4287B" w:rsidRDefault="00E4287B" w:rsidP="00917E17"/>
    <w:p w:rsidR="00E4287B" w:rsidRDefault="00E4287B" w:rsidP="008B3763">
      <w:pPr>
        <w:ind w:firstLine="284"/>
      </w:pPr>
      <w:r>
        <w:t xml:space="preserve">Les motifs avancés pour en sortir concernaient pour la majorité </w:t>
      </w:r>
      <w:r w:rsidR="008B3763">
        <w:t>d’</w:t>
      </w:r>
      <w:r>
        <w:t xml:space="preserve">avoir les droits de l’assurance et de la retraite, </w:t>
      </w:r>
      <w:r w:rsidR="008B3763">
        <w:t xml:space="preserve">de </w:t>
      </w:r>
      <w:r>
        <w:t xml:space="preserve">pouvoir recourir à l’ANSEJ et </w:t>
      </w:r>
      <w:r w:rsidR="008B3763">
        <w:t>d’</w:t>
      </w:r>
      <w:r>
        <w:t>avoir le financement.</w:t>
      </w:r>
    </w:p>
    <w:p w:rsidR="00E4287B" w:rsidRPr="008A4CBC" w:rsidRDefault="00E4287B" w:rsidP="00917E17"/>
    <w:p w:rsidR="00E4287B" w:rsidRPr="00AC51F2" w:rsidRDefault="00E4287B" w:rsidP="00CF1E06">
      <w:pPr>
        <w:pStyle w:val="Paragraphedeliste"/>
        <w:numPr>
          <w:ilvl w:val="1"/>
          <w:numId w:val="20"/>
        </w:numPr>
        <w:rPr>
          <w:rFonts w:asciiTheme="majorBidi" w:hAnsiTheme="majorBidi" w:cstheme="majorBidi"/>
          <w:b/>
          <w:bCs/>
          <w:i/>
          <w:iCs/>
          <w:szCs w:val="24"/>
        </w:rPr>
      </w:pPr>
      <w:r w:rsidRPr="00AC51F2">
        <w:rPr>
          <w:rFonts w:asciiTheme="majorBidi" w:hAnsiTheme="majorBidi" w:cstheme="majorBidi"/>
          <w:b/>
          <w:bCs/>
          <w:i/>
          <w:iCs/>
          <w:szCs w:val="24"/>
        </w:rPr>
        <w:t>Les caractéristiques des entreprises créées</w:t>
      </w:r>
    </w:p>
    <w:p w:rsidR="00E4287B" w:rsidRDefault="00E4287B" w:rsidP="00917E17">
      <w:pPr>
        <w:autoSpaceDE w:val="0"/>
        <w:autoSpaceDN w:val="0"/>
        <w:adjustRightInd w:val="0"/>
        <w:rPr>
          <w:rFonts w:cs="Times New Roman"/>
          <w:szCs w:val="24"/>
        </w:rPr>
      </w:pPr>
    </w:p>
    <w:p w:rsidR="00E4287B" w:rsidRDefault="00E4287B" w:rsidP="00917E17">
      <w:pPr>
        <w:autoSpaceDE w:val="0"/>
        <w:autoSpaceDN w:val="0"/>
        <w:adjustRightInd w:val="0"/>
        <w:ind w:firstLine="284"/>
        <w:rPr>
          <w:rFonts w:cs="Times New Roman"/>
          <w:szCs w:val="24"/>
        </w:rPr>
      </w:pPr>
      <w:r>
        <w:rPr>
          <w:rFonts w:cs="Times New Roman"/>
          <w:szCs w:val="24"/>
        </w:rPr>
        <w:t>Il s’agit de déterminer les caractéristiques de notre échantillon d’entreprises créées dans le cadre du dispositif ANSEJ :</w:t>
      </w:r>
    </w:p>
    <w:p w:rsidR="00E4287B" w:rsidRDefault="00E4287B" w:rsidP="00917E17">
      <w:pPr>
        <w:autoSpaceDE w:val="0"/>
        <w:autoSpaceDN w:val="0"/>
        <w:adjustRightInd w:val="0"/>
        <w:rPr>
          <w:rFonts w:cs="Times New Roman"/>
          <w:szCs w:val="24"/>
        </w:rPr>
      </w:pPr>
    </w:p>
    <w:p w:rsidR="00E4287B" w:rsidRPr="00B27AD9" w:rsidRDefault="00E4287B" w:rsidP="00CF1E06">
      <w:pPr>
        <w:pStyle w:val="Paragraphedeliste"/>
        <w:numPr>
          <w:ilvl w:val="2"/>
          <w:numId w:val="20"/>
        </w:numPr>
        <w:tabs>
          <w:tab w:val="left" w:pos="1134"/>
        </w:tabs>
        <w:ind w:left="142" w:firstLine="218"/>
        <w:rPr>
          <w:rFonts w:asciiTheme="majorBidi" w:hAnsiTheme="majorBidi" w:cstheme="majorBidi"/>
          <w:szCs w:val="24"/>
        </w:rPr>
      </w:pPr>
      <w:r w:rsidRPr="00AC51F2">
        <w:rPr>
          <w:rFonts w:asciiTheme="majorBidi" w:hAnsiTheme="majorBidi" w:cstheme="majorBidi"/>
          <w:b/>
          <w:bCs/>
          <w:szCs w:val="24"/>
          <w:u w:val="single"/>
        </w:rPr>
        <w:t>Dates de création des entreprises créées</w:t>
      </w:r>
      <w:r w:rsidR="00B27AD9" w:rsidRPr="00AC51F2">
        <w:rPr>
          <w:rFonts w:asciiTheme="majorBidi" w:hAnsiTheme="majorBidi" w:cstheme="majorBidi"/>
          <w:b/>
          <w:bCs/>
          <w:szCs w:val="24"/>
          <w:u w:val="single"/>
        </w:rPr>
        <w:t> </w:t>
      </w:r>
      <w:r w:rsidR="00B27AD9" w:rsidRPr="00AC51F2">
        <w:rPr>
          <w:rFonts w:asciiTheme="majorBidi" w:hAnsiTheme="majorBidi" w:cstheme="majorBidi"/>
          <w:szCs w:val="24"/>
        </w:rPr>
        <w:t xml:space="preserve">: </w:t>
      </w:r>
      <w:r w:rsidRPr="00AC51F2">
        <w:rPr>
          <w:rFonts w:asciiTheme="majorBidi" w:hAnsiTheme="majorBidi" w:cstheme="majorBidi"/>
          <w:szCs w:val="24"/>
        </w:rPr>
        <w:t>La majorité des entreprises de notre</w:t>
      </w:r>
      <w:r w:rsidRPr="00B27AD9">
        <w:rPr>
          <w:rFonts w:asciiTheme="majorBidi" w:hAnsiTheme="majorBidi" w:cstheme="majorBidi"/>
          <w:szCs w:val="24"/>
        </w:rPr>
        <w:t xml:space="preserve"> échantillon est jeune avec une moyenne de 5,18 ans d’existence. 93,3% des entreprises ont moins de 10 ans, la plus ancienne a été créée en 1997 :</w:t>
      </w:r>
    </w:p>
    <w:p w:rsidR="00E4287B" w:rsidRDefault="00E4287B" w:rsidP="00C66692">
      <w:pPr>
        <w:autoSpaceDE w:val="0"/>
        <w:autoSpaceDN w:val="0"/>
        <w:adjustRightInd w:val="0"/>
        <w:rPr>
          <w:rFonts w:asciiTheme="majorBidi" w:hAnsiTheme="majorBidi" w:cstheme="majorBidi"/>
          <w:szCs w:val="24"/>
        </w:rPr>
      </w:pPr>
    </w:p>
    <w:p w:rsidR="00243A9E" w:rsidRPr="00526267" w:rsidRDefault="00243A9E" w:rsidP="00356DFD">
      <w:pPr>
        <w:autoSpaceDE w:val="0"/>
        <w:autoSpaceDN w:val="0"/>
        <w:adjustRightInd w:val="0"/>
        <w:jc w:val="center"/>
        <w:rPr>
          <w:rFonts w:asciiTheme="majorBidi" w:hAnsiTheme="majorBidi" w:cstheme="majorBidi"/>
          <w:b/>
          <w:bCs/>
          <w:i/>
          <w:iCs/>
          <w:sz w:val="20"/>
          <w:szCs w:val="20"/>
        </w:rPr>
      </w:pPr>
      <w:r w:rsidRPr="00526267">
        <w:rPr>
          <w:b/>
          <w:bCs/>
          <w:i/>
          <w:iCs/>
          <w:sz w:val="20"/>
          <w:szCs w:val="20"/>
        </w:rPr>
        <w:t>Tableau N°</w:t>
      </w:r>
      <w:r w:rsidR="00285170">
        <w:rPr>
          <w:b/>
          <w:bCs/>
          <w:i/>
          <w:iCs/>
          <w:sz w:val="20"/>
          <w:szCs w:val="20"/>
        </w:rPr>
        <w:t>65</w:t>
      </w:r>
      <w:r w:rsidRPr="00526267">
        <w:rPr>
          <w:b/>
          <w:bCs/>
          <w:i/>
          <w:iCs/>
          <w:sz w:val="20"/>
          <w:szCs w:val="20"/>
        </w:rPr>
        <w:t> :</w:t>
      </w:r>
      <w:r w:rsidR="00141ABA" w:rsidRPr="00526267">
        <w:rPr>
          <w:rFonts w:asciiTheme="majorBidi" w:hAnsiTheme="majorBidi" w:cstheme="majorBidi"/>
          <w:b/>
          <w:bCs/>
          <w:i/>
          <w:iCs/>
          <w:sz w:val="20"/>
          <w:szCs w:val="20"/>
        </w:rPr>
        <w:t xml:space="preserve"> année de la création de l’entreprise</w:t>
      </w:r>
    </w:p>
    <w:tbl>
      <w:tblPr>
        <w:tblStyle w:val="Grilledutableau"/>
        <w:tblW w:w="11267" w:type="dxa"/>
        <w:jc w:val="center"/>
        <w:tblInd w:w="-743" w:type="dxa"/>
        <w:tblLook w:val="04A0"/>
      </w:tblPr>
      <w:tblGrid>
        <w:gridCol w:w="1429"/>
        <w:gridCol w:w="695"/>
        <w:gridCol w:w="695"/>
        <w:gridCol w:w="694"/>
        <w:gridCol w:w="694"/>
        <w:gridCol w:w="694"/>
        <w:gridCol w:w="694"/>
        <w:gridCol w:w="694"/>
        <w:gridCol w:w="694"/>
        <w:gridCol w:w="694"/>
        <w:gridCol w:w="694"/>
        <w:gridCol w:w="694"/>
        <w:gridCol w:w="694"/>
        <w:gridCol w:w="754"/>
        <w:gridCol w:w="754"/>
      </w:tblGrid>
      <w:tr w:rsidR="00101005" w:rsidRPr="00101005" w:rsidTr="00B53BC7">
        <w:trPr>
          <w:jc w:val="center"/>
        </w:trPr>
        <w:tc>
          <w:tcPr>
            <w:tcW w:w="1403" w:type="dxa"/>
          </w:tcPr>
          <w:p w:rsidR="00101005" w:rsidRPr="00101005" w:rsidRDefault="00101005" w:rsidP="00EF0DF7">
            <w:pPr>
              <w:rPr>
                <w:rFonts w:asciiTheme="minorBidi" w:hAnsiTheme="minorBidi"/>
                <w:b/>
                <w:bCs/>
                <w:i/>
                <w:iCs/>
                <w:sz w:val="20"/>
                <w:szCs w:val="20"/>
              </w:rPr>
            </w:pPr>
            <w:r w:rsidRPr="00101005">
              <w:rPr>
                <w:rFonts w:asciiTheme="minorBidi" w:hAnsiTheme="minorBidi"/>
                <w:b/>
                <w:bCs/>
                <w:i/>
                <w:iCs/>
                <w:sz w:val="20"/>
                <w:szCs w:val="20"/>
              </w:rPr>
              <w:t xml:space="preserve">Année </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2014</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2013</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2012</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2011</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2010</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2009</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2008</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2007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2006</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2005</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2004</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2002</w:t>
            </w:r>
          </w:p>
        </w:tc>
        <w:tc>
          <w:tcPr>
            <w:tcW w:w="75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1997</w:t>
            </w:r>
          </w:p>
        </w:tc>
        <w:tc>
          <w:tcPr>
            <w:tcW w:w="75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Total</w:t>
            </w:r>
          </w:p>
        </w:tc>
      </w:tr>
      <w:tr w:rsidR="00101005" w:rsidRPr="00101005" w:rsidTr="00B53BC7">
        <w:trPr>
          <w:jc w:val="center"/>
        </w:trPr>
        <w:tc>
          <w:tcPr>
            <w:tcW w:w="1403" w:type="dxa"/>
          </w:tcPr>
          <w:p w:rsidR="00101005" w:rsidRPr="00101005" w:rsidRDefault="00101005" w:rsidP="00EF0DF7">
            <w:pPr>
              <w:rPr>
                <w:rFonts w:asciiTheme="minorBidi" w:hAnsiTheme="minorBidi"/>
                <w:b/>
                <w:bCs/>
                <w:i/>
                <w:iCs/>
                <w:sz w:val="20"/>
                <w:szCs w:val="20"/>
              </w:rPr>
            </w:pPr>
            <w:r w:rsidRPr="00101005">
              <w:rPr>
                <w:rFonts w:asciiTheme="minorBidi" w:hAnsiTheme="minorBidi"/>
                <w:b/>
                <w:bCs/>
                <w:i/>
                <w:iCs/>
                <w:sz w:val="20"/>
                <w:szCs w:val="20"/>
              </w:rPr>
              <w:t>Effectifs</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8</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12</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6</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10</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8</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9</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4</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5</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3</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w:t>
            </w:r>
          </w:p>
        </w:tc>
        <w:tc>
          <w:tcPr>
            <w:tcW w:w="75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w:t>
            </w:r>
          </w:p>
        </w:tc>
        <w:tc>
          <w:tcPr>
            <w:tcW w:w="75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75</w:t>
            </w:r>
          </w:p>
        </w:tc>
      </w:tr>
      <w:tr w:rsidR="00101005" w:rsidRPr="00101005" w:rsidTr="00B53BC7">
        <w:trPr>
          <w:jc w:val="center"/>
        </w:trPr>
        <w:tc>
          <w:tcPr>
            <w:tcW w:w="1403" w:type="dxa"/>
          </w:tcPr>
          <w:p w:rsidR="00101005" w:rsidRPr="00101005" w:rsidRDefault="00101005" w:rsidP="00EF0DF7">
            <w:pPr>
              <w:rPr>
                <w:rFonts w:asciiTheme="minorBidi" w:hAnsiTheme="minorBidi"/>
                <w:b/>
                <w:bCs/>
                <w:i/>
                <w:iCs/>
                <w:sz w:val="20"/>
                <w:szCs w:val="20"/>
              </w:rPr>
            </w:pPr>
            <w:r w:rsidRPr="00101005">
              <w:rPr>
                <w:rFonts w:asciiTheme="minorBidi" w:hAnsiTheme="minorBidi"/>
                <w:b/>
                <w:bCs/>
                <w:i/>
                <w:iCs/>
                <w:sz w:val="20"/>
                <w:szCs w:val="20"/>
              </w:rPr>
              <w:t>Pourcentage</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10,7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16,0</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8,0</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13,3</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10,7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12,0</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5,3</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6,7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9,3</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1,3</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4,0</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1,3</w:t>
            </w:r>
          </w:p>
        </w:tc>
        <w:tc>
          <w:tcPr>
            <w:tcW w:w="75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1,3</w:t>
            </w:r>
          </w:p>
        </w:tc>
        <w:tc>
          <w:tcPr>
            <w:tcW w:w="75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100,0</w:t>
            </w:r>
          </w:p>
        </w:tc>
      </w:tr>
      <w:tr w:rsidR="00101005" w:rsidRPr="00101005" w:rsidTr="00B53BC7">
        <w:trPr>
          <w:jc w:val="center"/>
        </w:trPr>
        <w:tc>
          <w:tcPr>
            <w:tcW w:w="1403" w:type="dxa"/>
          </w:tcPr>
          <w:p w:rsidR="00101005" w:rsidRPr="00101005" w:rsidRDefault="00101005" w:rsidP="00EF0DF7">
            <w:pPr>
              <w:rPr>
                <w:rFonts w:asciiTheme="minorBidi" w:hAnsiTheme="minorBidi"/>
                <w:b/>
                <w:bCs/>
                <w:i/>
                <w:iCs/>
                <w:sz w:val="20"/>
                <w:szCs w:val="20"/>
              </w:rPr>
            </w:pPr>
            <w:r w:rsidRPr="00101005">
              <w:rPr>
                <w:rFonts w:asciiTheme="minorBidi" w:hAnsiTheme="minorBidi"/>
                <w:b/>
                <w:bCs/>
                <w:i/>
                <w:iCs/>
                <w:sz w:val="20"/>
                <w:szCs w:val="20"/>
              </w:rPr>
              <w:t>Pourcentage cumulé</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10,7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26,7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34,7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48,0</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58,7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70,7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76,0</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82,7</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92,0</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93,3</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97,3</w:t>
            </w:r>
          </w:p>
        </w:tc>
        <w:tc>
          <w:tcPr>
            <w:tcW w:w="69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98,7</w:t>
            </w:r>
          </w:p>
        </w:tc>
        <w:tc>
          <w:tcPr>
            <w:tcW w:w="756" w:type="dxa"/>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100,0</w:t>
            </w:r>
          </w:p>
        </w:tc>
        <w:tc>
          <w:tcPr>
            <w:tcW w:w="756" w:type="dxa"/>
          </w:tcPr>
          <w:p w:rsidR="00101005" w:rsidRPr="00101005" w:rsidRDefault="00101005" w:rsidP="00EF0DF7">
            <w:pPr>
              <w:rPr>
                <w:rFonts w:asciiTheme="minorBidi" w:hAnsiTheme="minorBidi"/>
                <w:sz w:val="20"/>
                <w:szCs w:val="20"/>
              </w:rPr>
            </w:pPr>
          </w:p>
        </w:tc>
      </w:tr>
      <w:tr w:rsidR="00101005" w:rsidRPr="00101005" w:rsidTr="00B53BC7">
        <w:trPr>
          <w:jc w:val="center"/>
        </w:trPr>
        <w:tc>
          <w:tcPr>
            <w:tcW w:w="1403" w:type="dxa"/>
          </w:tcPr>
          <w:p w:rsidR="00101005" w:rsidRPr="00101005" w:rsidRDefault="00101005" w:rsidP="00EF0DF7">
            <w:pPr>
              <w:rPr>
                <w:rFonts w:asciiTheme="minorBidi" w:hAnsiTheme="minorBidi"/>
                <w:b/>
                <w:bCs/>
                <w:i/>
                <w:iCs/>
                <w:sz w:val="20"/>
                <w:szCs w:val="20"/>
              </w:rPr>
            </w:pPr>
            <w:r w:rsidRPr="00101005">
              <w:rPr>
                <w:rFonts w:asciiTheme="minorBidi" w:hAnsiTheme="minorBidi"/>
                <w:b/>
                <w:bCs/>
                <w:i/>
                <w:iCs/>
                <w:sz w:val="20"/>
                <w:szCs w:val="20"/>
              </w:rPr>
              <w:t>Minimum</w:t>
            </w:r>
          </w:p>
        </w:tc>
        <w:tc>
          <w:tcPr>
            <w:tcW w:w="1392" w:type="dxa"/>
            <w:gridSpan w:val="2"/>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1,00</w:t>
            </w:r>
          </w:p>
        </w:tc>
        <w:tc>
          <w:tcPr>
            <w:tcW w:w="1392" w:type="dxa"/>
            <w:gridSpan w:val="2"/>
          </w:tcPr>
          <w:p w:rsidR="00101005" w:rsidRPr="00101005" w:rsidRDefault="00101005" w:rsidP="00EF0DF7">
            <w:pPr>
              <w:rPr>
                <w:rFonts w:asciiTheme="minorBidi" w:hAnsiTheme="minorBidi"/>
                <w:b/>
                <w:bCs/>
                <w:i/>
                <w:iCs/>
                <w:sz w:val="20"/>
                <w:szCs w:val="20"/>
              </w:rPr>
            </w:pPr>
            <w:r w:rsidRPr="00101005">
              <w:rPr>
                <w:rFonts w:asciiTheme="minorBidi" w:hAnsiTheme="minorBidi"/>
                <w:b/>
                <w:bCs/>
                <w:i/>
                <w:iCs/>
                <w:sz w:val="20"/>
                <w:szCs w:val="20"/>
              </w:rPr>
              <w:t>Maximum</w:t>
            </w:r>
          </w:p>
        </w:tc>
        <w:tc>
          <w:tcPr>
            <w:tcW w:w="1392" w:type="dxa"/>
            <w:gridSpan w:val="2"/>
          </w:tcPr>
          <w:p w:rsidR="00101005" w:rsidRPr="00101005" w:rsidRDefault="00101005" w:rsidP="00EF0DF7">
            <w:pPr>
              <w:rPr>
                <w:rFonts w:asciiTheme="minorBidi" w:hAnsiTheme="minorBidi"/>
                <w:sz w:val="20"/>
                <w:szCs w:val="20"/>
              </w:rPr>
            </w:pPr>
            <w:r w:rsidRPr="00101005">
              <w:rPr>
                <w:rFonts w:asciiTheme="minorBidi" w:hAnsiTheme="minorBidi"/>
                <w:sz w:val="20"/>
                <w:szCs w:val="20"/>
              </w:rPr>
              <w:t>18,00</w:t>
            </w:r>
          </w:p>
        </w:tc>
        <w:tc>
          <w:tcPr>
            <w:tcW w:w="1392" w:type="dxa"/>
            <w:gridSpan w:val="2"/>
          </w:tcPr>
          <w:p w:rsidR="00101005" w:rsidRPr="00101005" w:rsidRDefault="00101005" w:rsidP="00EF0DF7">
            <w:pPr>
              <w:rPr>
                <w:rFonts w:asciiTheme="minorBidi" w:hAnsiTheme="minorBidi"/>
                <w:b/>
                <w:bCs/>
                <w:i/>
                <w:iCs/>
                <w:sz w:val="20"/>
                <w:szCs w:val="20"/>
              </w:rPr>
            </w:pPr>
            <w:r w:rsidRPr="00101005">
              <w:rPr>
                <w:rFonts w:asciiTheme="minorBidi" w:hAnsiTheme="minorBidi"/>
                <w:b/>
                <w:bCs/>
                <w:i/>
                <w:iCs/>
                <w:sz w:val="20"/>
                <w:szCs w:val="20"/>
              </w:rPr>
              <w:t>Moyenne</w:t>
            </w:r>
          </w:p>
        </w:tc>
        <w:tc>
          <w:tcPr>
            <w:tcW w:w="1392" w:type="dxa"/>
            <w:gridSpan w:val="2"/>
          </w:tcPr>
          <w:p w:rsidR="00101005" w:rsidRPr="00101005" w:rsidRDefault="00101005" w:rsidP="00EF0DF7">
            <w:pPr>
              <w:rPr>
                <w:rFonts w:asciiTheme="minorBidi" w:hAnsiTheme="minorBidi"/>
                <w:sz w:val="20"/>
                <w:szCs w:val="20"/>
              </w:rPr>
            </w:pPr>
            <w:r w:rsidRPr="00101005">
              <w:rPr>
                <w:rFonts w:asciiTheme="minorBidi" w:hAnsiTheme="minorBidi"/>
                <w:sz w:val="20"/>
                <w:szCs w:val="20"/>
              </w:rPr>
              <w:t>5,1867</w:t>
            </w:r>
          </w:p>
        </w:tc>
        <w:tc>
          <w:tcPr>
            <w:tcW w:w="1392" w:type="dxa"/>
            <w:gridSpan w:val="2"/>
          </w:tcPr>
          <w:p w:rsidR="00101005" w:rsidRPr="00101005" w:rsidRDefault="00101005" w:rsidP="00EF0DF7">
            <w:pPr>
              <w:rPr>
                <w:rFonts w:asciiTheme="minorBidi" w:hAnsiTheme="minorBidi"/>
                <w:b/>
                <w:bCs/>
                <w:i/>
                <w:iCs/>
                <w:sz w:val="20"/>
                <w:szCs w:val="20"/>
              </w:rPr>
            </w:pPr>
            <w:r w:rsidRPr="00101005">
              <w:rPr>
                <w:rFonts w:asciiTheme="minorBidi" w:hAnsiTheme="minorBidi"/>
                <w:b/>
                <w:bCs/>
                <w:i/>
                <w:iCs/>
                <w:sz w:val="20"/>
                <w:szCs w:val="20"/>
              </w:rPr>
              <w:t>Ecart type</w:t>
            </w:r>
          </w:p>
        </w:tc>
        <w:tc>
          <w:tcPr>
            <w:tcW w:w="1512" w:type="dxa"/>
            <w:gridSpan w:val="2"/>
          </w:tcPr>
          <w:p w:rsidR="00101005" w:rsidRPr="00101005" w:rsidRDefault="00101005" w:rsidP="00EF0DF7">
            <w:pPr>
              <w:rPr>
                <w:rFonts w:asciiTheme="minorBidi" w:hAnsiTheme="minorBidi"/>
                <w:sz w:val="20"/>
                <w:szCs w:val="20"/>
              </w:rPr>
            </w:pPr>
            <w:r w:rsidRPr="00101005">
              <w:rPr>
                <w:rFonts w:asciiTheme="minorBidi" w:hAnsiTheme="minorBidi"/>
                <w:sz w:val="20"/>
                <w:szCs w:val="20"/>
              </w:rPr>
              <w:t>3,31945</w:t>
            </w:r>
          </w:p>
        </w:tc>
      </w:tr>
    </w:tbl>
    <w:p w:rsidR="00E4287B" w:rsidRPr="00526267" w:rsidRDefault="00243A9E" w:rsidP="00356DFD">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141ABA" w:rsidRPr="00526267">
        <w:rPr>
          <w:rFonts w:cs="Times New Roman"/>
          <w:b/>
          <w:bCs/>
          <w:i/>
          <w:iCs/>
          <w:sz w:val="20"/>
          <w:szCs w:val="20"/>
        </w:rPr>
        <w:t xml:space="preserve"> résultats de l’analyse des données empiriques</w:t>
      </w:r>
    </w:p>
    <w:p w:rsidR="00141ABA" w:rsidRDefault="00141ABA" w:rsidP="00917E17">
      <w:pPr>
        <w:autoSpaceDE w:val="0"/>
        <w:autoSpaceDN w:val="0"/>
        <w:adjustRightInd w:val="0"/>
        <w:rPr>
          <w:rFonts w:asciiTheme="majorBidi" w:hAnsiTheme="majorBidi" w:cstheme="majorBidi"/>
          <w:szCs w:val="24"/>
        </w:rPr>
      </w:pPr>
    </w:p>
    <w:p w:rsidR="00E4287B" w:rsidRPr="008A3C5E" w:rsidRDefault="00E4287B" w:rsidP="008D325E">
      <w:pPr>
        <w:autoSpaceDE w:val="0"/>
        <w:autoSpaceDN w:val="0"/>
        <w:adjustRightInd w:val="0"/>
        <w:ind w:firstLine="284"/>
        <w:rPr>
          <w:rFonts w:asciiTheme="majorBidi" w:hAnsiTheme="majorBidi" w:cstheme="majorBidi"/>
          <w:szCs w:val="24"/>
        </w:rPr>
      </w:pPr>
      <w:r w:rsidRPr="00B43C1E">
        <w:rPr>
          <w:rFonts w:asciiTheme="majorBidi" w:hAnsiTheme="majorBidi" w:cstheme="majorBidi"/>
          <w:szCs w:val="24"/>
        </w:rPr>
        <w:t>Ainsi, du tableau ci-dessus, les années 2013, 2011, 2009 et 2014 sont les plus dynamiques en création d’entreprises avec les taux 16%, 13,3%, 12% et 10,7%</w:t>
      </w:r>
      <w:r w:rsidR="008B3763">
        <w:rPr>
          <w:rFonts w:asciiTheme="majorBidi" w:hAnsiTheme="majorBidi" w:cstheme="majorBidi"/>
          <w:szCs w:val="24"/>
        </w:rPr>
        <w:t xml:space="preserve"> </w:t>
      </w:r>
      <w:r w:rsidR="008B3763" w:rsidRPr="00B43C1E">
        <w:rPr>
          <w:rFonts w:asciiTheme="majorBidi" w:hAnsiTheme="majorBidi" w:cstheme="majorBidi"/>
          <w:szCs w:val="24"/>
        </w:rPr>
        <w:t>respectivement</w:t>
      </w:r>
      <w:r w:rsidRPr="00B43C1E">
        <w:rPr>
          <w:rFonts w:asciiTheme="majorBidi" w:hAnsiTheme="majorBidi" w:cstheme="majorBidi"/>
          <w:szCs w:val="24"/>
        </w:rPr>
        <w:t xml:space="preserve">. </w:t>
      </w:r>
    </w:p>
    <w:p w:rsidR="00E4287B" w:rsidRPr="00933DF3" w:rsidRDefault="00E4287B" w:rsidP="00917E17">
      <w:pPr>
        <w:rPr>
          <w:rFonts w:asciiTheme="majorBidi" w:hAnsiTheme="majorBidi" w:cstheme="majorBidi"/>
          <w:szCs w:val="24"/>
        </w:rPr>
      </w:pPr>
    </w:p>
    <w:p w:rsidR="00E4287B" w:rsidRPr="00B27AD9" w:rsidRDefault="00E4287B" w:rsidP="00CF1E06">
      <w:pPr>
        <w:pStyle w:val="Paragraphedeliste"/>
        <w:numPr>
          <w:ilvl w:val="2"/>
          <w:numId w:val="20"/>
        </w:numPr>
        <w:tabs>
          <w:tab w:val="left" w:pos="1134"/>
        </w:tabs>
        <w:autoSpaceDE w:val="0"/>
        <w:autoSpaceDN w:val="0"/>
        <w:adjustRightInd w:val="0"/>
        <w:ind w:left="142" w:firstLine="218"/>
        <w:rPr>
          <w:rFonts w:cs="Times New Roman"/>
          <w:szCs w:val="24"/>
        </w:rPr>
      </w:pPr>
      <w:r w:rsidRPr="00AC51F2">
        <w:rPr>
          <w:rFonts w:asciiTheme="majorBidi" w:hAnsiTheme="majorBidi" w:cstheme="majorBidi"/>
          <w:b/>
          <w:bCs/>
          <w:szCs w:val="24"/>
          <w:u w:val="single"/>
        </w:rPr>
        <w:t>statut juridique :</w:t>
      </w:r>
      <w:r w:rsidR="00B27AD9" w:rsidRPr="00AC51F2">
        <w:rPr>
          <w:rFonts w:asciiTheme="majorBidi" w:hAnsiTheme="majorBidi" w:cstheme="majorBidi"/>
          <w:szCs w:val="24"/>
        </w:rPr>
        <w:t xml:space="preserve"> </w:t>
      </w:r>
      <w:r w:rsidRPr="00AC51F2">
        <w:rPr>
          <w:rFonts w:cs="Times New Roman"/>
          <w:szCs w:val="24"/>
        </w:rPr>
        <w:t>Concernant la forme juridique, les entreprises individuelles</w:t>
      </w:r>
      <w:r w:rsidRPr="00B27AD9">
        <w:rPr>
          <w:rFonts w:cs="Times New Roman"/>
          <w:szCs w:val="24"/>
        </w:rPr>
        <w:t xml:space="preserve"> (personnes physiques) ont enregistré la plus grande proportion (65,3%), les EURL et les SARL viennent de loin en 2</w:t>
      </w:r>
      <w:r w:rsidRPr="00B27AD9">
        <w:rPr>
          <w:rFonts w:cs="Times New Roman"/>
          <w:szCs w:val="24"/>
          <w:vertAlign w:val="superscript"/>
        </w:rPr>
        <w:t>ème</w:t>
      </w:r>
      <w:r w:rsidRPr="00B27AD9">
        <w:rPr>
          <w:rFonts w:cs="Times New Roman"/>
          <w:szCs w:val="24"/>
        </w:rPr>
        <w:t xml:space="preserve"> et 3</w:t>
      </w:r>
      <w:r w:rsidRPr="00B27AD9">
        <w:rPr>
          <w:rFonts w:cs="Times New Roman"/>
          <w:szCs w:val="24"/>
          <w:vertAlign w:val="superscript"/>
        </w:rPr>
        <w:t>ème</w:t>
      </w:r>
      <w:r w:rsidRPr="00B27AD9">
        <w:rPr>
          <w:rFonts w:cs="Times New Roman"/>
          <w:szCs w:val="24"/>
        </w:rPr>
        <w:t xml:space="preserve"> positions avec des taux de 17,3 et 16% comme il est illustré dans le tableau et le graphique suivants :</w:t>
      </w:r>
    </w:p>
    <w:p w:rsidR="00E4287B" w:rsidRDefault="00E4287B" w:rsidP="00C66692">
      <w:pPr>
        <w:autoSpaceDE w:val="0"/>
        <w:autoSpaceDN w:val="0"/>
        <w:adjustRightInd w:val="0"/>
        <w:rPr>
          <w:rFonts w:cs="Times New Roman"/>
          <w:szCs w:val="24"/>
        </w:rPr>
      </w:pPr>
    </w:p>
    <w:p w:rsidR="00243A9E" w:rsidRPr="00526267" w:rsidRDefault="00243A9E" w:rsidP="00356DFD">
      <w:pPr>
        <w:autoSpaceDE w:val="0"/>
        <w:autoSpaceDN w:val="0"/>
        <w:adjustRightInd w:val="0"/>
        <w:jc w:val="center"/>
        <w:rPr>
          <w:b/>
          <w:bCs/>
          <w:i/>
          <w:iCs/>
          <w:sz w:val="20"/>
          <w:szCs w:val="20"/>
        </w:rPr>
      </w:pPr>
      <w:r w:rsidRPr="00526267">
        <w:rPr>
          <w:b/>
          <w:bCs/>
          <w:i/>
          <w:iCs/>
          <w:sz w:val="20"/>
          <w:szCs w:val="20"/>
        </w:rPr>
        <w:t>Tableau N°</w:t>
      </w:r>
      <w:r w:rsidR="00285170">
        <w:rPr>
          <w:b/>
          <w:bCs/>
          <w:i/>
          <w:iCs/>
          <w:sz w:val="20"/>
          <w:szCs w:val="20"/>
        </w:rPr>
        <w:t>66</w:t>
      </w:r>
      <w:r w:rsidRPr="00526267">
        <w:rPr>
          <w:b/>
          <w:bCs/>
          <w:i/>
          <w:iCs/>
          <w:sz w:val="20"/>
          <w:szCs w:val="20"/>
        </w:rPr>
        <w:t> :</w:t>
      </w:r>
      <w:r w:rsidR="00101005" w:rsidRPr="00526267">
        <w:rPr>
          <w:b/>
          <w:bCs/>
          <w:i/>
          <w:iCs/>
          <w:sz w:val="20"/>
          <w:szCs w:val="20"/>
        </w:rPr>
        <w:t xml:space="preserve"> répartition des entreprises créées selon le statut juridique</w:t>
      </w:r>
    </w:p>
    <w:tbl>
      <w:tblPr>
        <w:tblStyle w:val="Grilledutableau"/>
        <w:tblW w:w="0" w:type="auto"/>
        <w:jc w:val="center"/>
        <w:tblLook w:val="04A0"/>
      </w:tblPr>
      <w:tblGrid>
        <w:gridCol w:w="4606"/>
        <w:gridCol w:w="977"/>
      </w:tblGrid>
      <w:tr w:rsidR="00101005" w:rsidTr="00356DFD">
        <w:trPr>
          <w:jc w:val="center"/>
        </w:trPr>
        <w:tc>
          <w:tcPr>
            <w:tcW w:w="4606" w:type="dxa"/>
          </w:tcPr>
          <w:p w:rsidR="00101005" w:rsidRPr="00C028AD" w:rsidRDefault="00101005" w:rsidP="00EF0DF7">
            <w:pPr>
              <w:rPr>
                <w:b/>
                <w:bCs/>
                <w:i/>
                <w:iCs/>
              </w:rPr>
            </w:pPr>
            <w:r w:rsidRPr="00C028AD">
              <w:rPr>
                <w:rFonts w:ascii="Arial" w:hAnsi="Arial" w:cs="Arial"/>
                <w:b/>
                <w:bCs/>
                <w:i/>
                <w:iCs/>
                <w:color w:val="000000"/>
                <w:sz w:val="18"/>
                <w:szCs w:val="18"/>
              </w:rPr>
              <w:t xml:space="preserve">Statut juridique </w:t>
            </w:r>
          </w:p>
        </w:tc>
        <w:tc>
          <w:tcPr>
            <w:tcW w:w="977" w:type="dxa"/>
          </w:tcPr>
          <w:p w:rsidR="00101005" w:rsidRDefault="00101005" w:rsidP="00EF0DF7">
            <w:r w:rsidRPr="00D8199E">
              <w:rPr>
                <w:rFonts w:ascii="Arial" w:hAnsi="Arial" w:cs="Arial"/>
                <w:color w:val="000000"/>
                <w:sz w:val="18"/>
                <w:szCs w:val="18"/>
              </w:rPr>
              <w:t>Effectifs</w:t>
            </w:r>
          </w:p>
        </w:tc>
      </w:tr>
      <w:tr w:rsidR="00101005" w:rsidTr="00356DFD">
        <w:trPr>
          <w:jc w:val="center"/>
        </w:trPr>
        <w:tc>
          <w:tcPr>
            <w:tcW w:w="4606" w:type="dxa"/>
          </w:tcPr>
          <w:p w:rsidR="00101005" w:rsidRDefault="00101005" w:rsidP="00EF0DF7">
            <w:r w:rsidRPr="00D8199E">
              <w:rPr>
                <w:rFonts w:ascii="Arial" w:hAnsi="Arial" w:cs="Arial"/>
                <w:color w:val="000000"/>
                <w:sz w:val="18"/>
                <w:szCs w:val="18"/>
              </w:rPr>
              <w:t>Société unipersonnelle à responsabilité limitée (EURL)</w:t>
            </w:r>
          </w:p>
        </w:tc>
        <w:tc>
          <w:tcPr>
            <w:tcW w:w="977" w:type="dxa"/>
          </w:tcPr>
          <w:p w:rsidR="00101005" w:rsidRDefault="00101005" w:rsidP="00EF0DF7">
            <w:r w:rsidRPr="00D8199E">
              <w:rPr>
                <w:rFonts w:ascii="Arial" w:hAnsi="Arial" w:cs="Arial"/>
                <w:color w:val="000000"/>
                <w:sz w:val="18"/>
                <w:szCs w:val="18"/>
              </w:rPr>
              <w:t>13</w:t>
            </w:r>
          </w:p>
        </w:tc>
      </w:tr>
      <w:tr w:rsidR="00101005" w:rsidTr="00356DFD">
        <w:trPr>
          <w:jc w:val="center"/>
        </w:trPr>
        <w:tc>
          <w:tcPr>
            <w:tcW w:w="4606" w:type="dxa"/>
          </w:tcPr>
          <w:p w:rsidR="00101005" w:rsidRDefault="00101005" w:rsidP="00EF0DF7">
            <w:r w:rsidRPr="00D8199E">
              <w:rPr>
                <w:rFonts w:ascii="Arial" w:hAnsi="Arial" w:cs="Arial"/>
                <w:color w:val="000000"/>
                <w:sz w:val="18"/>
                <w:szCs w:val="18"/>
              </w:rPr>
              <w:t>Société à responsabilité limitée (SARL)</w:t>
            </w:r>
          </w:p>
        </w:tc>
        <w:tc>
          <w:tcPr>
            <w:tcW w:w="977" w:type="dxa"/>
          </w:tcPr>
          <w:p w:rsidR="00101005" w:rsidRDefault="00101005" w:rsidP="00EF0DF7">
            <w:r w:rsidRPr="00D8199E">
              <w:rPr>
                <w:rFonts w:ascii="Arial" w:hAnsi="Arial" w:cs="Arial"/>
                <w:color w:val="000000"/>
                <w:sz w:val="18"/>
                <w:szCs w:val="18"/>
              </w:rPr>
              <w:t>12</w:t>
            </w:r>
          </w:p>
        </w:tc>
      </w:tr>
      <w:tr w:rsidR="00101005" w:rsidTr="00356DFD">
        <w:trPr>
          <w:jc w:val="center"/>
        </w:trPr>
        <w:tc>
          <w:tcPr>
            <w:tcW w:w="4606" w:type="dxa"/>
          </w:tcPr>
          <w:p w:rsidR="00101005" w:rsidRDefault="00101005" w:rsidP="00EF0DF7">
            <w:r w:rsidRPr="00D8199E">
              <w:rPr>
                <w:rFonts w:ascii="Arial" w:hAnsi="Arial" w:cs="Arial"/>
                <w:color w:val="000000"/>
                <w:sz w:val="18"/>
                <w:szCs w:val="18"/>
              </w:rPr>
              <w:t>personne physique</w:t>
            </w:r>
          </w:p>
        </w:tc>
        <w:tc>
          <w:tcPr>
            <w:tcW w:w="977" w:type="dxa"/>
          </w:tcPr>
          <w:p w:rsidR="00101005" w:rsidRDefault="00101005" w:rsidP="00EF0DF7">
            <w:r w:rsidRPr="00D8199E">
              <w:rPr>
                <w:rFonts w:ascii="Arial" w:hAnsi="Arial" w:cs="Arial"/>
                <w:color w:val="000000"/>
                <w:sz w:val="18"/>
                <w:szCs w:val="18"/>
              </w:rPr>
              <w:t>49</w:t>
            </w:r>
          </w:p>
        </w:tc>
      </w:tr>
      <w:tr w:rsidR="00101005" w:rsidTr="00356DFD">
        <w:trPr>
          <w:jc w:val="center"/>
        </w:trPr>
        <w:tc>
          <w:tcPr>
            <w:tcW w:w="4606" w:type="dxa"/>
          </w:tcPr>
          <w:p w:rsidR="00101005" w:rsidRDefault="00101005" w:rsidP="00EF0DF7">
            <w:r w:rsidRPr="00D8199E">
              <w:rPr>
                <w:rFonts w:ascii="Arial" w:hAnsi="Arial" w:cs="Arial"/>
                <w:color w:val="000000"/>
                <w:sz w:val="18"/>
                <w:szCs w:val="18"/>
              </w:rPr>
              <w:t>autre</w:t>
            </w:r>
          </w:p>
        </w:tc>
        <w:tc>
          <w:tcPr>
            <w:tcW w:w="977" w:type="dxa"/>
          </w:tcPr>
          <w:p w:rsidR="00101005" w:rsidRDefault="00101005" w:rsidP="00EF0DF7">
            <w:r w:rsidRPr="00D8199E">
              <w:rPr>
                <w:rFonts w:ascii="Arial" w:hAnsi="Arial" w:cs="Arial"/>
                <w:color w:val="000000"/>
                <w:sz w:val="18"/>
                <w:szCs w:val="18"/>
              </w:rPr>
              <w:t>1</w:t>
            </w:r>
          </w:p>
        </w:tc>
      </w:tr>
      <w:tr w:rsidR="00101005" w:rsidTr="00356DFD">
        <w:trPr>
          <w:jc w:val="center"/>
        </w:trPr>
        <w:tc>
          <w:tcPr>
            <w:tcW w:w="4606" w:type="dxa"/>
          </w:tcPr>
          <w:p w:rsidR="00101005" w:rsidRPr="00D8199E" w:rsidRDefault="00101005" w:rsidP="00EF0DF7">
            <w:pPr>
              <w:rPr>
                <w:rFonts w:ascii="Arial" w:hAnsi="Arial" w:cs="Arial"/>
                <w:color w:val="000000"/>
                <w:sz w:val="18"/>
                <w:szCs w:val="18"/>
              </w:rPr>
            </w:pPr>
            <w:r w:rsidRPr="00D8199E">
              <w:rPr>
                <w:rFonts w:ascii="Arial" w:hAnsi="Arial" w:cs="Arial"/>
                <w:color w:val="000000"/>
                <w:sz w:val="18"/>
                <w:szCs w:val="18"/>
              </w:rPr>
              <w:t>Total</w:t>
            </w:r>
          </w:p>
        </w:tc>
        <w:tc>
          <w:tcPr>
            <w:tcW w:w="977" w:type="dxa"/>
          </w:tcPr>
          <w:p w:rsidR="00101005" w:rsidRDefault="00101005" w:rsidP="00EF0DF7">
            <w:r w:rsidRPr="00D8199E">
              <w:rPr>
                <w:rFonts w:ascii="Arial" w:hAnsi="Arial" w:cs="Arial"/>
                <w:color w:val="000000"/>
                <w:sz w:val="18"/>
                <w:szCs w:val="18"/>
              </w:rPr>
              <w:t>75</w:t>
            </w:r>
          </w:p>
        </w:tc>
      </w:tr>
    </w:tbl>
    <w:p w:rsidR="00E4287B" w:rsidRPr="00526267" w:rsidRDefault="00243A9E" w:rsidP="00356DFD">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101005" w:rsidRPr="00526267">
        <w:rPr>
          <w:rFonts w:cs="Times New Roman"/>
          <w:b/>
          <w:bCs/>
          <w:i/>
          <w:iCs/>
          <w:sz w:val="20"/>
          <w:szCs w:val="20"/>
        </w:rPr>
        <w:t xml:space="preserve"> résultats de l’analyse des données empiriques</w:t>
      </w:r>
    </w:p>
    <w:p w:rsidR="001B34BE" w:rsidRDefault="001B34BE" w:rsidP="00C66692">
      <w:pPr>
        <w:autoSpaceDE w:val="0"/>
        <w:autoSpaceDN w:val="0"/>
        <w:adjustRightInd w:val="0"/>
        <w:rPr>
          <w:rFonts w:cs="Times New Roman"/>
          <w:szCs w:val="24"/>
        </w:rPr>
      </w:pPr>
    </w:p>
    <w:p w:rsidR="00356DFD" w:rsidRDefault="00356DFD" w:rsidP="00356DFD">
      <w:pPr>
        <w:autoSpaceDE w:val="0"/>
        <w:autoSpaceDN w:val="0"/>
        <w:adjustRightInd w:val="0"/>
        <w:jc w:val="center"/>
        <w:rPr>
          <w:b/>
          <w:bCs/>
          <w:i/>
          <w:iCs/>
          <w:sz w:val="20"/>
          <w:szCs w:val="20"/>
        </w:rPr>
      </w:pPr>
    </w:p>
    <w:p w:rsidR="00356DFD" w:rsidRDefault="00356DFD" w:rsidP="00356DFD">
      <w:pPr>
        <w:autoSpaceDE w:val="0"/>
        <w:autoSpaceDN w:val="0"/>
        <w:adjustRightInd w:val="0"/>
        <w:jc w:val="center"/>
        <w:rPr>
          <w:b/>
          <w:bCs/>
          <w:i/>
          <w:iCs/>
          <w:sz w:val="20"/>
          <w:szCs w:val="20"/>
        </w:rPr>
      </w:pPr>
    </w:p>
    <w:p w:rsidR="00356DFD" w:rsidRDefault="00356DFD" w:rsidP="00356DFD">
      <w:pPr>
        <w:autoSpaceDE w:val="0"/>
        <w:autoSpaceDN w:val="0"/>
        <w:adjustRightInd w:val="0"/>
        <w:jc w:val="center"/>
        <w:rPr>
          <w:b/>
          <w:bCs/>
          <w:i/>
          <w:iCs/>
          <w:sz w:val="20"/>
          <w:szCs w:val="20"/>
        </w:rPr>
      </w:pPr>
    </w:p>
    <w:p w:rsidR="00356DFD" w:rsidRDefault="00356DFD" w:rsidP="00356DFD">
      <w:pPr>
        <w:autoSpaceDE w:val="0"/>
        <w:autoSpaceDN w:val="0"/>
        <w:adjustRightInd w:val="0"/>
        <w:jc w:val="center"/>
        <w:rPr>
          <w:b/>
          <w:bCs/>
          <w:i/>
          <w:iCs/>
          <w:sz w:val="20"/>
          <w:szCs w:val="20"/>
        </w:rPr>
      </w:pPr>
    </w:p>
    <w:p w:rsidR="00356DFD" w:rsidRDefault="00356DFD" w:rsidP="00356DFD">
      <w:pPr>
        <w:autoSpaceDE w:val="0"/>
        <w:autoSpaceDN w:val="0"/>
        <w:adjustRightInd w:val="0"/>
        <w:jc w:val="center"/>
        <w:rPr>
          <w:b/>
          <w:bCs/>
          <w:i/>
          <w:iCs/>
          <w:sz w:val="20"/>
          <w:szCs w:val="20"/>
        </w:rPr>
      </w:pPr>
    </w:p>
    <w:p w:rsidR="00356DFD" w:rsidRDefault="00356DFD" w:rsidP="00356DFD">
      <w:pPr>
        <w:autoSpaceDE w:val="0"/>
        <w:autoSpaceDN w:val="0"/>
        <w:adjustRightInd w:val="0"/>
        <w:jc w:val="center"/>
        <w:rPr>
          <w:b/>
          <w:bCs/>
          <w:i/>
          <w:iCs/>
          <w:sz w:val="20"/>
          <w:szCs w:val="20"/>
        </w:rPr>
      </w:pPr>
    </w:p>
    <w:p w:rsidR="00356DFD" w:rsidRDefault="00356DFD" w:rsidP="00356DFD">
      <w:pPr>
        <w:autoSpaceDE w:val="0"/>
        <w:autoSpaceDN w:val="0"/>
        <w:adjustRightInd w:val="0"/>
        <w:jc w:val="center"/>
        <w:rPr>
          <w:b/>
          <w:bCs/>
          <w:i/>
          <w:iCs/>
          <w:sz w:val="20"/>
          <w:szCs w:val="20"/>
        </w:rPr>
      </w:pPr>
    </w:p>
    <w:p w:rsidR="001B34BE" w:rsidRPr="00526267" w:rsidRDefault="001B34BE" w:rsidP="00356DFD">
      <w:pPr>
        <w:autoSpaceDE w:val="0"/>
        <w:autoSpaceDN w:val="0"/>
        <w:adjustRightInd w:val="0"/>
        <w:jc w:val="center"/>
        <w:rPr>
          <w:rFonts w:cs="Times New Roman"/>
          <w:b/>
          <w:bCs/>
          <w:i/>
          <w:iCs/>
          <w:sz w:val="20"/>
          <w:szCs w:val="20"/>
        </w:rPr>
      </w:pPr>
      <w:r w:rsidRPr="00526267">
        <w:rPr>
          <w:b/>
          <w:bCs/>
          <w:i/>
          <w:iCs/>
          <w:sz w:val="20"/>
          <w:szCs w:val="20"/>
        </w:rPr>
        <w:lastRenderedPageBreak/>
        <w:t>Figure N° </w:t>
      </w:r>
      <w:r w:rsidR="00285170">
        <w:rPr>
          <w:b/>
          <w:bCs/>
          <w:i/>
          <w:iCs/>
          <w:sz w:val="20"/>
          <w:szCs w:val="20"/>
        </w:rPr>
        <w:t>29</w:t>
      </w:r>
      <w:r w:rsidRPr="00526267">
        <w:rPr>
          <w:b/>
          <w:bCs/>
          <w:i/>
          <w:iCs/>
          <w:sz w:val="20"/>
          <w:szCs w:val="20"/>
        </w:rPr>
        <w:t>:</w:t>
      </w:r>
      <w:r w:rsidR="00101005" w:rsidRPr="00526267">
        <w:rPr>
          <w:b/>
          <w:bCs/>
          <w:i/>
          <w:iCs/>
          <w:sz w:val="20"/>
          <w:szCs w:val="20"/>
        </w:rPr>
        <w:t xml:space="preserve"> répartition des entreprises créées selon le statut juridique</w:t>
      </w:r>
    </w:p>
    <w:p w:rsidR="00E4287B" w:rsidRDefault="00D93A10" w:rsidP="00C66692">
      <w:pPr>
        <w:autoSpaceDE w:val="0"/>
        <w:autoSpaceDN w:val="0"/>
        <w:adjustRightInd w:val="0"/>
        <w:rPr>
          <w:rFonts w:cs="Times New Roman"/>
          <w:color w:val="000000"/>
          <w:sz w:val="20"/>
          <w:szCs w:val="20"/>
        </w:rPr>
      </w:pPr>
      <w:r>
        <w:rPr>
          <w:rFonts w:cs="Times New Roman"/>
          <w:noProof/>
          <w:color w:val="000000"/>
          <w:sz w:val="20"/>
          <w:szCs w:val="20"/>
          <w:lang w:eastAsia="fr-FR"/>
        </w:rPr>
        <w:drawing>
          <wp:inline distT="0" distB="0" distL="0" distR="0">
            <wp:extent cx="6086475" cy="2952750"/>
            <wp:effectExtent l="19050" t="0" r="9525"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086475" cy="2952750"/>
                    </a:xfrm>
                    <a:prstGeom prst="rect">
                      <a:avLst/>
                    </a:prstGeom>
                    <a:noFill/>
                    <a:ln w="9525">
                      <a:noFill/>
                      <a:miter lim="800000"/>
                      <a:headEnd/>
                      <a:tailEnd/>
                    </a:ln>
                  </pic:spPr>
                </pic:pic>
              </a:graphicData>
            </a:graphic>
          </wp:inline>
        </w:drawing>
      </w:r>
    </w:p>
    <w:p w:rsidR="00E4287B" w:rsidRPr="00526267" w:rsidRDefault="00243A9E" w:rsidP="00356DFD">
      <w:pPr>
        <w:autoSpaceDE w:val="0"/>
        <w:autoSpaceDN w:val="0"/>
        <w:adjustRightInd w:val="0"/>
        <w:jc w:val="center"/>
        <w:rPr>
          <w:rFonts w:cs="Times New Roman"/>
          <w:b/>
          <w:bCs/>
          <w:i/>
          <w:iCs/>
          <w:color w:val="000000"/>
          <w:sz w:val="16"/>
          <w:szCs w:val="16"/>
        </w:rPr>
      </w:pPr>
      <w:r w:rsidRPr="00526267">
        <w:rPr>
          <w:rFonts w:cs="Times New Roman"/>
          <w:b/>
          <w:bCs/>
          <w:i/>
          <w:iCs/>
          <w:sz w:val="20"/>
          <w:szCs w:val="20"/>
        </w:rPr>
        <w:t>Source :</w:t>
      </w:r>
      <w:r w:rsidR="00101005" w:rsidRPr="00526267">
        <w:rPr>
          <w:rFonts w:cs="Times New Roman"/>
          <w:b/>
          <w:bCs/>
          <w:i/>
          <w:iCs/>
          <w:sz w:val="20"/>
          <w:szCs w:val="20"/>
        </w:rPr>
        <w:t xml:space="preserve"> résultats de l’analyse des données empiriques</w:t>
      </w:r>
    </w:p>
    <w:p w:rsidR="00DF4C03" w:rsidRDefault="00DF4C03" w:rsidP="00917E17">
      <w:pPr>
        <w:autoSpaceDE w:val="0"/>
        <w:autoSpaceDN w:val="0"/>
        <w:adjustRightInd w:val="0"/>
        <w:rPr>
          <w:rFonts w:asciiTheme="majorBidi" w:hAnsiTheme="majorBidi" w:cstheme="majorBidi"/>
          <w:color w:val="000000"/>
          <w:szCs w:val="24"/>
        </w:rPr>
      </w:pPr>
    </w:p>
    <w:p w:rsidR="00E4287B" w:rsidRDefault="00E4287B" w:rsidP="00917E17">
      <w:pPr>
        <w:autoSpaceDE w:val="0"/>
        <w:autoSpaceDN w:val="0"/>
        <w:adjustRightInd w:val="0"/>
        <w:ind w:firstLine="284"/>
        <w:rPr>
          <w:rFonts w:asciiTheme="majorBidi" w:hAnsiTheme="majorBidi" w:cstheme="majorBidi"/>
          <w:color w:val="000000"/>
          <w:szCs w:val="24"/>
        </w:rPr>
      </w:pPr>
      <w:r>
        <w:rPr>
          <w:rFonts w:asciiTheme="majorBidi" w:hAnsiTheme="majorBidi" w:cstheme="majorBidi"/>
          <w:color w:val="000000"/>
          <w:szCs w:val="24"/>
        </w:rPr>
        <w:t>Cette répartition est justifiée par la taille des entreprises créées dans le cadre de l’ANSEJ en termes de montant d’investissement et le nombre d’employés ainsi que par la nature de l’activité exercée.</w:t>
      </w:r>
    </w:p>
    <w:p w:rsidR="00E4287B" w:rsidRDefault="00E4287B" w:rsidP="00917E17">
      <w:pPr>
        <w:autoSpaceDE w:val="0"/>
        <w:autoSpaceDN w:val="0"/>
        <w:adjustRightInd w:val="0"/>
        <w:rPr>
          <w:rFonts w:asciiTheme="majorBidi" w:hAnsiTheme="majorBidi" w:cstheme="majorBidi"/>
          <w:color w:val="000000"/>
          <w:szCs w:val="24"/>
        </w:rPr>
      </w:pPr>
    </w:p>
    <w:p w:rsidR="00E4287B" w:rsidRPr="00B27AD9" w:rsidRDefault="00E4287B" w:rsidP="00CF1E06">
      <w:pPr>
        <w:pStyle w:val="Paragraphedeliste"/>
        <w:numPr>
          <w:ilvl w:val="2"/>
          <w:numId w:val="20"/>
        </w:numPr>
        <w:tabs>
          <w:tab w:val="left" w:pos="1134"/>
        </w:tabs>
        <w:autoSpaceDE w:val="0"/>
        <w:autoSpaceDN w:val="0"/>
        <w:adjustRightInd w:val="0"/>
        <w:ind w:left="142" w:firstLine="218"/>
        <w:rPr>
          <w:rFonts w:asciiTheme="majorBidi" w:hAnsiTheme="majorBidi" w:cstheme="majorBidi"/>
          <w:szCs w:val="24"/>
        </w:rPr>
      </w:pPr>
      <w:r w:rsidRPr="00AC51F2">
        <w:rPr>
          <w:rFonts w:asciiTheme="majorBidi" w:hAnsiTheme="majorBidi" w:cstheme="majorBidi"/>
          <w:b/>
          <w:bCs/>
          <w:szCs w:val="24"/>
          <w:u w:val="single"/>
        </w:rPr>
        <w:t>La structure du capital :</w:t>
      </w:r>
      <w:r w:rsidR="00B27AD9" w:rsidRPr="00AC51F2">
        <w:rPr>
          <w:rFonts w:asciiTheme="majorBidi" w:hAnsiTheme="majorBidi" w:cstheme="majorBidi"/>
          <w:szCs w:val="24"/>
        </w:rPr>
        <w:t xml:space="preserve"> </w:t>
      </w:r>
      <w:r w:rsidRPr="00AC51F2">
        <w:rPr>
          <w:rFonts w:asciiTheme="majorBidi" w:hAnsiTheme="majorBidi" w:cstheme="majorBidi"/>
          <w:szCs w:val="24"/>
        </w:rPr>
        <w:t>88% des entrepreneurs enquêtés ont confirmé qu’ils</w:t>
      </w:r>
      <w:r w:rsidRPr="00B27AD9">
        <w:rPr>
          <w:rFonts w:asciiTheme="majorBidi" w:hAnsiTheme="majorBidi" w:cstheme="majorBidi"/>
          <w:szCs w:val="24"/>
        </w:rPr>
        <w:t xml:space="preserve"> sont les seuls propriétaires de leurs entreprises. Cela est conforme au fait qu’il s’agit de 65,33% d’entreprises individuelles. Par contre, 12% (soit 9 sur 75 entrepreneurs) ont affirmé qu’ils ont entre 2 et 3 associés qui sont pour 6 entrepreneurs des amis et le reste (3 entrepreneurs) des membres de la famille.</w:t>
      </w:r>
    </w:p>
    <w:p w:rsidR="00E4287B" w:rsidRPr="006E356F" w:rsidRDefault="00E4287B" w:rsidP="00CF1E06">
      <w:pPr>
        <w:pStyle w:val="Paragraphedeliste"/>
        <w:numPr>
          <w:ilvl w:val="2"/>
          <w:numId w:val="20"/>
        </w:numPr>
        <w:tabs>
          <w:tab w:val="left" w:pos="1134"/>
        </w:tabs>
        <w:ind w:left="142" w:firstLine="218"/>
        <w:rPr>
          <w:rFonts w:asciiTheme="majorBidi" w:hAnsiTheme="majorBidi" w:cstheme="majorBidi"/>
          <w:szCs w:val="24"/>
        </w:rPr>
      </w:pPr>
      <w:r w:rsidRPr="00AC51F2">
        <w:rPr>
          <w:rFonts w:asciiTheme="majorBidi" w:hAnsiTheme="majorBidi" w:cstheme="majorBidi"/>
          <w:b/>
          <w:bCs/>
          <w:szCs w:val="24"/>
          <w:u w:val="single"/>
        </w:rPr>
        <w:t>secteur d’activité choisi :</w:t>
      </w:r>
      <w:r w:rsidR="006E356F" w:rsidRPr="00AC51F2">
        <w:rPr>
          <w:rFonts w:asciiTheme="majorBidi" w:hAnsiTheme="majorBidi" w:cstheme="majorBidi"/>
          <w:szCs w:val="24"/>
        </w:rPr>
        <w:t xml:space="preserve"> </w:t>
      </w:r>
      <w:r w:rsidRPr="00AC51F2">
        <w:rPr>
          <w:rFonts w:asciiTheme="majorBidi" w:hAnsiTheme="majorBidi" w:cstheme="majorBidi"/>
          <w:szCs w:val="24"/>
        </w:rPr>
        <w:t>Il s’agit d’examiner les secteurs d’activité dans</w:t>
      </w:r>
      <w:r w:rsidRPr="006E356F">
        <w:rPr>
          <w:rFonts w:asciiTheme="majorBidi" w:hAnsiTheme="majorBidi" w:cstheme="majorBidi"/>
          <w:szCs w:val="24"/>
        </w:rPr>
        <w:t xml:space="preserve"> lesquels opèrent les entreprises enquêtées. </w:t>
      </w:r>
    </w:p>
    <w:p w:rsidR="00E4287B" w:rsidRDefault="00E4287B" w:rsidP="00C66692">
      <w:pPr>
        <w:autoSpaceDE w:val="0"/>
        <w:autoSpaceDN w:val="0"/>
        <w:adjustRightInd w:val="0"/>
        <w:rPr>
          <w:rFonts w:cs="Times New Roman"/>
          <w:szCs w:val="24"/>
        </w:rPr>
      </w:pPr>
    </w:p>
    <w:p w:rsidR="00243A9E" w:rsidRPr="00526267" w:rsidRDefault="00243A9E" w:rsidP="00356DFD">
      <w:pPr>
        <w:autoSpaceDE w:val="0"/>
        <w:autoSpaceDN w:val="0"/>
        <w:adjustRightInd w:val="0"/>
        <w:jc w:val="center"/>
        <w:rPr>
          <w:rFonts w:cs="Times New Roman"/>
          <w:b/>
          <w:bCs/>
          <w:i/>
          <w:iCs/>
          <w:sz w:val="20"/>
          <w:szCs w:val="20"/>
        </w:rPr>
      </w:pPr>
      <w:r w:rsidRPr="00526267">
        <w:rPr>
          <w:b/>
          <w:bCs/>
          <w:i/>
          <w:iCs/>
          <w:sz w:val="20"/>
          <w:szCs w:val="20"/>
        </w:rPr>
        <w:t>Tableau N°</w:t>
      </w:r>
      <w:r w:rsidR="00285170">
        <w:rPr>
          <w:b/>
          <w:bCs/>
          <w:i/>
          <w:iCs/>
          <w:sz w:val="20"/>
          <w:szCs w:val="20"/>
        </w:rPr>
        <w:t>67</w:t>
      </w:r>
      <w:r w:rsidRPr="00526267">
        <w:rPr>
          <w:b/>
          <w:bCs/>
          <w:i/>
          <w:iCs/>
          <w:sz w:val="20"/>
          <w:szCs w:val="20"/>
        </w:rPr>
        <w:t> :</w:t>
      </w:r>
      <w:r w:rsidR="00101005" w:rsidRPr="00526267">
        <w:rPr>
          <w:b/>
          <w:bCs/>
          <w:i/>
          <w:iCs/>
          <w:sz w:val="20"/>
          <w:szCs w:val="20"/>
        </w:rPr>
        <w:t xml:space="preserve"> répartition des entreprises créées selon le secteur d’activité</w:t>
      </w:r>
    </w:p>
    <w:tbl>
      <w:tblPr>
        <w:tblStyle w:val="Grilledutableau"/>
        <w:tblW w:w="0" w:type="auto"/>
        <w:jc w:val="center"/>
        <w:tblLook w:val="04A0"/>
      </w:tblPr>
      <w:tblGrid>
        <w:gridCol w:w="4606"/>
        <w:gridCol w:w="977"/>
      </w:tblGrid>
      <w:tr w:rsidR="00DA1CDE" w:rsidTr="00356DFD">
        <w:trPr>
          <w:jc w:val="center"/>
        </w:trPr>
        <w:tc>
          <w:tcPr>
            <w:tcW w:w="4606" w:type="dxa"/>
          </w:tcPr>
          <w:p w:rsidR="00DA1CDE" w:rsidRPr="00C028AD" w:rsidRDefault="00DA1CDE" w:rsidP="00EF0DF7">
            <w:pPr>
              <w:rPr>
                <w:b/>
                <w:bCs/>
                <w:i/>
                <w:iCs/>
              </w:rPr>
            </w:pPr>
            <w:r w:rsidRPr="00C028AD">
              <w:rPr>
                <w:rFonts w:ascii="Arial" w:hAnsi="Arial" w:cs="Arial"/>
                <w:b/>
                <w:bCs/>
                <w:i/>
                <w:iCs/>
                <w:color w:val="000000"/>
                <w:sz w:val="18"/>
                <w:szCs w:val="18"/>
              </w:rPr>
              <w:t>S</w:t>
            </w:r>
            <w:r>
              <w:rPr>
                <w:rFonts w:ascii="Arial" w:hAnsi="Arial" w:cs="Arial"/>
                <w:b/>
                <w:bCs/>
                <w:i/>
                <w:iCs/>
                <w:color w:val="000000"/>
                <w:sz w:val="18"/>
                <w:szCs w:val="18"/>
              </w:rPr>
              <w:t>ecteur d’activité</w:t>
            </w:r>
          </w:p>
        </w:tc>
        <w:tc>
          <w:tcPr>
            <w:tcW w:w="977" w:type="dxa"/>
          </w:tcPr>
          <w:p w:rsidR="00DA1CDE" w:rsidRDefault="00DA1CDE" w:rsidP="00EF0DF7">
            <w:r w:rsidRPr="00D8199E">
              <w:rPr>
                <w:rFonts w:ascii="Arial" w:hAnsi="Arial" w:cs="Arial"/>
                <w:color w:val="000000"/>
                <w:sz w:val="18"/>
                <w:szCs w:val="18"/>
              </w:rPr>
              <w:t>Effectifs</w:t>
            </w:r>
          </w:p>
        </w:tc>
      </w:tr>
      <w:tr w:rsidR="00DA1CDE" w:rsidTr="00356DFD">
        <w:trPr>
          <w:jc w:val="center"/>
        </w:trPr>
        <w:tc>
          <w:tcPr>
            <w:tcW w:w="4606" w:type="dxa"/>
          </w:tcPr>
          <w:p w:rsidR="00DA1CDE" w:rsidRDefault="00DA1CDE" w:rsidP="00EF0DF7">
            <w:r w:rsidRPr="00C34DAC">
              <w:rPr>
                <w:rFonts w:ascii="Arial" w:hAnsi="Arial" w:cs="Arial"/>
                <w:sz w:val="18"/>
                <w:szCs w:val="18"/>
              </w:rPr>
              <w:t>Agriculture</w:t>
            </w:r>
          </w:p>
        </w:tc>
        <w:tc>
          <w:tcPr>
            <w:tcW w:w="977" w:type="dxa"/>
          </w:tcPr>
          <w:p w:rsidR="00DA1CDE" w:rsidRDefault="00DA1CDE" w:rsidP="00EF0DF7">
            <w:r w:rsidRPr="00C34DAC">
              <w:rPr>
                <w:rFonts w:ascii="Arial" w:hAnsi="Arial" w:cs="Arial"/>
                <w:sz w:val="18"/>
                <w:szCs w:val="18"/>
              </w:rPr>
              <w:t>2</w:t>
            </w:r>
          </w:p>
        </w:tc>
      </w:tr>
      <w:tr w:rsidR="00DA1CDE" w:rsidTr="00356DFD">
        <w:trPr>
          <w:jc w:val="center"/>
        </w:trPr>
        <w:tc>
          <w:tcPr>
            <w:tcW w:w="4606" w:type="dxa"/>
          </w:tcPr>
          <w:p w:rsidR="00DA1CDE" w:rsidRDefault="00DA1CDE" w:rsidP="00EF0DF7">
            <w:r w:rsidRPr="00C34DAC">
              <w:rPr>
                <w:rFonts w:ascii="Arial" w:hAnsi="Arial" w:cs="Arial"/>
                <w:sz w:val="18"/>
                <w:szCs w:val="18"/>
              </w:rPr>
              <w:t>Industrie</w:t>
            </w:r>
          </w:p>
        </w:tc>
        <w:tc>
          <w:tcPr>
            <w:tcW w:w="977" w:type="dxa"/>
          </w:tcPr>
          <w:p w:rsidR="00DA1CDE" w:rsidRDefault="00DA1CDE" w:rsidP="00EF0DF7">
            <w:r w:rsidRPr="00C34DAC">
              <w:rPr>
                <w:rFonts w:ascii="Arial" w:hAnsi="Arial" w:cs="Arial"/>
                <w:sz w:val="18"/>
                <w:szCs w:val="18"/>
              </w:rPr>
              <w:t>16</w:t>
            </w:r>
          </w:p>
        </w:tc>
      </w:tr>
      <w:tr w:rsidR="00DA1CDE" w:rsidTr="00356DFD">
        <w:trPr>
          <w:jc w:val="center"/>
        </w:trPr>
        <w:tc>
          <w:tcPr>
            <w:tcW w:w="4606" w:type="dxa"/>
          </w:tcPr>
          <w:p w:rsidR="00DA1CDE" w:rsidRDefault="00DA1CDE" w:rsidP="00EF0DF7">
            <w:r w:rsidRPr="00C34DAC">
              <w:rPr>
                <w:rFonts w:ascii="Arial" w:hAnsi="Arial" w:cs="Arial"/>
                <w:sz w:val="18"/>
                <w:szCs w:val="18"/>
              </w:rPr>
              <w:t>Service</w:t>
            </w:r>
          </w:p>
        </w:tc>
        <w:tc>
          <w:tcPr>
            <w:tcW w:w="977" w:type="dxa"/>
          </w:tcPr>
          <w:p w:rsidR="00DA1CDE" w:rsidRDefault="00DA1CDE" w:rsidP="00EF0DF7">
            <w:r w:rsidRPr="00C34DAC">
              <w:rPr>
                <w:rFonts w:ascii="Arial" w:hAnsi="Arial" w:cs="Arial"/>
                <w:sz w:val="18"/>
                <w:szCs w:val="18"/>
              </w:rPr>
              <w:t>17</w:t>
            </w:r>
          </w:p>
        </w:tc>
      </w:tr>
      <w:tr w:rsidR="00DA1CDE" w:rsidTr="00356DFD">
        <w:trPr>
          <w:jc w:val="center"/>
        </w:trPr>
        <w:tc>
          <w:tcPr>
            <w:tcW w:w="4606" w:type="dxa"/>
          </w:tcPr>
          <w:p w:rsidR="00DA1CDE" w:rsidRDefault="00DA1CDE" w:rsidP="00EF0DF7">
            <w:r w:rsidRPr="00C34DAC">
              <w:rPr>
                <w:rFonts w:ascii="Arial" w:hAnsi="Arial" w:cs="Arial"/>
                <w:sz w:val="18"/>
                <w:szCs w:val="18"/>
              </w:rPr>
              <w:t>BTHP</w:t>
            </w:r>
          </w:p>
        </w:tc>
        <w:tc>
          <w:tcPr>
            <w:tcW w:w="977" w:type="dxa"/>
          </w:tcPr>
          <w:p w:rsidR="00DA1CDE" w:rsidRDefault="00DA1CDE" w:rsidP="00EF0DF7">
            <w:r w:rsidRPr="00C34DAC">
              <w:rPr>
                <w:rFonts w:ascii="Arial" w:hAnsi="Arial" w:cs="Arial"/>
                <w:sz w:val="18"/>
                <w:szCs w:val="18"/>
              </w:rPr>
              <w:t>5</w:t>
            </w:r>
          </w:p>
        </w:tc>
      </w:tr>
      <w:tr w:rsidR="00DA1CDE" w:rsidTr="00356DFD">
        <w:trPr>
          <w:jc w:val="center"/>
        </w:trPr>
        <w:tc>
          <w:tcPr>
            <w:tcW w:w="4606" w:type="dxa"/>
          </w:tcPr>
          <w:p w:rsidR="00DA1CDE" w:rsidRPr="00C34DAC" w:rsidRDefault="00DA1CDE" w:rsidP="00EF0DF7">
            <w:pPr>
              <w:rPr>
                <w:rFonts w:ascii="Arial" w:hAnsi="Arial" w:cs="Arial"/>
                <w:sz w:val="18"/>
                <w:szCs w:val="18"/>
              </w:rPr>
            </w:pPr>
            <w:r w:rsidRPr="00C34DAC">
              <w:rPr>
                <w:rFonts w:ascii="Arial" w:hAnsi="Arial" w:cs="Arial"/>
                <w:sz w:val="18"/>
                <w:szCs w:val="18"/>
              </w:rPr>
              <w:t>Transport</w:t>
            </w:r>
          </w:p>
        </w:tc>
        <w:tc>
          <w:tcPr>
            <w:tcW w:w="977" w:type="dxa"/>
          </w:tcPr>
          <w:p w:rsidR="00DA1CDE" w:rsidRPr="00D8199E" w:rsidRDefault="00DA1CDE" w:rsidP="00EF0DF7">
            <w:pPr>
              <w:rPr>
                <w:rFonts w:ascii="Arial" w:hAnsi="Arial" w:cs="Arial"/>
                <w:color w:val="000000"/>
                <w:sz w:val="18"/>
                <w:szCs w:val="18"/>
              </w:rPr>
            </w:pPr>
            <w:r w:rsidRPr="00C34DAC">
              <w:rPr>
                <w:rFonts w:ascii="Arial" w:hAnsi="Arial" w:cs="Arial"/>
                <w:sz w:val="18"/>
                <w:szCs w:val="18"/>
              </w:rPr>
              <w:t>13</w:t>
            </w:r>
          </w:p>
        </w:tc>
      </w:tr>
      <w:tr w:rsidR="00DA1CDE" w:rsidTr="00356DFD">
        <w:trPr>
          <w:jc w:val="center"/>
        </w:trPr>
        <w:tc>
          <w:tcPr>
            <w:tcW w:w="4606" w:type="dxa"/>
          </w:tcPr>
          <w:p w:rsidR="00DA1CDE" w:rsidRPr="00C34DAC" w:rsidRDefault="00DA1CDE" w:rsidP="00EF0DF7">
            <w:pPr>
              <w:rPr>
                <w:rFonts w:ascii="Arial" w:hAnsi="Arial" w:cs="Arial"/>
                <w:sz w:val="18"/>
                <w:szCs w:val="18"/>
              </w:rPr>
            </w:pPr>
            <w:r w:rsidRPr="00C34DAC">
              <w:rPr>
                <w:rFonts w:ascii="Arial" w:hAnsi="Arial" w:cs="Arial"/>
                <w:sz w:val="18"/>
                <w:szCs w:val="18"/>
              </w:rPr>
              <w:t>Profession libérale</w:t>
            </w:r>
          </w:p>
        </w:tc>
        <w:tc>
          <w:tcPr>
            <w:tcW w:w="977" w:type="dxa"/>
          </w:tcPr>
          <w:p w:rsidR="00DA1CDE" w:rsidRPr="00D8199E" w:rsidRDefault="00DA1CDE" w:rsidP="00EF0DF7">
            <w:pPr>
              <w:rPr>
                <w:rFonts w:ascii="Arial" w:hAnsi="Arial" w:cs="Arial"/>
                <w:color w:val="000000"/>
                <w:sz w:val="18"/>
                <w:szCs w:val="18"/>
              </w:rPr>
            </w:pPr>
            <w:r w:rsidRPr="00C34DAC">
              <w:rPr>
                <w:rFonts w:ascii="Arial" w:hAnsi="Arial" w:cs="Arial"/>
                <w:sz w:val="18"/>
                <w:szCs w:val="18"/>
              </w:rPr>
              <w:t>12</w:t>
            </w:r>
          </w:p>
        </w:tc>
      </w:tr>
      <w:tr w:rsidR="00DA1CDE" w:rsidTr="00356DFD">
        <w:trPr>
          <w:jc w:val="center"/>
        </w:trPr>
        <w:tc>
          <w:tcPr>
            <w:tcW w:w="4606" w:type="dxa"/>
          </w:tcPr>
          <w:p w:rsidR="00DA1CDE" w:rsidRPr="00C34DAC" w:rsidRDefault="00DA1CDE" w:rsidP="00EF0DF7">
            <w:pPr>
              <w:rPr>
                <w:rFonts w:ascii="Arial" w:hAnsi="Arial" w:cs="Arial"/>
                <w:sz w:val="18"/>
                <w:szCs w:val="18"/>
              </w:rPr>
            </w:pPr>
            <w:r w:rsidRPr="00C34DAC">
              <w:rPr>
                <w:rFonts w:ascii="Arial" w:hAnsi="Arial" w:cs="Arial"/>
                <w:sz w:val="18"/>
                <w:szCs w:val="18"/>
              </w:rPr>
              <w:t>Environnement</w:t>
            </w:r>
          </w:p>
        </w:tc>
        <w:tc>
          <w:tcPr>
            <w:tcW w:w="977" w:type="dxa"/>
          </w:tcPr>
          <w:p w:rsidR="00DA1CDE" w:rsidRPr="00D8199E" w:rsidRDefault="00DA1CDE" w:rsidP="00EF0DF7">
            <w:pPr>
              <w:rPr>
                <w:rFonts w:ascii="Arial" w:hAnsi="Arial" w:cs="Arial"/>
                <w:color w:val="000000"/>
                <w:sz w:val="18"/>
                <w:szCs w:val="18"/>
              </w:rPr>
            </w:pPr>
            <w:r w:rsidRPr="00C34DAC">
              <w:rPr>
                <w:rFonts w:ascii="Arial" w:hAnsi="Arial" w:cs="Arial"/>
                <w:sz w:val="18"/>
                <w:szCs w:val="18"/>
              </w:rPr>
              <w:t>6</w:t>
            </w:r>
          </w:p>
        </w:tc>
      </w:tr>
      <w:tr w:rsidR="00DA1CDE" w:rsidTr="00356DFD">
        <w:trPr>
          <w:jc w:val="center"/>
        </w:trPr>
        <w:tc>
          <w:tcPr>
            <w:tcW w:w="4606" w:type="dxa"/>
          </w:tcPr>
          <w:p w:rsidR="00DA1CDE" w:rsidRPr="00C34DAC" w:rsidRDefault="00DA1CDE" w:rsidP="00EF0DF7">
            <w:pPr>
              <w:rPr>
                <w:rFonts w:ascii="Arial" w:hAnsi="Arial" w:cs="Arial"/>
                <w:sz w:val="18"/>
                <w:szCs w:val="18"/>
              </w:rPr>
            </w:pPr>
            <w:r w:rsidRPr="00C34DAC">
              <w:rPr>
                <w:rFonts w:ascii="Arial" w:hAnsi="Arial" w:cs="Arial"/>
                <w:sz w:val="18"/>
                <w:szCs w:val="18"/>
              </w:rPr>
              <w:t>Maintenance</w:t>
            </w:r>
          </w:p>
        </w:tc>
        <w:tc>
          <w:tcPr>
            <w:tcW w:w="977" w:type="dxa"/>
          </w:tcPr>
          <w:p w:rsidR="00DA1CDE" w:rsidRPr="00D8199E" w:rsidRDefault="00DA1CDE" w:rsidP="00EF0DF7">
            <w:pPr>
              <w:rPr>
                <w:rFonts w:ascii="Arial" w:hAnsi="Arial" w:cs="Arial"/>
                <w:color w:val="000000"/>
                <w:sz w:val="18"/>
                <w:szCs w:val="18"/>
              </w:rPr>
            </w:pPr>
            <w:r w:rsidRPr="00C34DAC">
              <w:rPr>
                <w:rFonts w:ascii="Arial" w:hAnsi="Arial" w:cs="Arial"/>
                <w:sz w:val="18"/>
                <w:szCs w:val="18"/>
              </w:rPr>
              <w:t>3</w:t>
            </w:r>
          </w:p>
        </w:tc>
      </w:tr>
      <w:tr w:rsidR="00DA1CDE" w:rsidTr="00356DFD">
        <w:trPr>
          <w:jc w:val="center"/>
        </w:trPr>
        <w:tc>
          <w:tcPr>
            <w:tcW w:w="4606" w:type="dxa"/>
          </w:tcPr>
          <w:p w:rsidR="00DA1CDE" w:rsidRPr="00C34DAC" w:rsidRDefault="00DA1CDE" w:rsidP="00EF0DF7">
            <w:pPr>
              <w:rPr>
                <w:rFonts w:ascii="Arial" w:hAnsi="Arial" w:cs="Arial"/>
                <w:sz w:val="18"/>
                <w:szCs w:val="18"/>
              </w:rPr>
            </w:pPr>
            <w:r w:rsidRPr="00C34DAC">
              <w:rPr>
                <w:rFonts w:ascii="Arial" w:hAnsi="Arial" w:cs="Arial"/>
                <w:sz w:val="18"/>
                <w:szCs w:val="18"/>
              </w:rPr>
              <w:t>Artisanat</w:t>
            </w:r>
          </w:p>
        </w:tc>
        <w:tc>
          <w:tcPr>
            <w:tcW w:w="977" w:type="dxa"/>
          </w:tcPr>
          <w:p w:rsidR="00DA1CDE" w:rsidRPr="00D8199E" w:rsidRDefault="00DA1CDE" w:rsidP="00EF0DF7">
            <w:pPr>
              <w:rPr>
                <w:rFonts w:ascii="Arial" w:hAnsi="Arial" w:cs="Arial"/>
                <w:color w:val="000000"/>
                <w:sz w:val="18"/>
                <w:szCs w:val="18"/>
              </w:rPr>
            </w:pPr>
            <w:r w:rsidRPr="00C34DAC">
              <w:rPr>
                <w:rFonts w:ascii="Arial" w:hAnsi="Arial" w:cs="Arial"/>
                <w:sz w:val="18"/>
                <w:szCs w:val="18"/>
              </w:rPr>
              <w:t>1</w:t>
            </w:r>
          </w:p>
        </w:tc>
      </w:tr>
      <w:tr w:rsidR="00DA1CDE" w:rsidTr="00356DFD">
        <w:trPr>
          <w:jc w:val="center"/>
        </w:trPr>
        <w:tc>
          <w:tcPr>
            <w:tcW w:w="4606" w:type="dxa"/>
          </w:tcPr>
          <w:p w:rsidR="00DA1CDE" w:rsidRPr="00D8199E" w:rsidRDefault="00DA1CDE" w:rsidP="00EF0DF7">
            <w:pPr>
              <w:rPr>
                <w:rFonts w:ascii="Arial" w:hAnsi="Arial" w:cs="Arial"/>
                <w:color w:val="000000"/>
                <w:sz w:val="18"/>
                <w:szCs w:val="18"/>
              </w:rPr>
            </w:pPr>
            <w:r w:rsidRPr="00D8199E">
              <w:rPr>
                <w:rFonts w:ascii="Arial" w:hAnsi="Arial" w:cs="Arial"/>
                <w:color w:val="000000"/>
                <w:sz w:val="18"/>
                <w:szCs w:val="18"/>
              </w:rPr>
              <w:t>Total</w:t>
            </w:r>
          </w:p>
        </w:tc>
        <w:tc>
          <w:tcPr>
            <w:tcW w:w="977" w:type="dxa"/>
          </w:tcPr>
          <w:p w:rsidR="00DA1CDE" w:rsidRDefault="00DA1CDE" w:rsidP="00EF0DF7">
            <w:r w:rsidRPr="00D8199E">
              <w:rPr>
                <w:rFonts w:ascii="Arial" w:hAnsi="Arial" w:cs="Arial"/>
                <w:color w:val="000000"/>
                <w:sz w:val="18"/>
                <w:szCs w:val="18"/>
              </w:rPr>
              <w:t>75</w:t>
            </w:r>
          </w:p>
        </w:tc>
      </w:tr>
    </w:tbl>
    <w:p w:rsidR="000645F7" w:rsidRPr="00526267" w:rsidRDefault="000645F7" w:rsidP="00356DFD">
      <w:pPr>
        <w:jc w:val="center"/>
        <w:rPr>
          <w:rFonts w:cs="Times New Roman"/>
          <w:b/>
          <w:bCs/>
          <w:i/>
          <w:iCs/>
          <w:sz w:val="20"/>
          <w:szCs w:val="20"/>
        </w:rPr>
      </w:pPr>
      <w:r w:rsidRPr="00526267">
        <w:rPr>
          <w:rFonts w:cs="Times New Roman"/>
          <w:b/>
          <w:bCs/>
          <w:i/>
          <w:iCs/>
          <w:sz w:val="20"/>
          <w:szCs w:val="20"/>
        </w:rPr>
        <w:t>Source :</w:t>
      </w:r>
      <w:r w:rsidR="00101005" w:rsidRPr="00526267">
        <w:rPr>
          <w:rFonts w:cs="Times New Roman"/>
          <w:b/>
          <w:bCs/>
          <w:i/>
          <w:iCs/>
          <w:sz w:val="20"/>
          <w:szCs w:val="20"/>
        </w:rPr>
        <w:t xml:space="preserve"> résultats de l’analyse des données empiriques</w:t>
      </w:r>
    </w:p>
    <w:p w:rsidR="00356DFD" w:rsidRDefault="00356DFD" w:rsidP="00356DFD">
      <w:pPr>
        <w:ind w:firstLine="284"/>
        <w:rPr>
          <w:rFonts w:asciiTheme="majorBidi" w:hAnsiTheme="majorBidi" w:cstheme="majorBidi"/>
          <w:szCs w:val="28"/>
        </w:rPr>
      </w:pPr>
    </w:p>
    <w:p w:rsidR="001B34BE" w:rsidRDefault="00356DFD" w:rsidP="0028104D">
      <w:pPr>
        <w:ind w:firstLine="284"/>
      </w:pPr>
      <w:r w:rsidRPr="00FF46B4">
        <w:rPr>
          <w:rFonts w:asciiTheme="majorBidi" w:hAnsiTheme="majorBidi" w:cstheme="majorBidi"/>
          <w:szCs w:val="28"/>
        </w:rPr>
        <w:t xml:space="preserve">Le tableau </w:t>
      </w:r>
      <w:r w:rsidR="0028104D">
        <w:rPr>
          <w:rFonts w:asciiTheme="majorBidi" w:hAnsiTheme="majorBidi" w:cstheme="majorBidi"/>
          <w:szCs w:val="28"/>
        </w:rPr>
        <w:t>67</w:t>
      </w:r>
      <w:r w:rsidRPr="00FF46B4">
        <w:rPr>
          <w:rFonts w:asciiTheme="majorBidi" w:hAnsiTheme="majorBidi" w:cstheme="majorBidi"/>
          <w:szCs w:val="28"/>
        </w:rPr>
        <w:t xml:space="preserve"> nous renseigne que 22,7% des entreprises enquêtées évoluent dans le secteur des services suivi par le secteur de l’industrie avec un taux de 21,33%, le transport avec un taux de 17,33 et les professions libérales avec un taux de 16%. Par contre, les secteurs d’environnement, BTHP, maintenance, agriculture et l’artisanat sont moins représentées avec des taux de 8%, 6,7%, 2,6% et 1,3% respectivement.</w:t>
      </w:r>
    </w:p>
    <w:p w:rsidR="00356DFD" w:rsidRDefault="00356DFD" w:rsidP="00C66692">
      <w:pPr>
        <w:rPr>
          <w:b/>
          <w:bCs/>
          <w:i/>
          <w:iCs/>
          <w:sz w:val="20"/>
          <w:szCs w:val="20"/>
        </w:rPr>
      </w:pPr>
    </w:p>
    <w:p w:rsidR="00356DFD" w:rsidRDefault="00356DFD" w:rsidP="00C66692">
      <w:pPr>
        <w:rPr>
          <w:b/>
          <w:bCs/>
          <w:i/>
          <w:iCs/>
          <w:sz w:val="20"/>
          <w:szCs w:val="20"/>
        </w:rPr>
      </w:pPr>
    </w:p>
    <w:p w:rsidR="00356DFD" w:rsidRDefault="00356DFD" w:rsidP="00C66692">
      <w:pPr>
        <w:rPr>
          <w:b/>
          <w:bCs/>
          <w:i/>
          <w:iCs/>
          <w:sz w:val="20"/>
          <w:szCs w:val="20"/>
        </w:rPr>
      </w:pPr>
    </w:p>
    <w:p w:rsidR="001B34BE" w:rsidRPr="00526267" w:rsidRDefault="001B34BE" w:rsidP="00356DFD">
      <w:pPr>
        <w:jc w:val="center"/>
        <w:rPr>
          <w:rFonts w:cs="Times New Roman"/>
          <w:b/>
          <w:bCs/>
          <w:i/>
          <w:iCs/>
          <w:sz w:val="20"/>
          <w:szCs w:val="20"/>
        </w:rPr>
      </w:pPr>
      <w:r w:rsidRPr="00526267">
        <w:rPr>
          <w:b/>
          <w:bCs/>
          <w:i/>
          <w:iCs/>
          <w:sz w:val="20"/>
          <w:szCs w:val="20"/>
        </w:rPr>
        <w:lastRenderedPageBreak/>
        <w:t>Figure N°</w:t>
      </w:r>
      <w:r w:rsidR="00285170">
        <w:rPr>
          <w:b/>
          <w:bCs/>
          <w:i/>
          <w:iCs/>
          <w:sz w:val="20"/>
          <w:szCs w:val="20"/>
        </w:rPr>
        <w:t>30</w:t>
      </w:r>
      <w:r w:rsidRPr="00526267">
        <w:rPr>
          <w:b/>
          <w:bCs/>
          <w:i/>
          <w:iCs/>
          <w:sz w:val="20"/>
          <w:szCs w:val="20"/>
        </w:rPr>
        <w:t> :</w:t>
      </w:r>
      <w:r w:rsidR="00101005" w:rsidRPr="00526267">
        <w:rPr>
          <w:b/>
          <w:bCs/>
          <w:i/>
          <w:iCs/>
          <w:sz w:val="20"/>
          <w:szCs w:val="20"/>
        </w:rPr>
        <w:t xml:space="preserve"> répartition des entreprises créées selon le secteur d’activité</w:t>
      </w:r>
    </w:p>
    <w:p w:rsidR="00E4287B" w:rsidRDefault="00D93A10" w:rsidP="00B53BC7">
      <w:pPr>
        <w:jc w:val="center"/>
        <w:rPr>
          <w:rFonts w:cs="Times New Roman"/>
          <w:szCs w:val="24"/>
        </w:rPr>
      </w:pPr>
      <w:r>
        <w:rPr>
          <w:rFonts w:asciiTheme="majorBidi" w:hAnsiTheme="majorBidi" w:cstheme="majorBidi"/>
          <w:noProof/>
          <w:szCs w:val="24"/>
          <w:lang w:eastAsia="fr-FR"/>
        </w:rPr>
        <w:drawing>
          <wp:inline distT="0" distB="0" distL="0" distR="0">
            <wp:extent cx="5429250" cy="3362325"/>
            <wp:effectExtent l="19050" t="0" r="0" b="0"/>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429250" cy="3362325"/>
                    </a:xfrm>
                    <a:prstGeom prst="rect">
                      <a:avLst/>
                    </a:prstGeom>
                    <a:noFill/>
                    <a:ln w="9525">
                      <a:noFill/>
                      <a:miter lim="800000"/>
                      <a:headEnd/>
                      <a:tailEnd/>
                    </a:ln>
                  </pic:spPr>
                </pic:pic>
              </a:graphicData>
            </a:graphic>
          </wp:inline>
        </w:drawing>
      </w:r>
    </w:p>
    <w:p w:rsidR="000645F7" w:rsidRPr="00526267" w:rsidRDefault="000645F7" w:rsidP="00356DFD">
      <w:pPr>
        <w:jc w:val="center"/>
        <w:rPr>
          <w:rFonts w:cs="Times New Roman"/>
          <w:b/>
          <w:bCs/>
          <w:i/>
          <w:iCs/>
          <w:sz w:val="20"/>
          <w:szCs w:val="20"/>
        </w:rPr>
      </w:pPr>
      <w:r w:rsidRPr="00526267">
        <w:rPr>
          <w:rFonts w:cs="Times New Roman"/>
          <w:b/>
          <w:bCs/>
          <w:i/>
          <w:iCs/>
          <w:sz w:val="20"/>
          <w:szCs w:val="20"/>
        </w:rPr>
        <w:t>Source :</w:t>
      </w:r>
      <w:r w:rsidR="00101005" w:rsidRPr="00526267">
        <w:rPr>
          <w:rFonts w:cs="Times New Roman"/>
          <w:b/>
          <w:bCs/>
          <w:i/>
          <w:iCs/>
          <w:sz w:val="20"/>
          <w:szCs w:val="20"/>
        </w:rPr>
        <w:t xml:space="preserve"> résultats de l’analyse des données empiriques</w:t>
      </w:r>
    </w:p>
    <w:p w:rsidR="00E4287B" w:rsidRDefault="00E4287B" w:rsidP="00917E17">
      <w:pPr>
        <w:rPr>
          <w:u w:val="single"/>
        </w:rPr>
      </w:pPr>
    </w:p>
    <w:p w:rsidR="00E4287B" w:rsidRPr="006E356F" w:rsidRDefault="00E4287B" w:rsidP="00AB70ED">
      <w:pPr>
        <w:pStyle w:val="Paragraphedeliste"/>
        <w:numPr>
          <w:ilvl w:val="2"/>
          <w:numId w:val="20"/>
        </w:numPr>
        <w:tabs>
          <w:tab w:val="left" w:pos="1134"/>
        </w:tabs>
        <w:ind w:left="142" w:firstLine="218"/>
        <w:rPr>
          <w:rFonts w:asciiTheme="majorBidi" w:hAnsiTheme="majorBidi" w:cstheme="majorBidi"/>
          <w:szCs w:val="24"/>
        </w:rPr>
      </w:pPr>
      <w:r w:rsidRPr="00AC51F2">
        <w:rPr>
          <w:rFonts w:asciiTheme="majorBidi" w:hAnsiTheme="majorBidi" w:cstheme="majorBidi"/>
          <w:b/>
          <w:bCs/>
          <w:szCs w:val="24"/>
          <w:u w:val="single"/>
        </w:rPr>
        <w:t>le choix du secteur d’activité et l’idée de projet</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Selon les réponses des</w:t>
      </w:r>
      <w:r w:rsidRPr="006E356F">
        <w:rPr>
          <w:rFonts w:asciiTheme="majorBidi" w:hAnsiTheme="majorBidi" w:cstheme="majorBidi"/>
          <w:szCs w:val="24"/>
        </w:rPr>
        <w:t xml:space="preserve"> entrepreneurs interrogés, l’idée de projet vient principalement d’après </w:t>
      </w:r>
      <w:r w:rsidRPr="006E356F">
        <w:rPr>
          <w:rFonts w:asciiTheme="majorBidi" w:hAnsiTheme="majorBidi" w:cstheme="majorBidi"/>
          <w:i/>
          <w:iCs/>
          <w:szCs w:val="24"/>
        </w:rPr>
        <w:t>l’expérience professionnelle antérieure et la formation  ou les études entreprises</w:t>
      </w:r>
      <w:r w:rsidRPr="006E356F">
        <w:rPr>
          <w:rFonts w:asciiTheme="majorBidi" w:hAnsiTheme="majorBidi" w:cstheme="majorBidi"/>
          <w:szCs w:val="24"/>
        </w:rPr>
        <w:t xml:space="preserve"> (avec une fréquence de 34)</w:t>
      </w:r>
      <w:r w:rsidR="00AB70ED">
        <w:rPr>
          <w:rFonts w:asciiTheme="majorBidi" w:hAnsiTheme="majorBidi" w:cstheme="majorBidi"/>
          <w:szCs w:val="24"/>
        </w:rPr>
        <w:t>. L</w:t>
      </w:r>
      <w:r w:rsidRPr="006E356F">
        <w:rPr>
          <w:rFonts w:asciiTheme="majorBidi" w:hAnsiTheme="majorBidi" w:cstheme="majorBidi"/>
          <w:szCs w:val="24"/>
        </w:rPr>
        <w:t xml:space="preserve">e même domaine du </w:t>
      </w:r>
      <w:r w:rsidRPr="006E356F">
        <w:rPr>
          <w:rFonts w:asciiTheme="majorBidi" w:hAnsiTheme="majorBidi" w:cstheme="majorBidi"/>
          <w:i/>
          <w:iCs/>
          <w:szCs w:val="24"/>
        </w:rPr>
        <w:t>diplôme acquis</w:t>
      </w:r>
      <w:r w:rsidRPr="006E356F">
        <w:rPr>
          <w:rFonts w:asciiTheme="majorBidi" w:hAnsiTheme="majorBidi" w:cstheme="majorBidi"/>
          <w:szCs w:val="24"/>
        </w:rPr>
        <w:t xml:space="preserve"> (avec une fréquence de 22) en constitue une deuxième source principale, ensuite, c’est </w:t>
      </w:r>
      <w:r w:rsidRPr="006E356F">
        <w:rPr>
          <w:rFonts w:asciiTheme="majorBidi" w:hAnsiTheme="majorBidi" w:cstheme="majorBidi"/>
          <w:i/>
          <w:iCs/>
          <w:szCs w:val="24"/>
        </w:rPr>
        <w:t>les conseils et les recommandations de la famille</w:t>
      </w:r>
      <w:r w:rsidRPr="006E356F">
        <w:rPr>
          <w:rFonts w:asciiTheme="majorBidi" w:hAnsiTheme="majorBidi" w:cstheme="majorBidi"/>
          <w:szCs w:val="24"/>
        </w:rPr>
        <w:t xml:space="preserve"> </w:t>
      </w:r>
      <w:r w:rsidRPr="006E356F">
        <w:rPr>
          <w:rFonts w:asciiTheme="majorBidi" w:hAnsiTheme="majorBidi" w:cstheme="majorBidi"/>
          <w:i/>
          <w:iCs/>
          <w:szCs w:val="24"/>
        </w:rPr>
        <w:t>et des relations professionnelles</w:t>
      </w:r>
      <w:r w:rsidRPr="006E356F">
        <w:rPr>
          <w:rFonts w:asciiTheme="majorBidi" w:hAnsiTheme="majorBidi" w:cstheme="majorBidi"/>
          <w:szCs w:val="24"/>
        </w:rPr>
        <w:t xml:space="preserve"> (avec une fréquence de 18) qui sont des sources d’idées de projets suivi par </w:t>
      </w:r>
      <w:r w:rsidRPr="006E356F">
        <w:rPr>
          <w:rFonts w:asciiTheme="majorBidi" w:hAnsiTheme="majorBidi" w:cstheme="majorBidi"/>
          <w:i/>
          <w:iCs/>
          <w:szCs w:val="24"/>
        </w:rPr>
        <w:t>une évaluation des opportunités</w:t>
      </w:r>
      <w:r w:rsidRPr="006E356F">
        <w:rPr>
          <w:rFonts w:asciiTheme="majorBidi" w:hAnsiTheme="majorBidi" w:cstheme="majorBidi"/>
          <w:szCs w:val="24"/>
        </w:rPr>
        <w:t xml:space="preserve"> (avec une fréquence de 12), les</w:t>
      </w:r>
      <w:r w:rsidRPr="006E356F">
        <w:rPr>
          <w:rFonts w:asciiTheme="majorBidi" w:hAnsiTheme="majorBidi" w:cstheme="majorBidi"/>
          <w:i/>
          <w:iCs/>
          <w:szCs w:val="24"/>
        </w:rPr>
        <w:t xml:space="preserve"> motivations personnelles</w:t>
      </w:r>
      <w:r w:rsidRPr="006E356F">
        <w:rPr>
          <w:rFonts w:asciiTheme="majorBidi" w:hAnsiTheme="majorBidi" w:cstheme="majorBidi"/>
          <w:szCs w:val="24"/>
        </w:rPr>
        <w:t xml:space="preserve"> (notamment entamer un marché non encore exploité (être le leader), la passion, réaliser un rêve…etc.) (avec une fréquence de 9). Or, </w:t>
      </w:r>
      <w:r w:rsidRPr="006E356F">
        <w:rPr>
          <w:rFonts w:asciiTheme="majorBidi" w:hAnsiTheme="majorBidi" w:cstheme="majorBidi"/>
          <w:i/>
          <w:iCs/>
          <w:szCs w:val="24"/>
        </w:rPr>
        <w:t>l’intervention de l’ANSEJ</w:t>
      </w:r>
      <w:r w:rsidRPr="006E356F">
        <w:rPr>
          <w:rFonts w:asciiTheme="majorBidi" w:hAnsiTheme="majorBidi" w:cstheme="majorBidi"/>
          <w:szCs w:val="24"/>
        </w:rPr>
        <w:t xml:space="preserve"> avec ses conseils n’a pas </w:t>
      </w:r>
      <w:r w:rsidR="00AB70ED">
        <w:rPr>
          <w:rFonts w:asciiTheme="majorBidi" w:hAnsiTheme="majorBidi" w:cstheme="majorBidi"/>
          <w:szCs w:val="24"/>
        </w:rPr>
        <w:t xml:space="preserve">eu </w:t>
      </w:r>
      <w:r w:rsidRPr="006E356F">
        <w:rPr>
          <w:rFonts w:asciiTheme="majorBidi" w:hAnsiTheme="majorBidi" w:cstheme="majorBidi"/>
          <w:szCs w:val="24"/>
        </w:rPr>
        <w:t>un rôle important comme une source d’idée du projet ou dans la décision du choix du secteur d’activité (avec une fréquence de 5 seulement).</w:t>
      </w:r>
    </w:p>
    <w:p w:rsidR="00E4287B" w:rsidRDefault="00E4287B" w:rsidP="00917E17">
      <w:pPr>
        <w:rPr>
          <w:u w:val="single"/>
        </w:rPr>
      </w:pPr>
    </w:p>
    <w:p w:rsidR="00E4287B" w:rsidRDefault="00E4287B" w:rsidP="00A372B4">
      <w:pPr>
        <w:pStyle w:val="Paragraphedeliste"/>
        <w:numPr>
          <w:ilvl w:val="2"/>
          <w:numId w:val="20"/>
        </w:numPr>
        <w:tabs>
          <w:tab w:val="left" w:pos="1134"/>
        </w:tabs>
        <w:ind w:left="142" w:firstLine="218"/>
      </w:pPr>
      <w:r w:rsidRPr="00AC51F2">
        <w:rPr>
          <w:rFonts w:asciiTheme="majorBidi" w:hAnsiTheme="majorBidi" w:cstheme="majorBidi"/>
          <w:b/>
          <w:bCs/>
          <w:szCs w:val="24"/>
          <w:u w:val="single"/>
        </w:rPr>
        <w:t>client principal de l’entreprise </w:t>
      </w:r>
      <w:r w:rsidRPr="00AC51F2">
        <w:rPr>
          <w:rFonts w:asciiTheme="majorBidi" w:hAnsiTheme="majorBidi" w:cstheme="majorBidi"/>
          <w:szCs w:val="24"/>
        </w:rPr>
        <w:t>:</w:t>
      </w:r>
      <w:r w:rsidR="006E356F" w:rsidRPr="00AC51F2">
        <w:rPr>
          <w:rFonts w:asciiTheme="majorBidi" w:hAnsiTheme="majorBidi" w:cstheme="majorBidi"/>
          <w:szCs w:val="24"/>
        </w:rPr>
        <w:t xml:space="preserve"> </w:t>
      </w:r>
      <w:r w:rsidRPr="00AC51F2">
        <w:t>Une question a été posée aux entrepreneurs afin</w:t>
      </w:r>
      <w:r>
        <w:t xml:space="preserve"> de déterminer le type du client principal des entreprises créées. Il </w:t>
      </w:r>
      <w:r w:rsidR="00A372B4">
        <w:t>ap</w:t>
      </w:r>
      <w:r>
        <w:t xml:space="preserve">parait que les particuliers sont </w:t>
      </w:r>
      <w:r w:rsidR="00A372B4">
        <w:t>en</w:t>
      </w:r>
      <w:r>
        <w:t xml:space="preserve"> premier ordre (cités 45 fois), les entreprises privées en deuxième ordre (citées 34 fois) et enfin, les entreprises publiques en troisième ordre (citées 25 fois).</w:t>
      </w:r>
      <w:r w:rsidRPr="000E034E">
        <w:t xml:space="preserve"> </w:t>
      </w:r>
    </w:p>
    <w:p w:rsidR="00243A9E" w:rsidRDefault="00243A9E" w:rsidP="00243A9E">
      <w:pPr>
        <w:pStyle w:val="Paragraphedeliste"/>
      </w:pPr>
    </w:p>
    <w:p w:rsidR="00243A9E" w:rsidRPr="00526267" w:rsidRDefault="00243A9E" w:rsidP="00B54B73">
      <w:pPr>
        <w:tabs>
          <w:tab w:val="left" w:pos="1134"/>
        </w:tabs>
        <w:jc w:val="center"/>
        <w:rPr>
          <w:b/>
          <w:bCs/>
          <w:i/>
          <w:iCs/>
          <w:sz w:val="20"/>
          <w:szCs w:val="20"/>
        </w:rPr>
      </w:pPr>
      <w:r w:rsidRPr="00526267">
        <w:rPr>
          <w:b/>
          <w:bCs/>
          <w:i/>
          <w:iCs/>
          <w:sz w:val="20"/>
          <w:szCs w:val="20"/>
        </w:rPr>
        <w:t>Tableau N°</w:t>
      </w:r>
      <w:r w:rsidR="00285170">
        <w:rPr>
          <w:b/>
          <w:bCs/>
          <w:i/>
          <w:iCs/>
          <w:sz w:val="20"/>
          <w:szCs w:val="20"/>
        </w:rPr>
        <w:t>68</w:t>
      </w:r>
      <w:r w:rsidRPr="00526267">
        <w:rPr>
          <w:b/>
          <w:bCs/>
          <w:i/>
          <w:iCs/>
          <w:sz w:val="20"/>
          <w:szCs w:val="20"/>
        </w:rPr>
        <w:t> :</w:t>
      </w:r>
      <w:r w:rsidR="00DA1CDE" w:rsidRPr="00526267">
        <w:rPr>
          <w:b/>
          <w:bCs/>
          <w:i/>
          <w:iCs/>
          <w:sz w:val="20"/>
          <w:szCs w:val="20"/>
        </w:rPr>
        <w:t xml:space="preserve"> le client principal de l’entreprise créée</w:t>
      </w:r>
    </w:p>
    <w:tbl>
      <w:tblPr>
        <w:tblStyle w:val="Grilledutableau"/>
        <w:tblW w:w="0" w:type="auto"/>
        <w:jc w:val="center"/>
        <w:tblLook w:val="04A0"/>
      </w:tblPr>
      <w:tblGrid>
        <w:gridCol w:w="4606"/>
        <w:gridCol w:w="1439"/>
      </w:tblGrid>
      <w:tr w:rsidR="00E4287B" w:rsidRPr="00917E17" w:rsidTr="00917E17">
        <w:trPr>
          <w:jc w:val="center"/>
        </w:trPr>
        <w:tc>
          <w:tcPr>
            <w:tcW w:w="4606" w:type="dxa"/>
          </w:tcPr>
          <w:p w:rsidR="00E4287B" w:rsidRPr="00917E17" w:rsidRDefault="00E4287B" w:rsidP="00C66692">
            <w:pPr>
              <w:rPr>
                <w:rFonts w:asciiTheme="minorBidi" w:hAnsiTheme="minorBidi"/>
                <w:sz w:val="20"/>
                <w:szCs w:val="20"/>
              </w:rPr>
            </w:pPr>
            <w:r w:rsidRPr="00917E17">
              <w:rPr>
                <w:rFonts w:asciiTheme="minorBidi" w:hAnsiTheme="minorBidi"/>
                <w:sz w:val="20"/>
                <w:szCs w:val="20"/>
              </w:rPr>
              <w:t xml:space="preserve">Client </w:t>
            </w:r>
          </w:p>
        </w:tc>
        <w:tc>
          <w:tcPr>
            <w:tcW w:w="1439" w:type="dxa"/>
          </w:tcPr>
          <w:p w:rsidR="00E4287B" w:rsidRPr="00917E17" w:rsidRDefault="00E4287B" w:rsidP="00C66692">
            <w:pPr>
              <w:rPr>
                <w:rFonts w:asciiTheme="minorBidi" w:hAnsiTheme="minorBidi"/>
                <w:sz w:val="20"/>
                <w:szCs w:val="20"/>
              </w:rPr>
            </w:pPr>
            <w:r w:rsidRPr="00917E17">
              <w:rPr>
                <w:rFonts w:asciiTheme="minorBidi" w:hAnsiTheme="minorBidi"/>
                <w:sz w:val="20"/>
                <w:szCs w:val="20"/>
              </w:rPr>
              <w:t xml:space="preserve">Fréquences </w:t>
            </w:r>
          </w:p>
        </w:tc>
      </w:tr>
      <w:tr w:rsidR="00E4287B" w:rsidRPr="00917E17" w:rsidTr="00917E17">
        <w:trPr>
          <w:jc w:val="center"/>
        </w:trPr>
        <w:tc>
          <w:tcPr>
            <w:tcW w:w="4606" w:type="dxa"/>
          </w:tcPr>
          <w:p w:rsidR="00E4287B" w:rsidRPr="00917E17" w:rsidRDefault="00E4287B" w:rsidP="00C66692">
            <w:pPr>
              <w:rPr>
                <w:rFonts w:asciiTheme="minorBidi" w:hAnsiTheme="minorBidi"/>
                <w:sz w:val="20"/>
                <w:szCs w:val="20"/>
              </w:rPr>
            </w:pPr>
            <w:r w:rsidRPr="00917E17">
              <w:rPr>
                <w:rFonts w:asciiTheme="minorBidi" w:hAnsiTheme="minorBidi"/>
                <w:sz w:val="20"/>
                <w:szCs w:val="20"/>
              </w:rPr>
              <w:t xml:space="preserve">Particuliers </w:t>
            </w:r>
          </w:p>
        </w:tc>
        <w:tc>
          <w:tcPr>
            <w:tcW w:w="1439" w:type="dxa"/>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45</w:t>
            </w:r>
          </w:p>
        </w:tc>
      </w:tr>
      <w:tr w:rsidR="00E4287B" w:rsidRPr="00917E17" w:rsidTr="00917E17">
        <w:trPr>
          <w:jc w:val="center"/>
        </w:trPr>
        <w:tc>
          <w:tcPr>
            <w:tcW w:w="4606" w:type="dxa"/>
          </w:tcPr>
          <w:p w:rsidR="00E4287B" w:rsidRPr="00917E17" w:rsidRDefault="00E4287B" w:rsidP="00C66692">
            <w:pPr>
              <w:rPr>
                <w:rFonts w:asciiTheme="minorBidi" w:hAnsiTheme="minorBidi"/>
                <w:sz w:val="20"/>
                <w:szCs w:val="20"/>
              </w:rPr>
            </w:pPr>
            <w:r w:rsidRPr="00917E17">
              <w:rPr>
                <w:rFonts w:asciiTheme="minorBidi" w:hAnsiTheme="minorBidi"/>
                <w:sz w:val="20"/>
                <w:szCs w:val="20"/>
              </w:rPr>
              <w:t xml:space="preserve">Entreprises privées </w:t>
            </w:r>
          </w:p>
        </w:tc>
        <w:tc>
          <w:tcPr>
            <w:tcW w:w="1439" w:type="dxa"/>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34</w:t>
            </w:r>
          </w:p>
        </w:tc>
      </w:tr>
      <w:tr w:rsidR="00E4287B" w:rsidRPr="00917E17" w:rsidTr="00917E17">
        <w:trPr>
          <w:jc w:val="center"/>
        </w:trPr>
        <w:tc>
          <w:tcPr>
            <w:tcW w:w="4606" w:type="dxa"/>
          </w:tcPr>
          <w:p w:rsidR="00E4287B" w:rsidRPr="00917E17" w:rsidRDefault="00E4287B" w:rsidP="00C66692">
            <w:pPr>
              <w:rPr>
                <w:rFonts w:asciiTheme="minorBidi" w:hAnsiTheme="minorBidi"/>
                <w:sz w:val="20"/>
                <w:szCs w:val="20"/>
              </w:rPr>
            </w:pPr>
            <w:r w:rsidRPr="00917E17">
              <w:rPr>
                <w:rFonts w:asciiTheme="minorBidi" w:hAnsiTheme="minorBidi"/>
                <w:sz w:val="20"/>
                <w:szCs w:val="20"/>
              </w:rPr>
              <w:t>Entreprises publiques</w:t>
            </w:r>
          </w:p>
        </w:tc>
        <w:tc>
          <w:tcPr>
            <w:tcW w:w="1439" w:type="dxa"/>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25</w:t>
            </w:r>
          </w:p>
        </w:tc>
      </w:tr>
    </w:tbl>
    <w:p w:rsidR="00E4287B" w:rsidRPr="00526267" w:rsidRDefault="000645F7" w:rsidP="00B54B73">
      <w:pPr>
        <w:jc w:val="center"/>
        <w:rPr>
          <w:rFonts w:cs="Times New Roman"/>
          <w:b/>
          <w:bCs/>
          <w:i/>
          <w:iCs/>
          <w:sz w:val="20"/>
          <w:szCs w:val="20"/>
        </w:rPr>
      </w:pPr>
      <w:r w:rsidRPr="00526267">
        <w:rPr>
          <w:rFonts w:cs="Times New Roman"/>
          <w:b/>
          <w:bCs/>
          <w:i/>
          <w:iCs/>
          <w:sz w:val="20"/>
          <w:szCs w:val="20"/>
        </w:rPr>
        <w:t>Source :</w:t>
      </w:r>
      <w:r w:rsidR="00DA1CDE" w:rsidRPr="00526267">
        <w:rPr>
          <w:rFonts w:cs="Times New Roman"/>
          <w:b/>
          <w:bCs/>
          <w:i/>
          <w:iCs/>
          <w:sz w:val="20"/>
          <w:szCs w:val="20"/>
        </w:rPr>
        <w:t xml:space="preserve"> résultats de l’analyse des données empiriques</w:t>
      </w:r>
    </w:p>
    <w:p w:rsidR="00DA1CDE" w:rsidRDefault="00DA1CDE" w:rsidP="00C66692"/>
    <w:p w:rsidR="00E4287B" w:rsidRDefault="00E4287B" w:rsidP="00A372B4">
      <w:pPr>
        <w:pStyle w:val="Paragraphedeliste"/>
        <w:numPr>
          <w:ilvl w:val="2"/>
          <w:numId w:val="20"/>
        </w:numPr>
        <w:tabs>
          <w:tab w:val="left" w:pos="1134"/>
        </w:tabs>
        <w:ind w:left="142" w:firstLine="218"/>
      </w:pPr>
      <w:r w:rsidRPr="00AC51F2">
        <w:rPr>
          <w:rFonts w:asciiTheme="majorBidi" w:hAnsiTheme="majorBidi" w:cstheme="majorBidi"/>
          <w:b/>
          <w:bCs/>
          <w:szCs w:val="24"/>
          <w:u w:val="single"/>
        </w:rPr>
        <w:t>type du marché cible :</w:t>
      </w:r>
      <w:r w:rsidR="006E356F" w:rsidRPr="00AC51F2">
        <w:rPr>
          <w:rFonts w:asciiTheme="majorBidi" w:hAnsiTheme="majorBidi" w:cstheme="majorBidi"/>
          <w:szCs w:val="24"/>
        </w:rPr>
        <w:t xml:space="preserve"> </w:t>
      </w:r>
      <w:r w:rsidRPr="00AC51F2">
        <w:t>plus que la moitié des répondants (soit 58,7%) ciblent</w:t>
      </w:r>
      <w:r>
        <w:t xml:space="preserve"> leur marché local contre 34,7% le marché national et seulement 6,7% le marché international (soit 5 sur 75 entreprises).</w:t>
      </w:r>
    </w:p>
    <w:p w:rsidR="00E4287B" w:rsidRDefault="00E4287B" w:rsidP="00C66692">
      <w:pPr>
        <w:autoSpaceDE w:val="0"/>
        <w:autoSpaceDN w:val="0"/>
        <w:adjustRightInd w:val="0"/>
        <w:jc w:val="left"/>
        <w:rPr>
          <w:rFonts w:cs="Times New Roman"/>
          <w:szCs w:val="24"/>
        </w:rPr>
      </w:pPr>
    </w:p>
    <w:p w:rsidR="00B54B73" w:rsidRDefault="00B54B73" w:rsidP="00C66692">
      <w:pPr>
        <w:autoSpaceDE w:val="0"/>
        <w:autoSpaceDN w:val="0"/>
        <w:adjustRightInd w:val="0"/>
        <w:jc w:val="left"/>
        <w:rPr>
          <w:b/>
          <w:bCs/>
          <w:i/>
          <w:iCs/>
          <w:sz w:val="20"/>
          <w:szCs w:val="20"/>
        </w:rPr>
      </w:pPr>
    </w:p>
    <w:p w:rsidR="00243A9E" w:rsidRPr="00526267" w:rsidRDefault="00243A9E" w:rsidP="00B54B73">
      <w:pPr>
        <w:autoSpaceDE w:val="0"/>
        <w:autoSpaceDN w:val="0"/>
        <w:adjustRightInd w:val="0"/>
        <w:jc w:val="center"/>
        <w:rPr>
          <w:rFonts w:cs="Times New Roman"/>
          <w:b/>
          <w:bCs/>
          <w:i/>
          <w:iCs/>
          <w:sz w:val="20"/>
          <w:szCs w:val="20"/>
        </w:rPr>
      </w:pPr>
      <w:r w:rsidRPr="00526267">
        <w:rPr>
          <w:b/>
          <w:bCs/>
          <w:i/>
          <w:iCs/>
          <w:sz w:val="20"/>
          <w:szCs w:val="20"/>
        </w:rPr>
        <w:lastRenderedPageBreak/>
        <w:t>Tableau N° </w:t>
      </w:r>
      <w:r w:rsidR="00285170">
        <w:rPr>
          <w:b/>
          <w:bCs/>
          <w:i/>
          <w:iCs/>
          <w:sz w:val="20"/>
          <w:szCs w:val="20"/>
        </w:rPr>
        <w:t>69</w:t>
      </w:r>
      <w:r w:rsidRPr="00526267">
        <w:rPr>
          <w:b/>
          <w:bCs/>
          <w:i/>
          <w:iCs/>
          <w:sz w:val="20"/>
          <w:szCs w:val="20"/>
        </w:rPr>
        <w:t>:</w:t>
      </w:r>
      <w:r w:rsidR="00DA1CDE" w:rsidRPr="00526267">
        <w:rPr>
          <w:b/>
          <w:bCs/>
          <w:i/>
          <w:iCs/>
          <w:sz w:val="20"/>
          <w:szCs w:val="20"/>
        </w:rPr>
        <w:t xml:space="preserve"> répartition des entreprises créées selon le type de marché</w:t>
      </w:r>
    </w:p>
    <w:tbl>
      <w:tblPr>
        <w:tblW w:w="8019"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8"/>
        <w:gridCol w:w="1986"/>
        <w:gridCol w:w="1000"/>
        <w:gridCol w:w="1333"/>
        <w:gridCol w:w="1456"/>
        <w:gridCol w:w="1456"/>
      </w:tblGrid>
      <w:tr w:rsidR="00E4287B" w:rsidRPr="00381C73" w:rsidTr="00B54B73">
        <w:trPr>
          <w:cantSplit/>
          <w:jc w:val="center"/>
        </w:trPr>
        <w:tc>
          <w:tcPr>
            <w:tcW w:w="2774" w:type="dxa"/>
            <w:gridSpan w:val="2"/>
            <w:tcBorders>
              <w:top w:val="single" w:sz="16" w:space="0" w:color="000000"/>
              <w:left w:val="single" w:sz="16" w:space="0" w:color="000000"/>
              <w:bottom w:val="single" w:sz="16" w:space="0" w:color="000000"/>
              <w:right w:val="nil"/>
            </w:tcBorders>
            <w:shd w:val="clear" w:color="auto" w:fill="FFFFFF"/>
          </w:tcPr>
          <w:p w:rsidR="00E4287B" w:rsidRPr="00381C73"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381C73" w:rsidRDefault="00E4287B" w:rsidP="00C66692">
            <w:pPr>
              <w:autoSpaceDE w:val="0"/>
              <w:autoSpaceDN w:val="0"/>
              <w:adjustRightInd w:val="0"/>
              <w:ind w:left="60" w:right="60"/>
              <w:jc w:val="center"/>
              <w:rPr>
                <w:rFonts w:ascii="Arial" w:hAnsi="Arial" w:cs="Arial"/>
                <w:color w:val="000000"/>
                <w:sz w:val="18"/>
                <w:szCs w:val="18"/>
              </w:rPr>
            </w:pPr>
            <w:r w:rsidRPr="00381C73">
              <w:rPr>
                <w:rFonts w:ascii="Arial" w:hAnsi="Arial" w:cs="Arial"/>
                <w:color w:val="000000"/>
                <w:sz w:val="18"/>
                <w:szCs w:val="18"/>
              </w:rPr>
              <w:t>Effectifs</w:t>
            </w:r>
          </w:p>
        </w:tc>
        <w:tc>
          <w:tcPr>
            <w:tcW w:w="1333" w:type="dxa"/>
            <w:tcBorders>
              <w:top w:val="single" w:sz="16" w:space="0" w:color="000000"/>
              <w:bottom w:val="single" w:sz="16" w:space="0" w:color="000000"/>
            </w:tcBorders>
            <w:shd w:val="clear" w:color="auto" w:fill="FFFFFF"/>
          </w:tcPr>
          <w:p w:rsidR="00E4287B" w:rsidRPr="00381C73" w:rsidRDefault="00E4287B" w:rsidP="00C66692">
            <w:pPr>
              <w:autoSpaceDE w:val="0"/>
              <w:autoSpaceDN w:val="0"/>
              <w:adjustRightInd w:val="0"/>
              <w:ind w:left="60" w:right="60"/>
              <w:jc w:val="center"/>
              <w:rPr>
                <w:rFonts w:ascii="Arial" w:hAnsi="Arial" w:cs="Arial"/>
                <w:color w:val="000000"/>
                <w:sz w:val="18"/>
                <w:szCs w:val="18"/>
              </w:rPr>
            </w:pPr>
            <w:r w:rsidRPr="00381C73">
              <w:rPr>
                <w:rFonts w:ascii="Arial" w:hAnsi="Arial" w:cs="Arial"/>
                <w:color w:val="000000"/>
                <w:sz w:val="18"/>
                <w:szCs w:val="18"/>
              </w:rPr>
              <w:t>Pourcentage</w:t>
            </w:r>
          </w:p>
        </w:tc>
        <w:tc>
          <w:tcPr>
            <w:tcW w:w="1456" w:type="dxa"/>
            <w:tcBorders>
              <w:top w:val="single" w:sz="16" w:space="0" w:color="000000"/>
              <w:bottom w:val="single" w:sz="16" w:space="0" w:color="000000"/>
            </w:tcBorders>
            <w:shd w:val="clear" w:color="auto" w:fill="FFFFFF"/>
          </w:tcPr>
          <w:p w:rsidR="00E4287B" w:rsidRPr="00381C73" w:rsidRDefault="00E4287B" w:rsidP="00C66692">
            <w:pPr>
              <w:autoSpaceDE w:val="0"/>
              <w:autoSpaceDN w:val="0"/>
              <w:adjustRightInd w:val="0"/>
              <w:ind w:left="60" w:right="60"/>
              <w:jc w:val="center"/>
              <w:rPr>
                <w:rFonts w:ascii="Arial" w:hAnsi="Arial" w:cs="Arial"/>
                <w:color w:val="000000"/>
                <w:sz w:val="18"/>
                <w:szCs w:val="18"/>
              </w:rPr>
            </w:pPr>
            <w:r w:rsidRPr="00381C73">
              <w:rPr>
                <w:rFonts w:ascii="Arial" w:hAnsi="Arial" w:cs="Arial"/>
                <w:color w:val="000000"/>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tcPr>
          <w:p w:rsidR="00E4287B" w:rsidRPr="00381C73" w:rsidRDefault="00E4287B" w:rsidP="00C66692">
            <w:pPr>
              <w:autoSpaceDE w:val="0"/>
              <w:autoSpaceDN w:val="0"/>
              <w:adjustRightInd w:val="0"/>
              <w:ind w:left="60" w:right="60"/>
              <w:jc w:val="center"/>
              <w:rPr>
                <w:rFonts w:ascii="Arial" w:hAnsi="Arial" w:cs="Arial"/>
                <w:color w:val="000000"/>
                <w:sz w:val="18"/>
                <w:szCs w:val="18"/>
              </w:rPr>
            </w:pPr>
            <w:r w:rsidRPr="00381C73">
              <w:rPr>
                <w:rFonts w:ascii="Arial" w:hAnsi="Arial" w:cs="Arial"/>
                <w:color w:val="000000"/>
                <w:sz w:val="18"/>
                <w:szCs w:val="18"/>
              </w:rPr>
              <w:t>Pourcentage cumulé</w:t>
            </w:r>
          </w:p>
        </w:tc>
      </w:tr>
      <w:tr w:rsidR="00E4287B" w:rsidRPr="00381C73" w:rsidTr="00B54B73">
        <w:trPr>
          <w:cantSplit/>
          <w:jc w:val="center"/>
        </w:trPr>
        <w:tc>
          <w:tcPr>
            <w:tcW w:w="788"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381C73" w:rsidRDefault="00E4287B" w:rsidP="00C66692">
            <w:pPr>
              <w:autoSpaceDE w:val="0"/>
              <w:autoSpaceDN w:val="0"/>
              <w:adjustRightInd w:val="0"/>
              <w:ind w:left="60" w:right="60"/>
              <w:jc w:val="left"/>
              <w:rPr>
                <w:rFonts w:ascii="Arial" w:hAnsi="Arial" w:cs="Arial"/>
                <w:color w:val="000000"/>
                <w:sz w:val="18"/>
                <w:szCs w:val="18"/>
              </w:rPr>
            </w:pPr>
            <w:r w:rsidRPr="00381C73">
              <w:rPr>
                <w:rFonts w:ascii="Arial" w:hAnsi="Arial" w:cs="Arial"/>
                <w:color w:val="000000"/>
                <w:sz w:val="18"/>
                <w:szCs w:val="18"/>
              </w:rPr>
              <w:t>Valide</w:t>
            </w:r>
          </w:p>
        </w:tc>
        <w:tc>
          <w:tcPr>
            <w:tcW w:w="1986" w:type="dxa"/>
            <w:tcBorders>
              <w:top w:val="single" w:sz="16" w:space="0" w:color="000000"/>
              <w:left w:val="nil"/>
              <w:bottom w:val="nil"/>
              <w:right w:val="single" w:sz="16" w:space="0" w:color="000000"/>
            </w:tcBorders>
            <w:shd w:val="clear" w:color="auto" w:fill="FFFFFF"/>
            <w:vAlign w:val="center"/>
          </w:tcPr>
          <w:p w:rsidR="00E4287B" w:rsidRPr="00381C73" w:rsidRDefault="00E4287B" w:rsidP="00C66692">
            <w:pPr>
              <w:autoSpaceDE w:val="0"/>
              <w:autoSpaceDN w:val="0"/>
              <w:adjustRightInd w:val="0"/>
              <w:ind w:left="60" w:right="60"/>
              <w:jc w:val="left"/>
              <w:rPr>
                <w:rFonts w:ascii="Arial" w:hAnsi="Arial" w:cs="Arial"/>
                <w:color w:val="000000"/>
                <w:sz w:val="18"/>
                <w:szCs w:val="18"/>
              </w:rPr>
            </w:pPr>
            <w:r w:rsidRPr="00381C73">
              <w:rPr>
                <w:rFonts w:ascii="Arial" w:hAnsi="Arial" w:cs="Arial"/>
                <w:color w:val="000000"/>
                <w:sz w:val="18"/>
                <w:szCs w:val="18"/>
              </w:rPr>
              <w:t>marché local</w:t>
            </w:r>
          </w:p>
        </w:tc>
        <w:tc>
          <w:tcPr>
            <w:tcW w:w="1000" w:type="dxa"/>
            <w:tcBorders>
              <w:top w:val="single" w:sz="16" w:space="0" w:color="000000"/>
              <w:left w:val="single" w:sz="16" w:space="0" w:color="000000"/>
              <w:bottom w:val="nil"/>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44</w:t>
            </w:r>
          </w:p>
        </w:tc>
        <w:tc>
          <w:tcPr>
            <w:tcW w:w="1333" w:type="dxa"/>
            <w:tcBorders>
              <w:top w:val="single" w:sz="16" w:space="0" w:color="000000"/>
              <w:bottom w:val="nil"/>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58,7</w:t>
            </w:r>
          </w:p>
        </w:tc>
        <w:tc>
          <w:tcPr>
            <w:tcW w:w="1456" w:type="dxa"/>
            <w:tcBorders>
              <w:top w:val="single" w:sz="16" w:space="0" w:color="000000"/>
              <w:bottom w:val="nil"/>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58,7</w:t>
            </w:r>
          </w:p>
        </w:tc>
        <w:tc>
          <w:tcPr>
            <w:tcW w:w="1456" w:type="dxa"/>
            <w:tcBorders>
              <w:top w:val="single" w:sz="16" w:space="0" w:color="000000"/>
              <w:bottom w:val="nil"/>
              <w:right w:val="single" w:sz="16" w:space="0" w:color="000000"/>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58,7</w:t>
            </w:r>
          </w:p>
        </w:tc>
      </w:tr>
      <w:tr w:rsidR="00E4287B" w:rsidRPr="00381C73" w:rsidTr="00B54B73">
        <w:trPr>
          <w:cantSplit/>
          <w:jc w:val="center"/>
        </w:trPr>
        <w:tc>
          <w:tcPr>
            <w:tcW w:w="788" w:type="dxa"/>
            <w:vMerge/>
            <w:tcBorders>
              <w:top w:val="single" w:sz="16" w:space="0" w:color="000000"/>
              <w:left w:val="single" w:sz="16" w:space="0" w:color="000000"/>
              <w:bottom w:val="single" w:sz="16" w:space="0" w:color="000000"/>
              <w:right w:val="nil"/>
            </w:tcBorders>
            <w:shd w:val="clear" w:color="auto" w:fill="FFFFFF"/>
            <w:vAlign w:val="center"/>
          </w:tcPr>
          <w:p w:rsidR="00E4287B" w:rsidRPr="00381C73" w:rsidRDefault="00E4287B" w:rsidP="00C66692">
            <w:pPr>
              <w:autoSpaceDE w:val="0"/>
              <w:autoSpaceDN w:val="0"/>
              <w:adjustRightInd w:val="0"/>
              <w:jc w:val="left"/>
              <w:rPr>
                <w:rFonts w:ascii="Arial" w:hAnsi="Arial" w:cs="Arial"/>
                <w:color w:val="000000"/>
                <w:sz w:val="18"/>
                <w:szCs w:val="18"/>
              </w:rPr>
            </w:pPr>
          </w:p>
        </w:tc>
        <w:tc>
          <w:tcPr>
            <w:tcW w:w="1986" w:type="dxa"/>
            <w:tcBorders>
              <w:top w:val="nil"/>
              <w:left w:val="nil"/>
              <w:bottom w:val="nil"/>
              <w:right w:val="single" w:sz="16" w:space="0" w:color="000000"/>
            </w:tcBorders>
            <w:shd w:val="clear" w:color="auto" w:fill="FFFFFF"/>
            <w:vAlign w:val="center"/>
          </w:tcPr>
          <w:p w:rsidR="00E4287B" w:rsidRPr="00381C73" w:rsidRDefault="00E4287B" w:rsidP="00C66692">
            <w:pPr>
              <w:autoSpaceDE w:val="0"/>
              <w:autoSpaceDN w:val="0"/>
              <w:adjustRightInd w:val="0"/>
              <w:ind w:left="60" w:right="60"/>
              <w:jc w:val="left"/>
              <w:rPr>
                <w:rFonts w:ascii="Arial" w:hAnsi="Arial" w:cs="Arial"/>
                <w:color w:val="000000"/>
                <w:sz w:val="18"/>
                <w:szCs w:val="18"/>
              </w:rPr>
            </w:pPr>
            <w:r w:rsidRPr="00381C73">
              <w:rPr>
                <w:rFonts w:ascii="Arial" w:hAnsi="Arial" w:cs="Arial"/>
                <w:color w:val="000000"/>
                <w:sz w:val="18"/>
                <w:szCs w:val="18"/>
              </w:rPr>
              <w:t>marché national</w:t>
            </w:r>
          </w:p>
        </w:tc>
        <w:tc>
          <w:tcPr>
            <w:tcW w:w="1000" w:type="dxa"/>
            <w:tcBorders>
              <w:top w:val="nil"/>
              <w:left w:val="single" w:sz="16" w:space="0" w:color="000000"/>
              <w:bottom w:val="nil"/>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26</w:t>
            </w:r>
          </w:p>
        </w:tc>
        <w:tc>
          <w:tcPr>
            <w:tcW w:w="1333" w:type="dxa"/>
            <w:tcBorders>
              <w:top w:val="nil"/>
              <w:bottom w:val="nil"/>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34,7</w:t>
            </w:r>
          </w:p>
        </w:tc>
        <w:tc>
          <w:tcPr>
            <w:tcW w:w="1456" w:type="dxa"/>
            <w:tcBorders>
              <w:top w:val="nil"/>
              <w:bottom w:val="nil"/>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34,7</w:t>
            </w:r>
          </w:p>
        </w:tc>
        <w:tc>
          <w:tcPr>
            <w:tcW w:w="1456" w:type="dxa"/>
            <w:tcBorders>
              <w:top w:val="nil"/>
              <w:bottom w:val="nil"/>
              <w:right w:val="single" w:sz="16" w:space="0" w:color="000000"/>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93,3</w:t>
            </w:r>
          </w:p>
        </w:tc>
      </w:tr>
      <w:tr w:rsidR="00E4287B" w:rsidRPr="00381C73" w:rsidTr="00B54B73">
        <w:trPr>
          <w:cantSplit/>
          <w:jc w:val="center"/>
        </w:trPr>
        <w:tc>
          <w:tcPr>
            <w:tcW w:w="788" w:type="dxa"/>
            <w:vMerge/>
            <w:tcBorders>
              <w:top w:val="single" w:sz="16" w:space="0" w:color="000000"/>
              <w:left w:val="single" w:sz="16" w:space="0" w:color="000000"/>
              <w:bottom w:val="single" w:sz="16" w:space="0" w:color="000000"/>
              <w:right w:val="nil"/>
            </w:tcBorders>
            <w:shd w:val="clear" w:color="auto" w:fill="FFFFFF"/>
            <w:vAlign w:val="center"/>
          </w:tcPr>
          <w:p w:rsidR="00E4287B" w:rsidRPr="00381C73" w:rsidRDefault="00E4287B" w:rsidP="00C66692">
            <w:pPr>
              <w:autoSpaceDE w:val="0"/>
              <w:autoSpaceDN w:val="0"/>
              <w:adjustRightInd w:val="0"/>
              <w:jc w:val="left"/>
              <w:rPr>
                <w:rFonts w:ascii="Arial" w:hAnsi="Arial" w:cs="Arial"/>
                <w:color w:val="000000"/>
                <w:sz w:val="18"/>
                <w:szCs w:val="18"/>
              </w:rPr>
            </w:pPr>
          </w:p>
        </w:tc>
        <w:tc>
          <w:tcPr>
            <w:tcW w:w="1986" w:type="dxa"/>
            <w:tcBorders>
              <w:top w:val="nil"/>
              <w:left w:val="nil"/>
              <w:bottom w:val="nil"/>
              <w:right w:val="single" w:sz="16" w:space="0" w:color="000000"/>
            </w:tcBorders>
            <w:shd w:val="clear" w:color="auto" w:fill="FFFFFF"/>
            <w:vAlign w:val="center"/>
          </w:tcPr>
          <w:p w:rsidR="00E4287B" w:rsidRPr="00381C73" w:rsidRDefault="00E4287B" w:rsidP="00C66692">
            <w:pPr>
              <w:autoSpaceDE w:val="0"/>
              <w:autoSpaceDN w:val="0"/>
              <w:adjustRightInd w:val="0"/>
              <w:ind w:left="60" w:right="60"/>
              <w:jc w:val="left"/>
              <w:rPr>
                <w:rFonts w:ascii="Arial" w:hAnsi="Arial" w:cs="Arial"/>
                <w:color w:val="000000"/>
                <w:sz w:val="18"/>
                <w:szCs w:val="18"/>
              </w:rPr>
            </w:pPr>
            <w:r w:rsidRPr="00381C73">
              <w:rPr>
                <w:rFonts w:ascii="Arial" w:hAnsi="Arial" w:cs="Arial"/>
                <w:color w:val="000000"/>
                <w:sz w:val="18"/>
                <w:szCs w:val="18"/>
              </w:rPr>
              <w:t>marché international</w:t>
            </w:r>
          </w:p>
        </w:tc>
        <w:tc>
          <w:tcPr>
            <w:tcW w:w="1000" w:type="dxa"/>
            <w:tcBorders>
              <w:top w:val="nil"/>
              <w:left w:val="single" w:sz="16" w:space="0" w:color="000000"/>
              <w:bottom w:val="nil"/>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5</w:t>
            </w:r>
          </w:p>
        </w:tc>
        <w:tc>
          <w:tcPr>
            <w:tcW w:w="1333" w:type="dxa"/>
            <w:tcBorders>
              <w:top w:val="nil"/>
              <w:bottom w:val="nil"/>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6,7</w:t>
            </w:r>
          </w:p>
        </w:tc>
        <w:tc>
          <w:tcPr>
            <w:tcW w:w="1456" w:type="dxa"/>
            <w:tcBorders>
              <w:top w:val="nil"/>
              <w:bottom w:val="nil"/>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6,7</w:t>
            </w:r>
          </w:p>
        </w:tc>
        <w:tc>
          <w:tcPr>
            <w:tcW w:w="1456" w:type="dxa"/>
            <w:tcBorders>
              <w:top w:val="nil"/>
              <w:bottom w:val="nil"/>
              <w:right w:val="single" w:sz="16" w:space="0" w:color="000000"/>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100,0</w:t>
            </w:r>
          </w:p>
        </w:tc>
      </w:tr>
      <w:tr w:rsidR="00E4287B" w:rsidRPr="00381C73" w:rsidTr="00B54B73">
        <w:trPr>
          <w:cantSplit/>
          <w:jc w:val="center"/>
        </w:trPr>
        <w:tc>
          <w:tcPr>
            <w:tcW w:w="788" w:type="dxa"/>
            <w:vMerge/>
            <w:tcBorders>
              <w:top w:val="single" w:sz="16" w:space="0" w:color="000000"/>
              <w:left w:val="single" w:sz="16" w:space="0" w:color="000000"/>
              <w:bottom w:val="single" w:sz="16" w:space="0" w:color="000000"/>
              <w:right w:val="nil"/>
            </w:tcBorders>
            <w:shd w:val="clear" w:color="auto" w:fill="FFFFFF"/>
            <w:vAlign w:val="center"/>
          </w:tcPr>
          <w:p w:rsidR="00E4287B" w:rsidRPr="00381C73" w:rsidRDefault="00E4287B" w:rsidP="00C66692">
            <w:pPr>
              <w:autoSpaceDE w:val="0"/>
              <w:autoSpaceDN w:val="0"/>
              <w:adjustRightInd w:val="0"/>
              <w:jc w:val="left"/>
              <w:rPr>
                <w:rFonts w:ascii="Arial" w:hAnsi="Arial" w:cs="Arial"/>
                <w:color w:val="000000"/>
                <w:sz w:val="18"/>
                <w:szCs w:val="18"/>
              </w:rPr>
            </w:pPr>
          </w:p>
        </w:tc>
        <w:tc>
          <w:tcPr>
            <w:tcW w:w="1986" w:type="dxa"/>
            <w:tcBorders>
              <w:top w:val="nil"/>
              <w:left w:val="nil"/>
              <w:bottom w:val="single" w:sz="16" w:space="0" w:color="000000"/>
              <w:right w:val="single" w:sz="16" w:space="0" w:color="000000"/>
            </w:tcBorders>
            <w:shd w:val="clear" w:color="auto" w:fill="FFFFFF"/>
            <w:vAlign w:val="center"/>
          </w:tcPr>
          <w:p w:rsidR="00E4287B" w:rsidRPr="00381C73" w:rsidRDefault="00E4287B" w:rsidP="00C66692">
            <w:pPr>
              <w:autoSpaceDE w:val="0"/>
              <w:autoSpaceDN w:val="0"/>
              <w:adjustRightInd w:val="0"/>
              <w:ind w:left="60" w:right="60"/>
              <w:jc w:val="left"/>
              <w:rPr>
                <w:rFonts w:ascii="Arial" w:hAnsi="Arial" w:cs="Arial"/>
                <w:color w:val="000000"/>
                <w:sz w:val="18"/>
                <w:szCs w:val="18"/>
              </w:rPr>
            </w:pPr>
            <w:r w:rsidRPr="00381C73">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75</w:t>
            </w:r>
          </w:p>
        </w:tc>
        <w:tc>
          <w:tcPr>
            <w:tcW w:w="1333" w:type="dxa"/>
            <w:tcBorders>
              <w:top w:val="nil"/>
              <w:bottom w:val="single" w:sz="16" w:space="0" w:color="000000"/>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100,0</w:t>
            </w:r>
          </w:p>
        </w:tc>
        <w:tc>
          <w:tcPr>
            <w:tcW w:w="1456" w:type="dxa"/>
            <w:tcBorders>
              <w:top w:val="nil"/>
              <w:bottom w:val="single" w:sz="16" w:space="0" w:color="000000"/>
            </w:tcBorders>
            <w:shd w:val="clear" w:color="auto" w:fill="FFFFFF"/>
          </w:tcPr>
          <w:p w:rsidR="00E4287B" w:rsidRPr="00381C73" w:rsidRDefault="00E4287B" w:rsidP="00C66692">
            <w:pPr>
              <w:autoSpaceDE w:val="0"/>
              <w:autoSpaceDN w:val="0"/>
              <w:adjustRightInd w:val="0"/>
              <w:ind w:left="60" w:right="60"/>
              <w:jc w:val="right"/>
              <w:rPr>
                <w:rFonts w:ascii="Arial" w:hAnsi="Arial" w:cs="Arial"/>
                <w:color w:val="000000"/>
                <w:sz w:val="18"/>
                <w:szCs w:val="18"/>
              </w:rPr>
            </w:pPr>
            <w:r w:rsidRPr="00381C73">
              <w:rPr>
                <w:rFonts w:ascii="Arial" w:hAnsi="Arial" w:cs="Arial"/>
                <w:color w:val="000000"/>
                <w:sz w:val="18"/>
                <w:szCs w:val="18"/>
              </w:rPr>
              <w:t>100,0</w:t>
            </w:r>
          </w:p>
        </w:tc>
        <w:tc>
          <w:tcPr>
            <w:tcW w:w="1456" w:type="dxa"/>
            <w:tcBorders>
              <w:top w:val="nil"/>
              <w:bottom w:val="single" w:sz="16" w:space="0" w:color="000000"/>
              <w:right w:val="single" w:sz="16" w:space="0" w:color="000000"/>
            </w:tcBorders>
            <w:shd w:val="clear" w:color="auto" w:fill="FFFFFF"/>
          </w:tcPr>
          <w:p w:rsidR="00E4287B" w:rsidRPr="00381C73" w:rsidRDefault="00E4287B" w:rsidP="00C66692">
            <w:pPr>
              <w:autoSpaceDE w:val="0"/>
              <w:autoSpaceDN w:val="0"/>
              <w:adjustRightInd w:val="0"/>
              <w:jc w:val="left"/>
              <w:rPr>
                <w:rFonts w:cs="Times New Roman"/>
                <w:szCs w:val="24"/>
              </w:rPr>
            </w:pPr>
          </w:p>
        </w:tc>
      </w:tr>
    </w:tbl>
    <w:p w:rsidR="00E4287B" w:rsidRPr="00526267" w:rsidRDefault="000645F7" w:rsidP="00B54B73">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DA1CDE" w:rsidRPr="00526267">
        <w:rPr>
          <w:rFonts w:cs="Times New Roman"/>
          <w:b/>
          <w:bCs/>
          <w:i/>
          <w:iCs/>
          <w:sz w:val="20"/>
          <w:szCs w:val="20"/>
        </w:rPr>
        <w:t xml:space="preserve"> résultats de l’analyse des données empiriques</w:t>
      </w:r>
    </w:p>
    <w:p w:rsidR="001B34BE" w:rsidRDefault="001B34BE" w:rsidP="00C66692">
      <w:pPr>
        <w:autoSpaceDE w:val="0"/>
        <w:autoSpaceDN w:val="0"/>
        <w:adjustRightInd w:val="0"/>
        <w:jc w:val="left"/>
        <w:rPr>
          <w:rFonts w:cs="Times New Roman"/>
          <w:szCs w:val="24"/>
        </w:rPr>
      </w:pPr>
    </w:p>
    <w:p w:rsidR="00E4287B" w:rsidRDefault="00E4287B" w:rsidP="00917E17">
      <w:pPr>
        <w:ind w:firstLine="284"/>
      </w:pPr>
      <w:r>
        <w:t>Ce positionnement plutôt local est expliqué entre autres par la taille des entreprises créées.</w:t>
      </w:r>
    </w:p>
    <w:p w:rsidR="00E4287B" w:rsidRPr="000E034E" w:rsidRDefault="00E4287B" w:rsidP="00917E17"/>
    <w:p w:rsidR="00E4287B" w:rsidRPr="006E356F" w:rsidRDefault="00E4287B" w:rsidP="00787676">
      <w:pPr>
        <w:pStyle w:val="Paragraphedeliste"/>
        <w:numPr>
          <w:ilvl w:val="2"/>
          <w:numId w:val="20"/>
        </w:numPr>
        <w:tabs>
          <w:tab w:val="left" w:pos="1134"/>
        </w:tabs>
        <w:autoSpaceDE w:val="0"/>
        <w:autoSpaceDN w:val="0"/>
        <w:adjustRightInd w:val="0"/>
        <w:ind w:left="142" w:firstLine="218"/>
        <w:rPr>
          <w:rFonts w:cs="Times New Roman"/>
          <w:szCs w:val="24"/>
        </w:rPr>
      </w:pPr>
      <w:r w:rsidRPr="00AC51F2">
        <w:rPr>
          <w:rFonts w:asciiTheme="majorBidi" w:hAnsiTheme="majorBidi" w:cstheme="majorBidi"/>
          <w:b/>
          <w:bCs/>
          <w:szCs w:val="24"/>
          <w:u w:val="single"/>
        </w:rPr>
        <w:t>nombre d’employé à la création</w:t>
      </w:r>
      <w:r w:rsidRPr="00AC51F2">
        <w:rPr>
          <w:rFonts w:asciiTheme="majorBidi" w:hAnsiTheme="majorBidi" w:cstheme="majorBidi"/>
          <w:szCs w:val="24"/>
        </w:rPr>
        <w:t> :</w:t>
      </w:r>
      <w:r w:rsidR="006E356F" w:rsidRPr="00AC51F2">
        <w:rPr>
          <w:rFonts w:asciiTheme="majorBidi" w:hAnsiTheme="majorBidi" w:cstheme="majorBidi"/>
          <w:szCs w:val="24"/>
        </w:rPr>
        <w:t xml:space="preserve"> </w:t>
      </w:r>
      <w:r w:rsidRPr="00AC51F2">
        <w:rPr>
          <w:rFonts w:cs="Times New Roman"/>
          <w:szCs w:val="24"/>
        </w:rPr>
        <w:t>96% des entreprises investiguées ont démarré</w:t>
      </w:r>
      <w:r w:rsidRPr="006E356F">
        <w:rPr>
          <w:rFonts w:cs="Times New Roman"/>
          <w:szCs w:val="24"/>
        </w:rPr>
        <w:t xml:space="preserve"> avec </w:t>
      </w:r>
      <w:r w:rsidR="00787676">
        <w:rPr>
          <w:rFonts w:cs="Times New Roman"/>
          <w:szCs w:val="24"/>
        </w:rPr>
        <w:t xml:space="preserve">au plus 5 </w:t>
      </w:r>
      <w:r w:rsidRPr="006E356F">
        <w:rPr>
          <w:rFonts w:cs="Times New Roman"/>
          <w:szCs w:val="24"/>
        </w:rPr>
        <w:t xml:space="preserve">employés où 41,3% du total (75 entreprises) ont démarré avec un seul employé qui est le créateur lui-même (l’entrepreneur), 26,7% avec 2 employés et 20% avec 3 employés. </w:t>
      </w:r>
      <w:r w:rsidR="00787676">
        <w:rPr>
          <w:rFonts w:cs="Times New Roman"/>
          <w:szCs w:val="24"/>
        </w:rPr>
        <w:t>Tandis que</w:t>
      </w:r>
      <w:r w:rsidRPr="006E356F">
        <w:rPr>
          <w:rFonts w:cs="Times New Roman"/>
          <w:szCs w:val="24"/>
        </w:rPr>
        <w:t>, 1 entreprise seulement a démarré avec 10 employés et 2 entreprises avec 8 employés.</w:t>
      </w:r>
    </w:p>
    <w:p w:rsidR="00E4287B" w:rsidRDefault="00E4287B" w:rsidP="00C66692">
      <w:pPr>
        <w:autoSpaceDE w:val="0"/>
        <w:autoSpaceDN w:val="0"/>
        <w:adjustRightInd w:val="0"/>
        <w:rPr>
          <w:rFonts w:cs="Times New Roman"/>
          <w:szCs w:val="24"/>
        </w:rPr>
      </w:pPr>
    </w:p>
    <w:p w:rsidR="00243A9E" w:rsidRPr="00526267" w:rsidRDefault="00243A9E" w:rsidP="00B54B73">
      <w:pPr>
        <w:autoSpaceDE w:val="0"/>
        <w:autoSpaceDN w:val="0"/>
        <w:adjustRightInd w:val="0"/>
        <w:jc w:val="center"/>
        <w:rPr>
          <w:rFonts w:cs="Times New Roman"/>
          <w:b/>
          <w:bCs/>
          <w:i/>
          <w:iCs/>
          <w:sz w:val="20"/>
          <w:szCs w:val="20"/>
        </w:rPr>
      </w:pPr>
      <w:r w:rsidRPr="00526267">
        <w:rPr>
          <w:b/>
          <w:bCs/>
          <w:i/>
          <w:iCs/>
          <w:sz w:val="20"/>
          <w:szCs w:val="20"/>
        </w:rPr>
        <w:t>Tableau N° </w:t>
      </w:r>
      <w:r w:rsidR="00285170">
        <w:rPr>
          <w:b/>
          <w:bCs/>
          <w:i/>
          <w:iCs/>
          <w:sz w:val="20"/>
          <w:szCs w:val="20"/>
        </w:rPr>
        <w:t>70</w:t>
      </w:r>
      <w:r w:rsidRPr="00526267">
        <w:rPr>
          <w:b/>
          <w:bCs/>
          <w:i/>
          <w:iCs/>
          <w:sz w:val="20"/>
          <w:szCs w:val="20"/>
        </w:rPr>
        <w:t>:</w:t>
      </w:r>
      <w:r w:rsidR="00A94B90" w:rsidRPr="00526267">
        <w:rPr>
          <w:b/>
          <w:bCs/>
          <w:i/>
          <w:iCs/>
          <w:sz w:val="20"/>
          <w:szCs w:val="20"/>
        </w:rPr>
        <w:t xml:space="preserve"> répartition des entreprises selon l’effectif lors de la création</w:t>
      </w:r>
    </w:p>
    <w:tbl>
      <w:tblPr>
        <w:tblStyle w:val="Grilledutableau"/>
        <w:tblW w:w="8588" w:type="dxa"/>
        <w:jc w:val="center"/>
        <w:tblInd w:w="1018" w:type="dxa"/>
        <w:tblLook w:val="04A0"/>
      </w:tblPr>
      <w:tblGrid>
        <w:gridCol w:w="1428"/>
        <w:gridCol w:w="685"/>
        <w:gridCol w:w="682"/>
        <w:gridCol w:w="682"/>
        <w:gridCol w:w="692"/>
        <w:gridCol w:w="681"/>
        <w:gridCol w:w="681"/>
        <w:gridCol w:w="767"/>
        <w:gridCol w:w="2290"/>
      </w:tblGrid>
      <w:tr w:rsidR="00A94B90" w:rsidRPr="00101005" w:rsidTr="00B53BC7">
        <w:trPr>
          <w:jc w:val="center"/>
        </w:trPr>
        <w:tc>
          <w:tcPr>
            <w:tcW w:w="1428" w:type="dxa"/>
          </w:tcPr>
          <w:p w:rsidR="00A94B90" w:rsidRPr="00101005" w:rsidRDefault="00A94B90" w:rsidP="00EF0DF7">
            <w:pPr>
              <w:rPr>
                <w:rFonts w:asciiTheme="minorBidi" w:hAnsiTheme="minorBidi"/>
                <w:b/>
                <w:bCs/>
                <w:i/>
                <w:iCs/>
                <w:sz w:val="20"/>
                <w:szCs w:val="20"/>
              </w:rPr>
            </w:pPr>
            <w:r>
              <w:rPr>
                <w:rFonts w:asciiTheme="minorBidi" w:hAnsiTheme="minorBidi"/>
                <w:b/>
                <w:bCs/>
                <w:i/>
                <w:iCs/>
                <w:sz w:val="20"/>
                <w:szCs w:val="20"/>
              </w:rPr>
              <w:t>Nombre d’employés</w:t>
            </w:r>
          </w:p>
        </w:tc>
        <w:tc>
          <w:tcPr>
            <w:tcW w:w="685"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1</w:t>
            </w:r>
          </w:p>
        </w:tc>
        <w:tc>
          <w:tcPr>
            <w:tcW w:w="68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2</w:t>
            </w:r>
          </w:p>
        </w:tc>
        <w:tc>
          <w:tcPr>
            <w:tcW w:w="68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3</w:t>
            </w:r>
          </w:p>
        </w:tc>
        <w:tc>
          <w:tcPr>
            <w:tcW w:w="69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4</w:t>
            </w:r>
          </w:p>
        </w:tc>
        <w:tc>
          <w:tcPr>
            <w:tcW w:w="681"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5</w:t>
            </w:r>
          </w:p>
        </w:tc>
        <w:tc>
          <w:tcPr>
            <w:tcW w:w="681"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8</w:t>
            </w:r>
          </w:p>
        </w:tc>
        <w:tc>
          <w:tcPr>
            <w:tcW w:w="767"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10</w:t>
            </w:r>
          </w:p>
        </w:tc>
        <w:tc>
          <w:tcPr>
            <w:tcW w:w="2290" w:type="dxa"/>
          </w:tcPr>
          <w:p w:rsidR="00A94B90" w:rsidRPr="00101005" w:rsidRDefault="00A94B90" w:rsidP="00EF0DF7">
            <w:pPr>
              <w:jc w:val="center"/>
              <w:rPr>
                <w:rFonts w:asciiTheme="minorBidi" w:hAnsiTheme="minorBidi"/>
                <w:sz w:val="20"/>
                <w:szCs w:val="20"/>
              </w:rPr>
            </w:pPr>
            <w:r w:rsidRPr="00101005">
              <w:rPr>
                <w:rFonts w:asciiTheme="minorBidi" w:hAnsiTheme="minorBidi"/>
                <w:sz w:val="20"/>
                <w:szCs w:val="20"/>
              </w:rPr>
              <w:t>Total</w:t>
            </w:r>
          </w:p>
        </w:tc>
      </w:tr>
      <w:tr w:rsidR="00A94B90" w:rsidRPr="00101005" w:rsidTr="00B53BC7">
        <w:trPr>
          <w:jc w:val="center"/>
        </w:trPr>
        <w:tc>
          <w:tcPr>
            <w:tcW w:w="1428" w:type="dxa"/>
          </w:tcPr>
          <w:p w:rsidR="00A94B90" w:rsidRPr="00101005" w:rsidRDefault="00A94B90" w:rsidP="00EF0DF7">
            <w:pPr>
              <w:rPr>
                <w:rFonts w:asciiTheme="minorBidi" w:hAnsiTheme="minorBidi"/>
                <w:b/>
                <w:bCs/>
                <w:i/>
                <w:iCs/>
                <w:sz w:val="20"/>
                <w:szCs w:val="20"/>
              </w:rPr>
            </w:pPr>
            <w:r w:rsidRPr="00101005">
              <w:rPr>
                <w:rFonts w:asciiTheme="minorBidi" w:hAnsiTheme="minorBidi"/>
                <w:b/>
                <w:bCs/>
                <w:i/>
                <w:iCs/>
                <w:sz w:val="20"/>
                <w:szCs w:val="20"/>
              </w:rPr>
              <w:t>Effectifs</w:t>
            </w:r>
          </w:p>
        </w:tc>
        <w:tc>
          <w:tcPr>
            <w:tcW w:w="685"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31</w:t>
            </w:r>
          </w:p>
        </w:tc>
        <w:tc>
          <w:tcPr>
            <w:tcW w:w="68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20</w:t>
            </w:r>
          </w:p>
        </w:tc>
        <w:tc>
          <w:tcPr>
            <w:tcW w:w="68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15</w:t>
            </w:r>
          </w:p>
        </w:tc>
        <w:tc>
          <w:tcPr>
            <w:tcW w:w="69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3</w:t>
            </w:r>
          </w:p>
        </w:tc>
        <w:tc>
          <w:tcPr>
            <w:tcW w:w="681"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3</w:t>
            </w:r>
          </w:p>
        </w:tc>
        <w:tc>
          <w:tcPr>
            <w:tcW w:w="681"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2</w:t>
            </w:r>
          </w:p>
        </w:tc>
        <w:tc>
          <w:tcPr>
            <w:tcW w:w="767"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1</w:t>
            </w:r>
          </w:p>
        </w:tc>
        <w:tc>
          <w:tcPr>
            <w:tcW w:w="2290" w:type="dxa"/>
          </w:tcPr>
          <w:p w:rsidR="00A94B90" w:rsidRPr="00101005" w:rsidRDefault="00A94B90" w:rsidP="00EF0DF7">
            <w:pPr>
              <w:jc w:val="center"/>
              <w:rPr>
                <w:rFonts w:asciiTheme="minorBidi" w:hAnsiTheme="minorBidi"/>
                <w:sz w:val="20"/>
                <w:szCs w:val="20"/>
              </w:rPr>
            </w:pPr>
            <w:r w:rsidRPr="00101005">
              <w:rPr>
                <w:rFonts w:asciiTheme="minorBidi" w:hAnsiTheme="minorBidi"/>
                <w:sz w:val="20"/>
                <w:szCs w:val="20"/>
              </w:rPr>
              <w:t>75</w:t>
            </w:r>
          </w:p>
        </w:tc>
      </w:tr>
      <w:tr w:rsidR="00A94B90" w:rsidRPr="00101005" w:rsidTr="00B53BC7">
        <w:trPr>
          <w:jc w:val="center"/>
        </w:trPr>
        <w:tc>
          <w:tcPr>
            <w:tcW w:w="1428" w:type="dxa"/>
          </w:tcPr>
          <w:p w:rsidR="00A94B90" w:rsidRPr="00101005" w:rsidRDefault="00A94B90" w:rsidP="00EF0DF7">
            <w:pPr>
              <w:rPr>
                <w:rFonts w:asciiTheme="minorBidi" w:hAnsiTheme="minorBidi"/>
                <w:b/>
                <w:bCs/>
                <w:i/>
                <w:iCs/>
                <w:sz w:val="20"/>
                <w:szCs w:val="20"/>
              </w:rPr>
            </w:pPr>
            <w:r w:rsidRPr="00101005">
              <w:rPr>
                <w:rFonts w:asciiTheme="minorBidi" w:hAnsiTheme="minorBidi"/>
                <w:b/>
                <w:bCs/>
                <w:i/>
                <w:iCs/>
                <w:sz w:val="20"/>
                <w:szCs w:val="20"/>
              </w:rPr>
              <w:t>Pourcentage</w:t>
            </w:r>
          </w:p>
        </w:tc>
        <w:tc>
          <w:tcPr>
            <w:tcW w:w="685"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41,3</w:t>
            </w:r>
          </w:p>
        </w:tc>
        <w:tc>
          <w:tcPr>
            <w:tcW w:w="68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26,7</w:t>
            </w:r>
          </w:p>
        </w:tc>
        <w:tc>
          <w:tcPr>
            <w:tcW w:w="68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20,0</w:t>
            </w:r>
          </w:p>
        </w:tc>
        <w:tc>
          <w:tcPr>
            <w:tcW w:w="69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4,0</w:t>
            </w:r>
          </w:p>
        </w:tc>
        <w:tc>
          <w:tcPr>
            <w:tcW w:w="681"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4,0</w:t>
            </w:r>
          </w:p>
        </w:tc>
        <w:tc>
          <w:tcPr>
            <w:tcW w:w="681"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2,7</w:t>
            </w:r>
          </w:p>
        </w:tc>
        <w:tc>
          <w:tcPr>
            <w:tcW w:w="767"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1,3</w:t>
            </w:r>
          </w:p>
        </w:tc>
        <w:tc>
          <w:tcPr>
            <w:tcW w:w="2290" w:type="dxa"/>
          </w:tcPr>
          <w:p w:rsidR="00A94B90" w:rsidRPr="00101005" w:rsidRDefault="00A94B90" w:rsidP="00EF0DF7">
            <w:pPr>
              <w:jc w:val="center"/>
              <w:rPr>
                <w:rFonts w:asciiTheme="minorBidi" w:hAnsiTheme="minorBidi"/>
                <w:sz w:val="20"/>
                <w:szCs w:val="20"/>
              </w:rPr>
            </w:pPr>
            <w:r w:rsidRPr="00101005">
              <w:rPr>
                <w:rFonts w:asciiTheme="minorBidi" w:hAnsiTheme="minorBidi"/>
                <w:sz w:val="20"/>
                <w:szCs w:val="20"/>
              </w:rPr>
              <w:t>100,0</w:t>
            </w:r>
          </w:p>
        </w:tc>
      </w:tr>
      <w:tr w:rsidR="00A94B90" w:rsidRPr="00101005" w:rsidTr="00B53BC7">
        <w:trPr>
          <w:jc w:val="center"/>
        </w:trPr>
        <w:tc>
          <w:tcPr>
            <w:tcW w:w="1428" w:type="dxa"/>
          </w:tcPr>
          <w:p w:rsidR="00A94B90" w:rsidRPr="00101005" w:rsidRDefault="00A94B90" w:rsidP="00EF0DF7">
            <w:pPr>
              <w:rPr>
                <w:rFonts w:asciiTheme="minorBidi" w:hAnsiTheme="minorBidi"/>
                <w:b/>
                <w:bCs/>
                <w:i/>
                <w:iCs/>
                <w:sz w:val="20"/>
                <w:szCs w:val="20"/>
              </w:rPr>
            </w:pPr>
            <w:r w:rsidRPr="00101005">
              <w:rPr>
                <w:rFonts w:asciiTheme="minorBidi" w:hAnsiTheme="minorBidi"/>
                <w:b/>
                <w:bCs/>
                <w:i/>
                <w:iCs/>
                <w:sz w:val="20"/>
                <w:szCs w:val="20"/>
              </w:rPr>
              <w:t>Pourcentage cumulé</w:t>
            </w:r>
          </w:p>
        </w:tc>
        <w:tc>
          <w:tcPr>
            <w:tcW w:w="685"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41,3</w:t>
            </w:r>
          </w:p>
        </w:tc>
        <w:tc>
          <w:tcPr>
            <w:tcW w:w="68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68,0</w:t>
            </w:r>
          </w:p>
        </w:tc>
        <w:tc>
          <w:tcPr>
            <w:tcW w:w="68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88,0</w:t>
            </w:r>
          </w:p>
        </w:tc>
        <w:tc>
          <w:tcPr>
            <w:tcW w:w="692"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92,0</w:t>
            </w:r>
          </w:p>
        </w:tc>
        <w:tc>
          <w:tcPr>
            <w:tcW w:w="681"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96,0</w:t>
            </w:r>
          </w:p>
        </w:tc>
        <w:tc>
          <w:tcPr>
            <w:tcW w:w="681"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98,7</w:t>
            </w:r>
          </w:p>
        </w:tc>
        <w:tc>
          <w:tcPr>
            <w:tcW w:w="767" w:type="dxa"/>
          </w:tcPr>
          <w:p w:rsidR="00A94B90" w:rsidRPr="00101005" w:rsidRDefault="00A94B90" w:rsidP="00EF0DF7">
            <w:pPr>
              <w:rPr>
                <w:rFonts w:asciiTheme="minorBidi" w:hAnsiTheme="minorBidi"/>
                <w:sz w:val="20"/>
                <w:szCs w:val="20"/>
              </w:rPr>
            </w:pPr>
            <w:r w:rsidRPr="00BA6814">
              <w:rPr>
                <w:rFonts w:ascii="Arial" w:hAnsi="Arial" w:cs="Arial"/>
                <w:color w:val="000000"/>
                <w:sz w:val="18"/>
                <w:szCs w:val="18"/>
              </w:rPr>
              <w:t>100,0</w:t>
            </w:r>
          </w:p>
        </w:tc>
        <w:tc>
          <w:tcPr>
            <w:tcW w:w="2290" w:type="dxa"/>
          </w:tcPr>
          <w:p w:rsidR="00A94B90" w:rsidRPr="00101005" w:rsidRDefault="00A94B90" w:rsidP="00EF0DF7">
            <w:pPr>
              <w:rPr>
                <w:rFonts w:asciiTheme="minorBidi" w:hAnsiTheme="minorBidi"/>
                <w:sz w:val="20"/>
                <w:szCs w:val="20"/>
              </w:rPr>
            </w:pPr>
          </w:p>
        </w:tc>
      </w:tr>
      <w:tr w:rsidR="00A94B90" w:rsidRPr="00101005" w:rsidTr="00B53BC7">
        <w:trPr>
          <w:jc w:val="center"/>
        </w:trPr>
        <w:tc>
          <w:tcPr>
            <w:tcW w:w="1428" w:type="dxa"/>
          </w:tcPr>
          <w:p w:rsidR="00A94B90" w:rsidRPr="00101005" w:rsidRDefault="00A94B90" w:rsidP="00EF0DF7">
            <w:pPr>
              <w:rPr>
                <w:rFonts w:asciiTheme="minorBidi" w:hAnsiTheme="minorBidi"/>
                <w:b/>
                <w:bCs/>
                <w:i/>
                <w:iCs/>
                <w:sz w:val="20"/>
                <w:szCs w:val="20"/>
              </w:rPr>
            </w:pPr>
            <w:r w:rsidRPr="00101005">
              <w:rPr>
                <w:rFonts w:asciiTheme="minorBidi" w:hAnsiTheme="minorBidi"/>
                <w:b/>
                <w:bCs/>
                <w:i/>
                <w:iCs/>
                <w:sz w:val="20"/>
                <w:szCs w:val="20"/>
              </w:rPr>
              <w:t>Minimum</w:t>
            </w:r>
          </w:p>
        </w:tc>
        <w:tc>
          <w:tcPr>
            <w:tcW w:w="685" w:type="dxa"/>
          </w:tcPr>
          <w:p w:rsidR="00A94B90" w:rsidRPr="00BA6814" w:rsidRDefault="00A94B90" w:rsidP="00EF0DF7">
            <w:pPr>
              <w:rPr>
                <w:rFonts w:ascii="Arial" w:hAnsi="Arial" w:cs="Arial"/>
                <w:color w:val="000000"/>
                <w:sz w:val="18"/>
                <w:szCs w:val="18"/>
              </w:rPr>
            </w:pPr>
            <w:r w:rsidRPr="00101005">
              <w:rPr>
                <w:rFonts w:asciiTheme="minorBidi" w:hAnsiTheme="minorBidi"/>
                <w:sz w:val="20"/>
                <w:szCs w:val="20"/>
              </w:rPr>
              <w:t>1,00</w:t>
            </w:r>
          </w:p>
        </w:tc>
        <w:tc>
          <w:tcPr>
            <w:tcW w:w="1364" w:type="dxa"/>
            <w:gridSpan w:val="2"/>
          </w:tcPr>
          <w:p w:rsidR="00A94B90" w:rsidRPr="00BA6814" w:rsidRDefault="00A94B90" w:rsidP="00EF0DF7">
            <w:pPr>
              <w:rPr>
                <w:rFonts w:ascii="Arial" w:hAnsi="Arial" w:cs="Arial"/>
                <w:color w:val="000000"/>
                <w:sz w:val="18"/>
                <w:szCs w:val="18"/>
              </w:rPr>
            </w:pPr>
            <w:r w:rsidRPr="00101005">
              <w:rPr>
                <w:rFonts w:asciiTheme="minorBidi" w:hAnsiTheme="minorBidi"/>
                <w:b/>
                <w:bCs/>
                <w:i/>
                <w:iCs/>
                <w:sz w:val="20"/>
                <w:szCs w:val="20"/>
              </w:rPr>
              <w:t>Maximum</w:t>
            </w:r>
          </w:p>
        </w:tc>
        <w:tc>
          <w:tcPr>
            <w:tcW w:w="692" w:type="dxa"/>
          </w:tcPr>
          <w:p w:rsidR="00A94B90" w:rsidRPr="00BA6814" w:rsidRDefault="00A94B90" w:rsidP="00EF0DF7">
            <w:pPr>
              <w:rPr>
                <w:rFonts w:ascii="Arial" w:hAnsi="Arial" w:cs="Arial"/>
                <w:color w:val="000000"/>
                <w:sz w:val="18"/>
                <w:szCs w:val="18"/>
              </w:rPr>
            </w:pPr>
            <w:r w:rsidRPr="00D4579F">
              <w:rPr>
                <w:rFonts w:ascii="Arial" w:hAnsi="Arial" w:cs="Arial"/>
                <w:color w:val="000000"/>
                <w:sz w:val="18"/>
                <w:szCs w:val="18"/>
              </w:rPr>
              <w:t>10,00</w:t>
            </w:r>
          </w:p>
        </w:tc>
        <w:tc>
          <w:tcPr>
            <w:tcW w:w="1362" w:type="dxa"/>
            <w:gridSpan w:val="2"/>
          </w:tcPr>
          <w:p w:rsidR="00A94B90" w:rsidRPr="00BA6814" w:rsidRDefault="00A94B90" w:rsidP="00EF0DF7">
            <w:pPr>
              <w:rPr>
                <w:rFonts w:ascii="Arial" w:hAnsi="Arial" w:cs="Arial"/>
                <w:color w:val="000000"/>
                <w:sz w:val="18"/>
                <w:szCs w:val="18"/>
              </w:rPr>
            </w:pPr>
            <w:r w:rsidRPr="00101005">
              <w:rPr>
                <w:rFonts w:asciiTheme="minorBidi" w:hAnsiTheme="minorBidi"/>
                <w:b/>
                <w:bCs/>
                <w:i/>
                <w:iCs/>
                <w:sz w:val="20"/>
                <w:szCs w:val="20"/>
              </w:rPr>
              <w:t>Moyenne</w:t>
            </w:r>
          </w:p>
        </w:tc>
        <w:tc>
          <w:tcPr>
            <w:tcW w:w="767" w:type="dxa"/>
          </w:tcPr>
          <w:p w:rsidR="00A94B90" w:rsidRPr="00BA6814" w:rsidRDefault="00A94B90" w:rsidP="00EF0DF7">
            <w:pPr>
              <w:rPr>
                <w:rFonts w:ascii="Arial" w:hAnsi="Arial" w:cs="Arial"/>
                <w:color w:val="000000"/>
                <w:sz w:val="18"/>
                <w:szCs w:val="18"/>
              </w:rPr>
            </w:pPr>
            <w:r w:rsidRPr="00D4579F">
              <w:rPr>
                <w:rFonts w:ascii="Arial" w:hAnsi="Arial" w:cs="Arial"/>
                <w:color w:val="000000"/>
                <w:sz w:val="18"/>
                <w:szCs w:val="18"/>
              </w:rPr>
              <w:t>2,2533</w:t>
            </w:r>
          </w:p>
        </w:tc>
        <w:tc>
          <w:tcPr>
            <w:tcW w:w="2290" w:type="dxa"/>
          </w:tcPr>
          <w:p w:rsidR="00A94B90" w:rsidRPr="00101005" w:rsidRDefault="00A94B90" w:rsidP="00EF0DF7">
            <w:pPr>
              <w:rPr>
                <w:rFonts w:asciiTheme="minorBidi" w:hAnsiTheme="minorBidi"/>
                <w:sz w:val="20"/>
                <w:szCs w:val="20"/>
              </w:rPr>
            </w:pPr>
            <w:r w:rsidRPr="00101005">
              <w:rPr>
                <w:rFonts w:asciiTheme="minorBidi" w:hAnsiTheme="minorBidi"/>
                <w:b/>
                <w:bCs/>
                <w:i/>
                <w:iCs/>
                <w:sz w:val="20"/>
                <w:szCs w:val="20"/>
              </w:rPr>
              <w:t>Ecart type</w:t>
            </w:r>
            <w:r>
              <w:rPr>
                <w:rFonts w:asciiTheme="minorBidi" w:hAnsiTheme="minorBidi"/>
                <w:b/>
                <w:bCs/>
                <w:i/>
                <w:iCs/>
                <w:sz w:val="20"/>
                <w:szCs w:val="20"/>
              </w:rPr>
              <w:t xml:space="preserve"> </w:t>
            </w:r>
            <w:r w:rsidRPr="00D4579F">
              <w:rPr>
                <w:rFonts w:ascii="Arial" w:hAnsi="Arial" w:cs="Arial"/>
                <w:color w:val="000000"/>
                <w:sz w:val="18"/>
                <w:szCs w:val="18"/>
              </w:rPr>
              <w:t>1,70922</w:t>
            </w:r>
          </w:p>
        </w:tc>
      </w:tr>
    </w:tbl>
    <w:p w:rsidR="00DF4C03" w:rsidRPr="00526267" w:rsidRDefault="000645F7" w:rsidP="00B54B73">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A94B90" w:rsidRPr="00526267">
        <w:rPr>
          <w:rFonts w:cs="Times New Roman"/>
          <w:b/>
          <w:bCs/>
          <w:i/>
          <w:iCs/>
          <w:sz w:val="20"/>
          <w:szCs w:val="20"/>
        </w:rPr>
        <w:t xml:space="preserve"> résultats de l’analyse des données empiriques</w:t>
      </w:r>
    </w:p>
    <w:p w:rsidR="00A94B90" w:rsidRDefault="00A94B90" w:rsidP="00C66692">
      <w:pPr>
        <w:autoSpaceDE w:val="0"/>
        <w:autoSpaceDN w:val="0"/>
        <w:adjustRightInd w:val="0"/>
        <w:jc w:val="left"/>
        <w:rPr>
          <w:rFonts w:cs="Times New Roman"/>
          <w:szCs w:val="24"/>
        </w:rPr>
      </w:pPr>
    </w:p>
    <w:p w:rsidR="00E4287B" w:rsidRDefault="00E4287B" w:rsidP="00900D84">
      <w:pPr>
        <w:autoSpaceDE w:val="0"/>
        <w:autoSpaceDN w:val="0"/>
        <w:adjustRightInd w:val="0"/>
        <w:ind w:firstLine="284"/>
        <w:rPr>
          <w:rFonts w:cs="Times New Roman"/>
          <w:szCs w:val="24"/>
        </w:rPr>
      </w:pPr>
      <w:r>
        <w:rPr>
          <w:rFonts w:cs="Times New Roman"/>
          <w:szCs w:val="24"/>
        </w:rPr>
        <w:t xml:space="preserve">Ces résultats sont conformes à la structure des entreprises créées dans le cadre de l’ANSEJ où la moyenne est entre 2 et 3 employés </w:t>
      </w:r>
      <w:r w:rsidR="005C5041" w:rsidRPr="005C5041">
        <w:rPr>
          <w:rFonts w:cs="Times New Roman"/>
          <w:szCs w:val="24"/>
        </w:rPr>
        <w:t xml:space="preserve">(voir </w:t>
      </w:r>
      <w:r w:rsidRPr="005C5041">
        <w:rPr>
          <w:rFonts w:cs="Times New Roman"/>
          <w:szCs w:val="24"/>
        </w:rPr>
        <w:t xml:space="preserve">chapitre </w:t>
      </w:r>
      <w:r w:rsidR="00900D84" w:rsidRPr="005C5041">
        <w:rPr>
          <w:rFonts w:cs="Times New Roman"/>
          <w:szCs w:val="24"/>
        </w:rPr>
        <w:t>4</w:t>
      </w:r>
      <w:r w:rsidRPr="005C5041">
        <w:rPr>
          <w:rFonts w:cs="Times New Roman"/>
          <w:szCs w:val="24"/>
        </w:rPr>
        <w:t>).</w:t>
      </w:r>
    </w:p>
    <w:p w:rsidR="00E4287B" w:rsidRDefault="00E4287B" w:rsidP="00917E17">
      <w:pPr>
        <w:autoSpaceDE w:val="0"/>
        <w:autoSpaceDN w:val="0"/>
        <w:adjustRightInd w:val="0"/>
        <w:rPr>
          <w:rFonts w:cs="Times New Roman"/>
          <w:szCs w:val="24"/>
        </w:rPr>
      </w:pPr>
    </w:p>
    <w:p w:rsidR="00E4287B" w:rsidRPr="006E356F" w:rsidRDefault="00E4287B" w:rsidP="00CF1E06">
      <w:pPr>
        <w:pStyle w:val="Paragraphedeliste"/>
        <w:numPr>
          <w:ilvl w:val="2"/>
          <w:numId w:val="20"/>
        </w:numPr>
        <w:tabs>
          <w:tab w:val="left" w:pos="1134"/>
        </w:tabs>
        <w:ind w:left="142" w:firstLine="218"/>
        <w:rPr>
          <w:rFonts w:asciiTheme="majorBidi" w:hAnsiTheme="majorBidi" w:cstheme="majorBidi"/>
          <w:szCs w:val="24"/>
        </w:rPr>
      </w:pPr>
      <w:r w:rsidRPr="00AC51F2">
        <w:rPr>
          <w:rFonts w:asciiTheme="majorBidi" w:hAnsiTheme="majorBidi" w:cstheme="majorBidi"/>
          <w:b/>
          <w:bCs/>
          <w:szCs w:val="24"/>
          <w:u w:val="single"/>
        </w:rPr>
        <w:t>évolution du nombre d’emplois</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Les données collectées montrent que 62,6%</w:t>
      </w:r>
      <w:r w:rsidRPr="006E356F">
        <w:rPr>
          <w:rFonts w:asciiTheme="majorBidi" w:hAnsiTheme="majorBidi" w:cstheme="majorBidi"/>
          <w:szCs w:val="24"/>
        </w:rPr>
        <w:t xml:space="preserve"> des entreprises ont connu une croissance</w:t>
      </w:r>
      <w:r w:rsidRPr="00255594">
        <w:rPr>
          <w:rStyle w:val="Appelnotedebasdep"/>
          <w:rFonts w:asciiTheme="majorBidi" w:hAnsiTheme="majorBidi"/>
          <w:szCs w:val="24"/>
        </w:rPr>
        <w:footnoteReference w:id="8"/>
      </w:r>
      <w:r w:rsidRPr="006E356F">
        <w:rPr>
          <w:rFonts w:asciiTheme="majorBidi" w:hAnsiTheme="majorBidi" w:cstheme="majorBidi"/>
          <w:szCs w:val="24"/>
        </w:rPr>
        <w:t xml:space="preserve"> en termes de nombre d’emplois créés avec une moyenne d’évolution de 3,97 emplois où le l’évolution la plus élevée est d’avoir créé 49 nouveaux emplois, 17,3% d’entreprises enquêtées ont créé 2 nouveaux emplois, 10,7% ont créé 4 nouveaux emplois, 6,7% ont créé 5 nouveaux emplois, le même taux pour 1 un nouvel emploi et 5,3% ont créé 3 nouveaux emplois.</w:t>
      </w:r>
    </w:p>
    <w:p w:rsidR="00E4287B" w:rsidRDefault="00E4287B" w:rsidP="00C66692">
      <w:pPr>
        <w:autoSpaceDE w:val="0"/>
        <w:autoSpaceDN w:val="0"/>
        <w:adjustRightInd w:val="0"/>
        <w:rPr>
          <w:rFonts w:asciiTheme="majorBidi" w:hAnsiTheme="majorBidi" w:cstheme="majorBidi"/>
          <w:szCs w:val="24"/>
        </w:rPr>
      </w:pPr>
    </w:p>
    <w:p w:rsidR="00243A9E" w:rsidRPr="00526267" w:rsidRDefault="00243A9E" w:rsidP="00B54B73">
      <w:pPr>
        <w:autoSpaceDE w:val="0"/>
        <w:autoSpaceDN w:val="0"/>
        <w:adjustRightInd w:val="0"/>
        <w:jc w:val="center"/>
        <w:rPr>
          <w:b/>
          <w:bCs/>
          <w:i/>
          <w:iCs/>
          <w:sz w:val="20"/>
          <w:szCs w:val="20"/>
        </w:rPr>
      </w:pPr>
      <w:r w:rsidRPr="00526267">
        <w:rPr>
          <w:b/>
          <w:bCs/>
          <w:i/>
          <w:iCs/>
          <w:sz w:val="20"/>
          <w:szCs w:val="20"/>
        </w:rPr>
        <w:t>Tableau N° </w:t>
      </w:r>
      <w:r w:rsidR="00285170">
        <w:rPr>
          <w:b/>
          <w:bCs/>
          <w:i/>
          <w:iCs/>
          <w:sz w:val="20"/>
          <w:szCs w:val="20"/>
        </w:rPr>
        <w:t>71</w:t>
      </w:r>
      <w:r w:rsidRPr="00526267">
        <w:rPr>
          <w:b/>
          <w:bCs/>
          <w:i/>
          <w:iCs/>
          <w:sz w:val="20"/>
          <w:szCs w:val="20"/>
        </w:rPr>
        <w:t>:</w:t>
      </w:r>
      <w:r w:rsidR="006E686A" w:rsidRPr="00526267">
        <w:rPr>
          <w:b/>
          <w:bCs/>
          <w:i/>
          <w:iCs/>
          <w:sz w:val="20"/>
          <w:szCs w:val="20"/>
        </w:rPr>
        <w:t xml:space="preserve"> évolution du nombre d’emploi</w:t>
      </w:r>
    </w:p>
    <w:tbl>
      <w:tblPr>
        <w:tblStyle w:val="Grilledutableau"/>
        <w:tblW w:w="11199" w:type="dxa"/>
        <w:jc w:val="center"/>
        <w:tblInd w:w="-743" w:type="dxa"/>
        <w:tblLayout w:type="fixed"/>
        <w:tblLook w:val="04A0"/>
      </w:tblPr>
      <w:tblGrid>
        <w:gridCol w:w="1428"/>
        <w:gridCol w:w="557"/>
        <w:gridCol w:w="567"/>
        <w:gridCol w:w="567"/>
        <w:gridCol w:w="567"/>
        <w:gridCol w:w="567"/>
        <w:gridCol w:w="567"/>
        <w:gridCol w:w="567"/>
        <w:gridCol w:w="567"/>
        <w:gridCol w:w="567"/>
        <w:gridCol w:w="567"/>
        <w:gridCol w:w="567"/>
        <w:gridCol w:w="567"/>
        <w:gridCol w:w="567"/>
        <w:gridCol w:w="567"/>
        <w:gridCol w:w="567"/>
        <w:gridCol w:w="567"/>
        <w:gridCol w:w="709"/>
      </w:tblGrid>
      <w:tr w:rsidR="00903AF9" w:rsidRPr="00101005" w:rsidTr="00B53BC7">
        <w:trPr>
          <w:jc w:val="center"/>
        </w:trPr>
        <w:tc>
          <w:tcPr>
            <w:tcW w:w="1428" w:type="dxa"/>
          </w:tcPr>
          <w:p w:rsidR="00903AF9" w:rsidRPr="00101005" w:rsidRDefault="00903AF9" w:rsidP="00903AF9">
            <w:pPr>
              <w:rPr>
                <w:rFonts w:asciiTheme="minorBidi" w:hAnsiTheme="minorBidi"/>
                <w:b/>
                <w:bCs/>
                <w:i/>
                <w:iCs/>
                <w:sz w:val="20"/>
                <w:szCs w:val="20"/>
              </w:rPr>
            </w:pPr>
            <w:r w:rsidRPr="00903AF9">
              <w:rPr>
                <w:rFonts w:asciiTheme="minorBidi" w:hAnsiTheme="minorBidi"/>
                <w:b/>
                <w:bCs/>
                <w:i/>
                <w:iCs/>
                <w:sz w:val="18"/>
                <w:szCs w:val="18"/>
              </w:rPr>
              <w:t>Evolution du nombre d’employés</w:t>
            </w:r>
          </w:p>
        </w:tc>
        <w:tc>
          <w:tcPr>
            <w:tcW w:w="55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-2</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0</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2</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4</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5</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6</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8</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9</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10</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15</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16</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49</w:t>
            </w:r>
          </w:p>
        </w:tc>
        <w:tc>
          <w:tcPr>
            <w:tcW w:w="709" w:type="dxa"/>
          </w:tcPr>
          <w:p w:rsidR="00903AF9" w:rsidRPr="00101005" w:rsidRDefault="00903AF9" w:rsidP="00EF0DF7">
            <w:pPr>
              <w:rPr>
                <w:rFonts w:asciiTheme="minorBidi" w:hAnsiTheme="minorBidi"/>
                <w:sz w:val="20"/>
                <w:szCs w:val="20"/>
              </w:rPr>
            </w:pPr>
            <w:r w:rsidRPr="00101005">
              <w:rPr>
                <w:rFonts w:asciiTheme="minorBidi" w:hAnsiTheme="minorBidi"/>
                <w:sz w:val="20"/>
                <w:szCs w:val="20"/>
              </w:rPr>
              <w:t>Total</w:t>
            </w:r>
          </w:p>
        </w:tc>
      </w:tr>
      <w:tr w:rsidR="00903AF9" w:rsidRPr="00101005" w:rsidTr="00B53BC7">
        <w:trPr>
          <w:jc w:val="center"/>
        </w:trPr>
        <w:tc>
          <w:tcPr>
            <w:tcW w:w="1428" w:type="dxa"/>
          </w:tcPr>
          <w:p w:rsidR="00903AF9" w:rsidRPr="00101005" w:rsidRDefault="00903AF9" w:rsidP="00EF0DF7">
            <w:pPr>
              <w:rPr>
                <w:rFonts w:asciiTheme="minorBidi" w:hAnsiTheme="minorBidi"/>
                <w:b/>
                <w:bCs/>
                <w:i/>
                <w:iCs/>
                <w:sz w:val="20"/>
                <w:szCs w:val="20"/>
              </w:rPr>
            </w:pPr>
            <w:r w:rsidRPr="00101005">
              <w:rPr>
                <w:rFonts w:asciiTheme="minorBidi" w:hAnsiTheme="minorBidi"/>
                <w:b/>
                <w:bCs/>
                <w:i/>
                <w:iCs/>
                <w:sz w:val="20"/>
                <w:szCs w:val="20"/>
              </w:rPr>
              <w:t>Effectifs</w:t>
            </w:r>
          </w:p>
        </w:tc>
        <w:tc>
          <w:tcPr>
            <w:tcW w:w="55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26</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5</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4</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8</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5</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2</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2</w:t>
            </w:r>
          </w:p>
        </w:tc>
        <w:tc>
          <w:tcPr>
            <w:tcW w:w="709" w:type="dxa"/>
          </w:tcPr>
          <w:p w:rsidR="00903AF9" w:rsidRPr="00101005" w:rsidRDefault="00903AF9" w:rsidP="00EF0DF7">
            <w:pPr>
              <w:rPr>
                <w:rFonts w:asciiTheme="minorBidi" w:hAnsiTheme="minorBidi"/>
                <w:sz w:val="20"/>
                <w:szCs w:val="20"/>
              </w:rPr>
            </w:pPr>
            <w:r w:rsidRPr="00101005">
              <w:rPr>
                <w:rFonts w:asciiTheme="minorBidi" w:hAnsiTheme="minorBidi"/>
                <w:sz w:val="20"/>
                <w:szCs w:val="20"/>
              </w:rPr>
              <w:t>75</w:t>
            </w:r>
          </w:p>
        </w:tc>
      </w:tr>
      <w:tr w:rsidR="00903AF9" w:rsidRPr="00101005" w:rsidTr="00B53BC7">
        <w:trPr>
          <w:jc w:val="center"/>
        </w:trPr>
        <w:tc>
          <w:tcPr>
            <w:tcW w:w="1428" w:type="dxa"/>
          </w:tcPr>
          <w:p w:rsidR="00903AF9" w:rsidRPr="00101005" w:rsidRDefault="00903AF9" w:rsidP="00EF0DF7">
            <w:pPr>
              <w:rPr>
                <w:rFonts w:asciiTheme="minorBidi" w:hAnsiTheme="minorBidi"/>
                <w:b/>
                <w:bCs/>
                <w:i/>
                <w:iCs/>
                <w:sz w:val="20"/>
                <w:szCs w:val="20"/>
              </w:rPr>
            </w:pPr>
            <w:r w:rsidRPr="00101005">
              <w:rPr>
                <w:rFonts w:asciiTheme="minorBidi" w:hAnsiTheme="minorBidi"/>
                <w:b/>
                <w:bCs/>
                <w:i/>
                <w:iCs/>
                <w:sz w:val="20"/>
                <w:szCs w:val="20"/>
              </w:rPr>
              <w:t>Pourcentage</w:t>
            </w:r>
          </w:p>
        </w:tc>
        <w:tc>
          <w:tcPr>
            <w:tcW w:w="55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34,7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6,7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17,3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5,3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10,7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6,7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4,0</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2,7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2,7</w:t>
            </w:r>
          </w:p>
        </w:tc>
        <w:tc>
          <w:tcPr>
            <w:tcW w:w="709" w:type="dxa"/>
          </w:tcPr>
          <w:p w:rsidR="00903AF9" w:rsidRPr="00101005" w:rsidRDefault="00903AF9" w:rsidP="00EF0DF7">
            <w:pPr>
              <w:rPr>
                <w:rFonts w:asciiTheme="minorBidi" w:hAnsiTheme="minorBidi"/>
                <w:sz w:val="20"/>
                <w:szCs w:val="20"/>
              </w:rPr>
            </w:pPr>
            <w:r w:rsidRPr="00101005">
              <w:rPr>
                <w:rFonts w:asciiTheme="minorBidi" w:hAnsiTheme="minorBidi"/>
                <w:sz w:val="20"/>
                <w:szCs w:val="20"/>
              </w:rPr>
              <w:t>100</w:t>
            </w:r>
          </w:p>
        </w:tc>
      </w:tr>
      <w:tr w:rsidR="00903AF9" w:rsidRPr="00101005" w:rsidTr="00B53BC7">
        <w:trPr>
          <w:jc w:val="center"/>
        </w:trPr>
        <w:tc>
          <w:tcPr>
            <w:tcW w:w="1428" w:type="dxa"/>
          </w:tcPr>
          <w:p w:rsidR="00903AF9" w:rsidRPr="00101005" w:rsidRDefault="00903AF9" w:rsidP="00EF0DF7">
            <w:pPr>
              <w:rPr>
                <w:rFonts w:asciiTheme="minorBidi" w:hAnsiTheme="minorBidi"/>
                <w:b/>
                <w:bCs/>
                <w:i/>
                <w:iCs/>
                <w:sz w:val="20"/>
                <w:szCs w:val="20"/>
              </w:rPr>
            </w:pPr>
            <w:r w:rsidRPr="00101005">
              <w:rPr>
                <w:rFonts w:asciiTheme="minorBidi" w:hAnsiTheme="minorBidi"/>
                <w:b/>
                <w:bCs/>
                <w:i/>
                <w:iCs/>
                <w:sz w:val="20"/>
                <w:szCs w:val="20"/>
              </w:rPr>
              <w:t>Pourcentage cumulé</w:t>
            </w:r>
          </w:p>
        </w:tc>
        <w:tc>
          <w:tcPr>
            <w:tcW w:w="55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2,7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37,3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44,0</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61,3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66,7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77,3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84,0</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85,3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86,7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90,7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92,0</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93,3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94,7</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97,3</w:t>
            </w:r>
          </w:p>
        </w:tc>
        <w:tc>
          <w:tcPr>
            <w:tcW w:w="567" w:type="dxa"/>
          </w:tcPr>
          <w:p w:rsidR="00903AF9" w:rsidRPr="00101005" w:rsidRDefault="00903AF9" w:rsidP="00EF0DF7">
            <w:pPr>
              <w:rPr>
                <w:rFonts w:asciiTheme="minorBidi" w:hAnsiTheme="minorBidi"/>
                <w:sz w:val="20"/>
                <w:szCs w:val="20"/>
              </w:rPr>
            </w:pPr>
            <w:r w:rsidRPr="00617189">
              <w:rPr>
                <w:rFonts w:ascii="Arial" w:hAnsi="Arial" w:cs="Arial"/>
                <w:color w:val="000000"/>
                <w:sz w:val="18"/>
                <w:szCs w:val="18"/>
              </w:rPr>
              <w:t>100</w:t>
            </w:r>
          </w:p>
        </w:tc>
        <w:tc>
          <w:tcPr>
            <w:tcW w:w="709" w:type="dxa"/>
          </w:tcPr>
          <w:p w:rsidR="00903AF9" w:rsidRPr="00101005" w:rsidRDefault="00903AF9" w:rsidP="00EF0DF7">
            <w:pPr>
              <w:rPr>
                <w:rFonts w:asciiTheme="minorBidi" w:hAnsiTheme="minorBidi"/>
                <w:sz w:val="20"/>
                <w:szCs w:val="20"/>
              </w:rPr>
            </w:pPr>
          </w:p>
        </w:tc>
      </w:tr>
      <w:tr w:rsidR="00903AF9" w:rsidRPr="00101005" w:rsidTr="00B53BC7">
        <w:trPr>
          <w:jc w:val="center"/>
        </w:trPr>
        <w:tc>
          <w:tcPr>
            <w:tcW w:w="1985" w:type="dxa"/>
            <w:gridSpan w:val="2"/>
          </w:tcPr>
          <w:p w:rsidR="00903AF9" w:rsidRPr="00617189" w:rsidRDefault="00903AF9" w:rsidP="00EF0DF7">
            <w:pPr>
              <w:rPr>
                <w:rFonts w:ascii="Arial" w:hAnsi="Arial" w:cs="Arial"/>
                <w:color w:val="000000"/>
                <w:sz w:val="18"/>
                <w:szCs w:val="18"/>
              </w:rPr>
            </w:pPr>
            <w:r w:rsidRPr="00101005">
              <w:rPr>
                <w:rFonts w:asciiTheme="minorBidi" w:hAnsiTheme="minorBidi"/>
                <w:b/>
                <w:bCs/>
                <w:i/>
                <w:iCs/>
                <w:sz w:val="20"/>
                <w:szCs w:val="20"/>
              </w:rPr>
              <w:t>Minimum</w:t>
            </w:r>
          </w:p>
        </w:tc>
        <w:tc>
          <w:tcPr>
            <w:tcW w:w="1134" w:type="dxa"/>
            <w:gridSpan w:val="2"/>
          </w:tcPr>
          <w:p w:rsidR="00903AF9" w:rsidRPr="00617189" w:rsidRDefault="00903AF9" w:rsidP="00EF0DF7">
            <w:pPr>
              <w:rPr>
                <w:rFonts w:ascii="Arial" w:hAnsi="Arial" w:cs="Arial"/>
                <w:color w:val="000000"/>
                <w:sz w:val="18"/>
                <w:szCs w:val="18"/>
              </w:rPr>
            </w:pPr>
            <w:r w:rsidRPr="00691C2D">
              <w:rPr>
                <w:rFonts w:ascii="Arial" w:hAnsi="Arial" w:cs="Arial"/>
                <w:color w:val="000000"/>
                <w:sz w:val="18"/>
                <w:szCs w:val="18"/>
              </w:rPr>
              <w:t>-2,00</w:t>
            </w:r>
          </w:p>
        </w:tc>
        <w:tc>
          <w:tcPr>
            <w:tcW w:w="1701" w:type="dxa"/>
            <w:gridSpan w:val="3"/>
          </w:tcPr>
          <w:p w:rsidR="00903AF9" w:rsidRPr="00617189" w:rsidRDefault="00903AF9" w:rsidP="00EF0DF7">
            <w:pPr>
              <w:rPr>
                <w:rFonts w:ascii="Arial" w:hAnsi="Arial" w:cs="Arial"/>
                <w:color w:val="000000"/>
                <w:sz w:val="18"/>
                <w:szCs w:val="18"/>
              </w:rPr>
            </w:pPr>
            <w:r w:rsidRPr="00101005">
              <w:rPr>
                <w:rFonts w:asciiTheme="minorBidi" w:hAnsiTheme="minorBidi"/>
                <w:b/>
                <w:bCs/>
                <w:i/>
                <w:iCs/>
                <w:sz w:val="20"/>
                <w:szCs w:val="20"/>
              </w:rPr>
              <w:t>Maximum</w:t>
            </w:r>
          </w:p>
        </w:tc>
        <w:tc>
          <w:tcPr>
            <w:tcW w:w="1134" w:type="dxa"/>
            <w:gridSpan w:val="2"/>
          </w:tcPr>
          <w:p w:rsidR="00903AF9" w:rsidRPr="00617189" w:rsidRDefault="00903AF9" w:rsidP="00EF0DF7">
            <w:pPr>
              <w:rPr>
                <w:rFonts w:ascii="Arial" w:hAnsi="Arial" w:cs="Arial"/>
                <w:color w:val="000000"/>
                <w:sz w:val="18"/>
                <w:szCs w:val="18"/>
              </w:rPr>
            </w:pPr>
            <w:r w:rsidRPr="00691C2D">
              <w:rPr>
                <w:rFonts w:ascii="Arial" w:hAnsi="Arial" w:cs="Arial"/>
                <w:color w:val="000000"/>
                <w:sz w:val="18"/>
                <w:szCs w:val="18"/>
              </w:rPr>
              <w:t>49,00</w:t>
            </w:r>
          </w:p>
        </w:tc>
        <w:tc>
          <w:tcPr>
            <w:tcW w:w="1134" w:type="dxa"/>
            <w:gridSpan w:val="2"/>
          </w:tcPr>
          <w:p w:rsidR="00903AF9" w:rsidRPr="00617189" w:rsidRDefault="00903AF9" w:rsidP="00EF0DF7">
            <w:pPr>
              <w:rPr>
                <w:rFonts w:ascii="Arial" w:hAnsi="Arial" w:cs="Arial"/>
                <w:color w:val="000000"/>
                <w:sz w:val="18"/>
                <w:szCs w:val="18"/>
              </w:rPr>
            </w:pPr>
            <w:r w:rsidRPr="00101005">
              <w:rPr>
                <w:rFonts w:asciiTheme="minorBidi" w:hAnsiTheme="minorBidi"/>
                <w:b/>
                <w:bCs/>
                <w:i/>
                <w:iCs/>
                <w:sz w:val="20"/>
                <w:szCs w:val="20"/>
              </w:rPr>
              <w:t>Moyenne</w:t>
            </w:r>
          </w:p>
        </w:tc>
        <w:tc>
          <w:tcPr>
            <w:tcW w:w="1134" w:type="dxa"/>
            <w:gridSpan w:val="2"/>
          </w:tcPr>
          <w:p w:rsidR="00903AF9" w:rsidRPr="00101005" w:rsidRDefault="00903AF9" w:rsidP="00EF0DF7">
            <w:pPr>
              <w:rPr>
                <w:rFonts w:asciiTheme="minorBidi" w:hAnsiTheme="minorBidi"/>
                <w:sz w:val="20"/>
                <w:szCs w:val="20"/>
              </w:rPr>
            </w:pPr>
            <w:r w:rsidRPr="00691C2D">
              <w:rPr>
                <w:rFonts w:ascii="Arial" w:hAnsi="Arial" w:cs="Arial"/>
                <w:color w:val="000000"/>
                <w:sz w:val="18"/>
                <w:szCs w:val="18"/>
              </w:rPr>
              <w:t>3,9733</w:t>
            </w:r>
          </w:p>
        </w:tc>
        <w:tc>
          <w:tcPr>
            <w:tcW w:w="1701" w:type="dxa"/>
            <w:gridSpan w:val="3"/>
          </w:tcPr>
          <w:p w:rsidR="00903AF9" w:rsidRPr="00617189" w:rsidRDefault="00903AF9" w:rsidP="00EF0DF7">
            <w:pPr>
              <w:rPr>
                <w:rFonts w:ascii="Arial" w:hAnsi="Arial" w:cs="Arial"/>
                <w:color w:val="000000"/>
                <w:sz w:val="18"/>
                <w:szCs w:val="18"/>
              </w:rPr>
            </w:pPr>
            <w:r w:rsidRPr="00101005">
              <w:rPr>
                <w:rFonts w:asciiTheme="minorBidi" w:hAnsiTheme="minorBidi"/>
                <w:b/>
                <w:bCs/>
                <w:i/>
                <w:iCs/>
                <w:sz w:val="20"/>
                <w:szCs w:val="20"/>
              </w:rPr>
              <w:t>Ecart type</w:t>
            </w:r>
          </w:p>
        </w:tc>
        <w:tc>
          <w:tcPr>
            <w:tcW w:w="1276" w:type="dxa"/>
            <w:gridSpan w:val="2"/>
          </w:tcPr>
          <w:p w:rsidR="00903AF9" w:rsidRPr="00101005" w:rsidRDefault="00903AF9" w:rsidP="00EF0DF7">
            <w:pPr>
              <w:rPr>
                <w:rFonts w:asciiTheme="minorBidi" w:hAnsiTheme="minorBidi"/>
                <w:sz w:val="20"/>
                <w:szCs w:val="20"/>
              </w:rPr>
            </w:pPr>
            <w:r w:rsidRPr="00691C2D">
              <w:rPr>
                <w:rFonts w:ascii="Arial" w:hAnsi="Arial" w:cs="Arial"/>
                <w:color w:val="000000"/>
                <w:sz w:val="18"/>
                <w:szCs w:val="18"/>
              </w:rPr>
              <w:t>8,35363</w:t>
            </w:r>
          </w:p>
        </w:tc>
      </w:tr>
    </w:tbl>
    <w:p w:rsidR="00E4287B" w:rsidRPr="00526267" w:rsidRDefault="000645F7" w:rsidP="00B54B73">
      <w:pPr>
        <w:autoSpaceDE w:val="0"/>
        <w:autoSpaceDN w:val="0"/>
        <w:adjustRightInd w:val="0"/>
        <w:jc w:val="center"/>
        <w:rPr>
          <w:rFonts w:asciiTheme="majorBidi" w:hAnsiTheme="majorBidi" w:cstheme="majorBidi"/>
          <w:b/>
          <w:bCs/>
          <w:i/>
          <w:iCs/>
          <w:sz w:val="22"/>
          <w:szCs w:val="22"/>
        </w:rPr>
      </w:pPr>
      <w:r w:rsidRPr="00526267">
        <w:rPr>
          <w:rFonts w:cs="Times New Roman"/>
          <w:b/>
          <w:bCs/>
          <w:i/>
          <w:iCs/>
          <w:sz w:val="20"/>
          <w:szCs w:val="20"/>
        </w:rPr>
        <w:t>Source :</w:t>
      </w:r>
      <w:r w:rsidR="006E686A" w:rsidRPr="00526267">
        <w:rPr>
          <w:rFonts w:cs="Times New Roman"/>
          <w:b/>
          <w:bCs/>
          <w:i/>
          <w:iCs/>
          <w:sz w:val="20"/>
          <w:szCs w:val="20"/>
        </w:rPr>
        <w:t xml:space="preserve"> résultats de l’analyse des données empiriques</w:t>
      </w:r>
    </w:p>
    <w:p w:rsidR="00903AF9" w:rsidRDefault="00903AF9" w:rsidP="00C66692">
      <w:pPr>
        <w:ind w:firstLine="284"/>
        <w:rPr>
          <w:rFonts w:asciiTheme="majorBidi" w:hAnsiTheme="majorBidi" w:cstheme="majorBidi"/>
          <w:szCs w:val="24"/>
        </w:rPr>
      </w:pPr>
    </w:p>
    <w:p w:rsidR="00E4287B" w:rsidRDefault="00E4287B" w:rsidP="00C66692">
      <w:pPr>
        <w:ind w:firstLine="284"/>
      </w:pPr>
      <w:r w:rsidRPr="00255594">
        <w:rPr>
          <w:rFonts w:asciiTheme="majorBidi" w:hAnsiTheme="majorBidi" w:cstheme="majorBidi"/>
          <w:szCs w:val="24"/>
        </w:rPr>
        <w:t>Cependant, 34,7% des entreprises enquêtées enregistrent une stabilité en termes d’emplois, c'est-à-dire elles n’ont connu aucune variation en nombre d’emplois. Par contre, 2,7% des entreprises, soit 2 sur 75 enquêtées ont connu une décroissance, il s’agit d’une perte de 3 postes d’emplois au total</w:t>
      </w:r>
      <w:r>
        <w:t>.</w:t>
      </w:r>
    </w:p>
    <w:p w:rsidR="001B34BE" w:rsidRDefault="001B34BE" w:rsidP="001B34BE"/>
    <w:p w:rsidR="001B34BE" w:rsidRPr="00526267" w:rsidRDefault="001B34BE" w:rsidP="00B54B73">
      <w:pPr>
        <w:jc w:val="center"/>
        <w:rPr>
          <w:b/>
          <w:bCs/>
          <w:i/>
          <w:iCs/>
          <w:sz w:val="20"/>
          <w:szCs w:val="20"/>
        </w:rPr>
      </w:pPr>
      <w:r w:rsidRPr="00526267">
        <w:rPr>
          <w:b/>
          <w:bCs/>
          <w:i/>
          <w:iCs/>
          <w:sz w:val="20"/>
          <w:szCs w:val="20"/>
        </w:rPr>
        <w:t>Figure N° </w:t>
      </w:r>
      <w:r w:rsidR="00285170">
        <w:rPr>
          <w:b/>
          <w:bCs/>
          <w:i/>
          <w:iCs/>
          <w:sz w:val="20"/>
          <w:szCs w:val="20"/>
        </w:rPr>
        <w:t>31</w:t>
      </w:r>
      <w:r w:rsidRPr="00526267">
        <w:rPr>
          <w:b/>
          <w:bCs/>
          <w:i/>
          <w:iCs/>
          <w:sz w:val="20"/>
          <w:szCs w:val="20"/>
        </w:rPr>
        <w:t xml:space="preserve">: </w:t>
      </w:r>
      <w:r w:rsidR="006E686A" w:rsidRPr="00526267">
        <w:rPr>
          <w:b/>
          <w:bCs/>
          <w:i/>
          <w:iCs/>
          <w:sz w:val="20"/>
          <w:szCs w:val="20"/>
        </w:rPr>
        <w:t>évolution du nombre d’emploi</w:t>
      </w:r>
    </w:p>
    <w:p w:rsidR="00E4287B" w:rsidRDefault="00D93A10" w:rsidP="00B54B73">
      <w:pPr>
        <w:jc w:val="center"/>
      </w:pPr>
      <w:r>
        <w:rPr>
          <w:noProof/>
          <w:lang w:eastAsia="fr-FR"/>
        </w:rPr>
        <w:drawing>
          <wp:inline distT="0" distB="0" distL="0" distR="0">
            <wp:extent cx="5381625" cy="2228850"/>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5381625" cy="2228850"/>
                    </a:xfrm>
                    <a:prstGeom prst="rect">
                      <a:avLst/>
                    </a:prstGeom>
                    <a:noFill/>
                    <a:ln w="9525">
                      <a:noFill/>
                      <a:miter lim="800000"/>
                      <a:headEnd/>
                      <a:tailEnd/>
                    </a:ln>
                  </pic:spPr>
                </pic:pic>
              </a:graphicData>
            </a:graphic>
          </wp:inline>
        </w:drawing>
      </w:r>
    </w:p>
    <w:p w:rsidR="000645F7" w:rsidRPr="00526267" w:rsidRDefault="000645F7" w:rsidP="00B54B73">
      <w:pPr>
        <w:jc w:val="center"/>
        <w:rPr>
          <w:rFonts w:cs="Times New Roman"/>
          <w:b/>
          <w:bCs/>
          <w:i/>
          <w:iCs/>
          <w:sz w:val="20"/>
          <w:szCs w:val="20"/>
        </w:rPr>
      </w:pPr>
      <w:r w:rsidRPr="00526267">
        <w:rPr>
          <w:rFonts w:cs="Times New Roman"/>
          <w:b/>
          <w:bCs/>
          <w:i/>
          <w:iCs/>
          <w:sz w:val="20"/>
          <w:szCs w:val="20"/>
        </w:rPr>
        <w:t>Source :</w:t>
      </w:r>
      <w:r w:rsidR="006E686A" w:rsidRPr="00526267">
        <w:rPr>
          <w:rFonts w:cs="Times New Roman"/>
          <w:b/>
          <w:bCs/>
          <w:i/>
          <w:iCs/>
          <w:sz w:val="20"/>
          <w:szCs w:val="20"/>
        </w:rPr>
        <w:t xml:space="preserve"> résultats de l’analyse des données empiriques</w:t>
      </w:r>
    </w:p>
    <w:p w:rsidR="006E686A" w:rsidRDefault="006E686A" w:rsidP="00C66692"/>
    <w:p w:rsidR="00E4287B" w:rsidRDefault="00E4287B" w:rsidP="00903AF9">
      <w:pPr>
        <w:ind w:firstLine="284"/>
        <w:rPr>
          <w:rFonts w:asciiTheme="majorBidi" w:hAnsiTheme="majorBidi" w:cstheme="majorBidi"/>
          <w:szCs w:val="24"/>
        </w:rPr>
      </w:pPr>
      <w:r w:rsidRPr="00255594">
        <w:rPr>
          <w:rFonts w:asciiTheme="majorBidi" w:hAnsiTheme="majorBidi" w:cstheme="majorBidi"/>
          <w:szCs w:val="24"/>
        </w:rPr>
        <w:t>Cette évolution en termes d’emplois a donné une moyenne de 6,22 d’emplois actuels (il était 2,25 à la création) avec un</w:t>
      </w:r>
      <w:r w:rsidR="00903AF9">
        <w:rPr>
          <w:rFonts w:asciiTheme="majorBidi" w:hAnsiTheme="majorBidi" w:cstheme="majorBidi"/>
          <w:szCs w:val="24"/>
        </w:rPr>
        <w:t xml:space="preserve"> maximum de 52 postes d’emplois et un minimum de 1 seul poste.</w:t>
      </w:r>
    </w:p>
    <w:p w:rsidR="00903AF9" w:rsidRPr="00691C2D" w:rsidRDefault="00903AF9" w:rsidP="00903AF9">
      <w:pPr>
        <w:ind w:firstLine="284"/>
        <w:rPr>
          <w:rFonts w:asciiTheme="majorBidi" w:hAnsiTheme="majorBidi" w:cstheme="majorBidi"/>
          <w:sz w:val="28"/>
          <w:szCs w:val="28"/>
        </w:rPr>
      </w:pPr>
    </w:p>
    <w:p w:rsidR="00E4287B" w:rsidRPr="006E356F" w:rsidRDefault="00E4287B" w:rsidP="00DB5CCE">
      <w:pPr>
        <w:pStyle w:val="Paragraphedeliste"/>
        <w:numPr>
          <w:ilvl w:val="2"/>
          <w:numId w:val="20"/>
        </w:numPr>
        <w:tabs>
          <w:tab w:val="left" w:pos="1134"/>
        </w:tabs>
        <w:ind w:left="142" w:firstLine="218"/>
        <w:rPr>
          <w:rFonts w:asciiTheme="majorBidi" w:hAnsiTheme="majorBidi" w:cstheme="majorBidi"/>
          <w:szCs w:val="24"/>
        </w:rPr>
      </w:pPr>
      <w:r w:rsidRPr="00AC51F2">
        <w:rPr>
          <w:rFonts w:asciiTheme="majorBidi" w:hAnsiTheme="majorBidi" w:cstheme="majorBidi"/>
          <w:b/>
          <w:bCs/>
          <w:szCs w:val="24"/>
          <w:u w:val="single"/>
        </w:rPr>
        <w:t>La densité de la concurrence</w:t>
      </w:r>
      <w:r w:rsidRPr="00AC51F2">
        <w:rPr>
          <w:rFonts w:asciiTheme="majorBidi" w:hAnsiTheme="majorBidi" w:cstheme="majorBidi"/>
          <w:szCs w:val="24"/>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Les réponses à la question de densité de la</w:t>
      </w:r>
      <w:r w:rsidRPr="006E356F">
        <w:rPr>
          <w:rFonts w:asciiTheme="majorBidi" w:hAnsiTheme="majorBidi" w:cstheme="majorBidi"/>
          <w:szCs w:val="24"/>
        </w:rPr>
        <w:t xml:space="preserve"> concurrence dans les marchés sur lesquels exercent les entrepreneurs étaient très variées. </w:t>
      </w:r>
    </w:p>
    <w:p w:rsidR="00E4287B" w:rsidRDefault="00E4287B" w:rsidP="00C66692">
      <w:pPr>
        <w:rPr>
          <w:rFonts w:cs="Times New Roman"/>
          <w:szCs w:val="24"/>
        </w:rPr>
      </w:pPr>
    </w:p>
    <w:p w:rsidR="00243A9E" w:rsidRPr="00526267" w:rsidRDefault="00243A9E" w:rsidP="00144DEB">
      <w:pPr>
        <w:jc w:val="center"/>
        <w:rPr>
          <w:rFonts w:cs="Times New Roman"/>
          <w:b/>
          <w:bCs/>
          <w:i/>
          <w:iCs/>
          <w:sz w:val="20"/>
          <w:szCs w:val="20"/>
        </w:rPr>
      </w:pPr>
      <w:r w:rsidRPr="00526267">
        <w:rPr>
          <w:b/>
          <w:bCs/>
          <w:i/>
          <w:iCs/>
          <w:sz w:val="20"/>
          <w:szCs w:val="20"/>
        </w:rPr>
        <w:t>Tableau N° </w:t>
      </w:r>
      <w:r w:rsidR="00285170">
        <w:rPr>
          <w:b/>
          <w:bCs/>
          <w:i/>
          <w:iCs/>
          <w:sz w:val="20"/>
          <w:szCs w:val="20"/>
        </w:rPr>
        <w:t>72</w:t>
      </w:r>
      <w:r w:rsidRPr="00526267">
        <w:rPr>
          <w:b/>
          <w:bCs/>
          <w:i/>
          <w:iCs/>
          <w:sz w:val="20"/>
          <w:szCs w:val="20"/>
        </w:rPr>
        <w:t>:</w:t>
      </w:r>
      <w:r w:rsidR="00BB5915" w:rsidRPr="00526267">
        <w:rPr>
          <w:b/>
          <w:bCs/>
          <w:i/>
          <w:iCs/>
          <w:sz w:val="20"/>
          <w:szCs w:val="20"/>
        </w:rPr>
        <w:t xml:space="preserve"> répartition des entreprises créées selon la densité de la concurrence</w:t>
      </w:r>
    </w:p>
    <w:tbl>
      <w:tblPr>
        <w:tblW w:w="7125"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1092"/>
        <w:gridCol w:w="1000"/>
        <w:gridCol w:w="1334"/>
        <w:gridCol w:w="1455"/>
        <w:gridCol w:w="1455"/>
      </w:tblGrid>
      <w:tr w:rsidR="00E4287B" w:rsidRPr="00701543" w:rsidTr="00144DEB">
        <w:trPr>
          <w:cantSplit/>
          <w:jc w:val="center"/>
        </w:trPr>
        <w:tc>
          <w:tcPr>
            <w:tcW w:w="1881" w:type="dxa"/>
            <w:gridSpan w:val="2"/>
            <w:tcBorders>
              <w:top w:val="single" w:sz="16" w:space="0" w:color="000000"/>
              <w:left w:val="single" w:sz="16" w:space="0" w:color="000000"/>
              <w:bottom w:val="single" w:sz="16" w:space="0" w:color="000000"/>
              <w:right w:val="nil"/>
            </w:tcBorders>
            <w:shd w:val="clear" w:color="auto" w:fill="FFFFFF"/>
          </w:tcPr>
          <w:p w:rsidR="00E4287B" w:rsidRPr="00701543"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701543" w:rsidRDefault="00E4287B" w:rsidP="00C66692">
            <w:pPr>
              <w:autoSpaceDE w:val="0"/>
              <w:autoSpaceDN w:val="0"/>
              <w:adjustRightInd w:val="0"/>
              <w:ind w:left="60" w:right="60"/>
              <w:jc w:val="center"/>
              <w:rPr>
                <w:rFonts w:ascii="Arial" w:hAnsi="Arial" w:cs="Arial"/>
                <w:color w:val="000000"/>
                <w:sz w:val="18"/>
                <w:szCs w:val="18"/>
              </w:rPr>
            </w:pPr>
            <w:r w:rsidRPr="00701543">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701543" w:rsidRDefault="00E4287B" w:rsidP="00C66692">
            <w:pPr>
              <w:autoSpaceDE w:val="0"/>
              <w:autoSpaceDN w:val="0"/>
              <w:adjustRightInd w:val="0"/>
              <w:ind w:left="60" w:right="60"/>
              <w:jc w:val="center"/>
              <w:rPr>
                <w:rFonts w:ascii="Arial" w:hAnsi="Arial" w:cs="Arial"/>
                <w:color w:val="000000"/>
                <w:sz w:val="18"/>
                <w:szCs w:val="18"/>
              </w:rPr>
            </w:pPr>
            <w:r w:rsidRPr="00701543">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701543" w:rsidRDefault="00E4287B" w:rsidP="00C66692">
            <w:pPr>
              <w:autoSpaceDE w:val="0"/>
              <w:autoSpaceDN w:val="0"/>
              <w:adjustRightInd w:val="0"/>
              <w:ind w:left="60" w:right="60"/>
              <w:jc w:val="center"/>
              <w:rPr>
                <w:rFonts w:ascii="Arial" w:hAnsi="Arial" w:cs="Arial"/>
                <w:color w:val="000000"/>
                <w:sz w:val="18"/>
                <w:szCs w:val="18"/>
              </w:rPr>
            </w:pPr>
            <w:r w:rsidRPr="00701543">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701543" w:rsidRDefault="00E4287B" w:rsidP="00C66692">
            <w:pPr>
              <w:autoSpaceDE w:val="0"/>
              <w:autoSpaceDN w:val="0"/>
              <w:adjustRightInd w:val="0"/>
              <w:ind w:left="60" w:right="60"/>
              <w:jc w:val="center"/>
              <w:rPr>
                <w:rFonts w:ascii="Arial" w:hAnsi="Arial" w:cs="Arial"/>
                <w:color w:val="000000"/>
                <w:sz w:val="18"/>
                <w:szCs w:val="18"/>
              </w:rPr>
            </w:pPr>
            <w:r w:rsidRPr="00701543">
              <w:rPr>
                <w:rFonts w:ascii="Arial" w:hAnsi="Arial" w:cs="Arial"/>
                <w:color w:val="000000"/>
                <w:sz w:val="18"/>
                <w:szCs w:val="18"/>
              </w:rPr>
              <w:t>Pourcentage cumulé</w:t>
            </w:r>
          </w:p>
        </w:tc>
      </w:tr>
      <w:tr w:rsidR="00E4287B" w:rsidRPr="00701543" w:rsidTr="00144DEB">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701543" w:rsidRDefault="00E4287B" w:rsidP="00C66692">
            <w:pPr>
              <w:autoSpaceDE w:val="0"/>
              <w:autoSpaceDN w:val="0"/>
              <w:adjustRightInd w:val="0"/>
              <w:ind w:left="60" w:right="60"/>
              <w:jc w:val="left"/>
              <w:rPr>
                <w:rFonts w:ascii="Arial" w:hAnsi="Arial" w:cs="Arial"/>
                <w:color w:val="000000"/>
                <w:sz w:val="18"/>
                <w:szCs w:val="18"/>
              </w:rPr>
            </w:pPr>
            <w:r w:rsidRPr="00701543">
              <w:rPr>
                <w:rFonts w:ascii="Arial" w:hAnsi="Arial" w:cs="Arial"/>
                <w:color w:val="000000"/>
                <w:sz w:val="18"/>
                <w:szCs w:val="18"/>
              </w:rPr>
              <w:t>Valide</w:t>
            </w:r>
          </w:p>
        </w:tc>
        <w:tc>
          <w:tcPr>
            <w:tcW w:w="1092" w:type="dxa"/>
            <w:tcBorders>
              <w:top w:val="single" w:sz="16" w:space="0" w:color="000000"/>
              <w:left w:val="nil"/>
              <w:bottom w:val="nil"/>
              <w:right w:val="single" w:sz="16" w:space="0" w:color="000000"/>
            </w:tcBorders>
            <w:shd w:val="clear" w:color="auto" w:fill="FFFFFF"/>
            <w:vAlign w:val="center"/>
          </w:tcPr>
          <w:p w:rsidR="00E4287B" w:rsidRPr="00701543" w:rsidRDefault="00E4287B" w:rsidP="00C66692">
            <w:pPr>
              <w:autoSpaceDE w:val="0"/>
              <w:autoSpaceDN w:val="0"/>
              <w:adjustRightInd w:val="0"/>
              <w:ind w:left="60" w:right="60"/>
              <w:jc w:val="left"/>
              <w:rPr>
                <w:rFonts w:ascii="Arial" w:hAnsi="Arial" w:cs="Arial"/>
                <w:color w:val="000000"/>
                <w:sz w:val="18"/>
                <w:szCs w:val="18"/>
              </w:rPr>
            </w:pPr>
            <w:r w:rsidRPr="00701543">
              <w:rPr>
                <w:rFonts w:ascii="Arial" w:hAnsi="Arial" w:cs="Arial"/>
                <w:color w:val="000000"/>
                <w:sz w:val="18"/>
                <w:szCs w:val="18"/>
              </w:rPr>
              <w:t>très faible</w:t>
            </w:r>
          </w:p>
        </w:tc>
        <w:tc>
          <w:tcPr>
            <w:tcW w:w="1000" w:type="dxa"/>
            <w:tcBorders>
              <w:top w:val="single" w:sz="16" w:space="0" w:color="000000"/>
              <w:left w:val="single" w:sz="16" w:space="0" w:color="000000"/>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11</w:t>
            </w:r>
          </w:p>
        </w:tc>
        <w:tc>
          <w:tcPr>
            <w:tcW w:w="1334" w:type="dxa"/>
            <w:tcBorders>
              <w:top w:val="single" w:sz="16" w:space="0" w:color="000000"/>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14,7</w:t>
            </w:r>
          </w:p>
        </w:tc>
        <w:tc>
          <w:tcPr>
            <w:tcW w:w="1455" w:type="dxa"/>
            <w:tcBorders>
              <w:top w:val="single" w:sz="16" w:space="0" w:color="000000"/>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14,7</w:t>
            </w:r>
          </w:p>
        </w:tc>
        <w:tc>
          <w:tcPr>
            <w:tcW w:w="1455" w:type="dxa"/>
            <w:tcBorders>
              <w:top w:val="single" w:sz="16" w:space="0" w:color="000000"/>
              <w:bottom w:val="nil"/>
              <w:right w:val="single" w:sz="16" w:space="0" w:color="000000"/>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14,7</w:t>
            </w:r>
          </w:p>
        </w:tc>
      </w:tr>
      <w:tr w:rsidR="00E4287B" w:rsidRPr="00701543"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701543" w:rsidRDefault="00E4287B" w:rsidP="00C66692">
            <w:pPr>
              <w:autoSpaceDE w:val="0"/>
              <w:autoSpaceDN w:val="0"/>
              <w:adjustRightInd w:val="0"/>
              <w:jc w:val="left"/>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vAlign w:val="center"/>
          </w:tcPr>
          <w:p w:rsidR="00E4287B" w:rsidRPr="00701543" w:rsidRDefault="00E4287B" w:rsidP="00C66692">
            <w:pPr>
              <w:autoSpaceDE w:val="0"/>
              <w:autoSpaceDN w:val="0"/>
              <w:adjustRightInd w:val="0"/>
              <w:ind w:left="60" w:right="60"/>
              <w:jc w:val="left"/>
              <w:rPr>
                <w:rFonts w:ascii="Arial" w:hAnsi="Arial" w:cs="Arial"/>
                <w:color w:val="000000"/>
                <w:sz w:val="18"/>
                <w:szCs w:val="18"/>
              </w:rPr>
            </w:pPr>
            <w:r w:rsidRPr="00701543">
              <w:rPr>
                <w:rFonts w:ascii="Arial" w:hAnsi="Arial" w:cs="Arial"/>
                <w:color w:val="000000"/>
                <w:sz w:val="18"/>
                <w:szCs w:val="18"/>
              </w:rPr>
              <w:t>faible</w:t>
            </w:r>
          </w:p>
        </w:tc>
        <w:tc>
          <w:tcPr>
            <w:tcW w:w="1000" w:type="dxa"/>
            <w:tcBorders>
              <w:top w:val="nil"/>
              <w:left w:val="single" w:sz="16" w:space="0" w:color="000000"/>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6</w:t>
            </w:r>
          </w:p>
        </w:tc>
        <w:tc>
          <w:tcPr>
            <w:tcW w:w="1334" w:type="dxa"/>
            <w:tcBorders>
              <w:top w:val="nil"/>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8,0</w:t>
            </w:r>
          </w:p>
        </w:tc>
        <w:tc>
          <w:tcPr>
            <w:tcW w:w="1455" w:type="dxa"/>
            <w:tcBorders>
              <w:top w:val="nil"/>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8,0</w:t>
            </w:r>
          </w:p>
        </w:tc>
        <w:tc>
          <w:tcPr>
            <w:tcW w:w="1455" w:type="dxa"/>
            <w:tcBorders>
              <w:top w:val="nil"/>
              <w:bottom w:val="nil"/>
              <w:right w:val="single" w:sz="16" w:space="0" w:color="000000"/>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22,7</w:t>
            </w:r>
          </w:p>
        </w:tc>
      </w:tr>
      <w:tr w:rsidR="00E4287B" w:rsidRPr="00701543"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701543" w:rsidRDefault="00E4287B" w:rsidP="00C66692">
            <w:pPr>
              <w:autoSpaceDE w:val="0"/>
              <w:autoSpaceDN w:val="0"/>
              <w:adjustRightInd w:val="0"/>
              <w:jc w:val="left"/>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vAlign w:val="center"/>
          </w:tcPr>
          <w:p w:rsidR="00E4287B" w:rsidRPr="00701543" w:rsidRDefault="00E4287B" w:rsidP="00C66692">
            <w:pPr>
              <w:autoSpaceDE w:val="0"/>
              <w:autoSpaceDN w:val="0"/>
              <w:adjustRightInd w:val="0"/>
              <w:ind w:left="60" w:right="60"/>
              <w:jc w:val="left"/>
              <w:rPr>
                <w:rFonts w:ascii="Arial" w:hAnsi="Arial" w:cs="Arial"/>
                <w:color w:val="000000"/>
                <w:sz w:val="18"/>
                <w:szCs w:val="18"/>
              </w:rPr>
            </w:pPr>
            <w:r w:rsidRPr="00701543">
              <w:rPr>
                <w:rFonts w:ascii="Arial" w:hAnsi="Arial" w:cs="Arial"/>
                <w:color w:val="000000"/>
                <w:sz w:val="18"/>
                <w:szCs w:val="18"/>
              </w:rPr>
              <w:t>moyenne</w:t>
            </w:r>
          </w:p>
        </w:tc>
        <w:tc>
          <w:tcPr>
            <w:tcW w:w="1000" w:type="dxa"/>
            <w:tcBorders>
              <w:top w:val="nil"/>
              <w:left w:val="single" w:sz="16" w:space="0" w:color="000000"/>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21</w:t>
            </w:r>
          </w:p>
        </w:tc>
        <w:tc>
          <w:tcPr>
            <w:tcW w:w="1334" w:type="dxa"/>
            <w:tcBorders>
              <w:top w:val="nil"/>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28,0</w:t>
            </w:r>
          </w:p>
        </w:tc>
        <w:tc>
          <w:tcPr>
            <w:tcW w:w="1455" w:type="dxa"/>
            <w:tcBorders>
              <w:top w:val="nil"/>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28,0</w:t>
            </w:r>
          </w:p>
        </w:tc>
        <w:tc>
          <w:tcPr>
            <w:tcW w:w="1455" w:type="dxa"/>
            <w:tcBorders>
              <w:top w:val="nil"/>
              <w:bottom w:val="nil"/>
              <w:right w:val="single" w:sz="16" w:space="0" w:color="000000"/>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50,7</w:t>
            </w:r>
          </w:p>
        </w:tc>
      </w:tr>
      <w:tr w:rsidR="00E4287B" w:rsidRPr="00701543"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701543" w:rsidRDefault="00E4287B" w:rsidP="00C66692">
            <w:pPr>
              <w:autoSpaceDE w:val="0"/>
              <w:autoSpaceDN w:val="0"/>
              <w:adjustRightInd w:val="0"/>
              <w:jc w:val="left"/>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vAlign w:val="center"/>
          </w:tcPr>
          <w:p w:rsidR="00E4287B" w:rsidRPr="00701543" w:rsidRDefault="00E4287B" w:rsidP="00C66692">
            <w:pPr>
              <w:autoSpaceDE w:val="0"/>
              <w:autoSpaceDN w:val="0"/>
              <w:adjustRightInd w:val="0"/>
              <w:ind w:left="60" w:right="60"/>
              <w:jc w:val="left"/>
              <w:rPr>
                <w:rFonts w:ascii="Arial" w:hAnsi="Arial" w:cs="Arial"/>
                <w:color w:val="000000"/>
                <w:sz w:val="18"/>
                <w:szCs w:val="18"/>
              </w:rPr>
            </w:pPr>
            <w:r w:rsidRPr="00701543">
              <w:rPr>
                <w:rFonts w:ascii="Arial" w:hAnsi="Arial" w:cs="Arial"/>
                <w:color w:val="000000"/>
                <w:sz w:val="18"/>
                <w:szCs w:val="18"/>
              </w:rPr>
              <w:t>forte</w:t>
            </w:r>
          </w:p>
        </w:tc>
        <w:tc>
          <w:tcPr>
            <w:tcW w:w="1000" w:type="dxa"/>
            <w:tcBorders>
              <w:top w:val="nil"/>
              <w:left w:val="single" w:sz="16" w:space="0" w:color="000000"/>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10</w:t>
            </w:r>
          </w:p>
        </w:tc>
        <w:tc>
          <w:tcPr>
            <w:tcW w:w="1334" w:type="dxa"/>
            <w:tcBorders>
              <w:top w:val="nil"/>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13,3</w:t>
            </w:r>
          </w:p>
        </w:tc>
        <w:tc>
          <w:tcPr>
            <w:tcW w:w="1455" w:type="dxa"/>
            <w:tcBorders>
              <w:top w:val="nil"/>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13,3</w:t>
            </w:r>
          </w:p>
        </w:tc>
        <w:tc>
          <w:tcPr>
            <w:tcW w:w="1455" w:type="dxa"/>
            <w:tcBorders>
              <w:top w:val="nil"/>
              <w:bottom w:val="nil"/>
              <w:right w:val="single" w:sz="16" w:space="0" w:color="000000"/>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64,0</w:t>
            </w:r>
          </w:p>
        </w:tc>
      </w:tr>
      <w:tr w:rsidR="00E4287B" w:rsidRPr="00701543"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701543" w:rsidRDefault="00E4287B" w:rsidP="00C66692">
            <w:pPr>
              <w:autoSpaceDE w:val="0"/>
              <w:autoSpaceDN w:val="0"/>
              <w:adjustRightInd w:val="0"/>
              <w:jc w:val="left"/>
              <w:rPr>
                <w:rFonts w:ascii="Arial" w:hAnsi="Arial" w:cs="Arial"/>
                <w:color w:val="000000"/>
                <w:sz w:val="18"/>
                <w:szCs w:val="18"/>
              </w:rPr>
            </w:pPr>
          </w:p>
        </w:tc>
        <w:tc>
          <w:tcPr>
            <w:tcW w:w="1092" w:type="dxa"/>
            <w:tcBorders>
              <w:top w:val="nil"/>
              <w:left w:val="nil"/>
              <w:bottom w:val="nil"/>
              <w:right w:val="single" w:sz="16" w:space="0" w:color="000000"/>
            </w:tcBorders>
            <w:shd w:val="clear" w:color="auto" w:fill="FFFFFF"/>
            <w:vAlign w:val="center"/>
          </w:tcPr>
          <w:p w:rsidR="00E4287B" w:rsidRPr="00701543" w:rsidRDefault="00E4287B" w:rsidP="00C66692">
            <w:pPr>
              <w:autoSpaceDE w:val="0"/>
              <w:autoSpaceDN w:val="0"/>
              <w:adjustRightInd w:val="0"/>
              <w:ind w:left="60" w:right="60"/>
              <w:jc w:val="left"/>
              <w:rPr>
                <w:rFonts w:ascii="Arial" w:hAnsi="Arial" w:cs="Arial"/>
                <w:color w:val="000000"/>
                <w:sz w:val="18"/>
                <w:szCs w:val="18"/>
              </w:rPr>
            </w:pPr>
            <w:r w:rsidRPr="00701543">
              <w:rPr>
                <w:rFonts w:ascii="Arial" w:hAnsi="Arial" w:cs="Arial"/>
                <w:color w:val="000000"/>
                <w:sz w:val="18"/>
                <w:szCs w:val="18"/>
              </w:rPr>
              <w:t>très forte</w:t>
            </w:r>
          </w:p>
        </w:tc>
        <w:tc>
          <w:tcPr>
            <w:tcW w:w="1000" w:type="dxa"/>
            <w:tcBorders>
              <w:top w:val="nil"/>
              <w:left w:val="single" w:sz="16" w:space="0" w:color="000000"/>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27</w:t>
            </w:r>
          </w:p>
        </w:tc>
        <w:tc>
          <w:tcPr>
            <w:tcW w:w="1334" w:type="dxa"/>
            <w:tcBorders>
              <w:top w:val="nil"/>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36,0</w:t>
            </w:r>
          </w:p>
        </w:tc>
        <w:tc>
          <w:tcPr>
            <w:tcW w:w="1455" w:type="dxa"/>
            <w:tcBorders>
              <w:top w:val="nil"/>
              <w:bottom w:val="nil"/>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36,0</w:t>
            </w:r>
          </w:p>
        </w:tc>
        <w:tc>
          <w:tcPr>
            <w:tcW w:w="1455" w:type="dxa"/>
            <w:tcBorders>
              <w:top w:val="nil"/>
              <w:bottom w:val="nil"/>
              <w:right w:val="single" w:sz="16" w:space="0" w:color="000000"/>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100,0</w:t>
            </w:r>
          </w:p>
        </w:tc>
      </w:tr>
      <w:tr w:rsidR="00E4287B" w:rsidRPr="00701543"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701543" w:rsidRDefault="00E4287B" w:rsidP="00C66692">
            <w:pPr>
              <w:autoSpaceDE w:val="0"/>
              <w:autoSpaceDN w:val="0"/>
              <w:adjustRightInd w:val="0"/>
              <w:jc w:val="left"/>
              <w:rPr>
                <w:rFonts w:ascii="Arial" w:hAnsi="Arial" w:cs="Arial"/>
                <w:color w:val="000000"/>
                <w:sz w:val="18"/>
                <w:szCs w:val="18"/>
              </w:rPr>
            </w:pPr>
          </w:p>
        </w:tc>
        <w:tc>
          <w:tcPr>
            <w:tcW w:w="1092" w:type="dxa"/>
            <w:tcBorders>
              <w:top w:val="nil"/>
              <w:left w:val="nil"/>
              <w:bottom w:val="single" w:sz="16" w:space="0" w:color="000000"/>
              <w:right w:val="single" w:sz="16" w:space="0" w:color="000000"/>
            </w:tcBorders>
            <w:shd w:val="clear" w:color="auto" w:fill="FFFFFF"/>
            <w:vAlign w:val="center"/>
          </w:tcPr>
          <w:p w:rsidR="00E4287B" w:rsidRPr="00701543" w:rsidRDefault="00E4287B" w:rsidP="00C66692">
            <w:pPr>
              <w:autoSpaceDE w:val="0"/>
              <w:autoSpaceDN w:val="0"/>
              <w:adjustRightInd w:val="0"/>
              <w:ind w:left="60" w:right="60"/>
              <w:jc w:val="left"/>
              <w:rPr>
                <w:rFonts w:ascii="Arial" w:hAnsi="Arial" w:cs="Arial"/>
                <w:color w:val="000000"/>
                <w:sz w:val="18"/>
                <w:szCs w:val="18"/>
              </w:rPr>
            </w:pPr>
            <w:r w:rsidRPr="00701543">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701543" w:rsidRDefault="00E4287B" w:rsidP="00C66692">
            <w:pPr>
              <w:autoSpaceDE w:val="0"/>
              <w:autoSpaceDN w:val="0"/>
              <w:adjustRightInd w:val="0"/>
              <w:ind w:left="60" w:right="60"/>
              <w:jc w:val="right"/>
              <w:rPr>
                <w:rFonts w:ascii="Arial" w:hAnsi="Arial" w:cs="Arial"/>
                <w:color w:val="000000"/>
                <w:sz w:val="18"/>
                <w:szCs w:val="18"/>
              </w:rPr>
            </w:pPr>
            <w:r w:rsidRPr="00701543">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701543" w:rsidRDefault="00E4287B" w:rsidP="00C66692">
            <w:pPr>
              <w:autoSpaceDE w:val="0"/>
              <w:autoSpaceDN w:val="0"/>
              <w:adjustRightInd w:val="0"/>
              <w:jc w:val="left"/>
              <w:rPr>
                <w:rFonts w:cs="Times New Roman"/>
                <w:szCs w:val="24"/>
              </w:rPr>
            </w:pPr>
          </w:p>
        </w:tc>
      </w:tr>
    </w:tbl>
    <w:p w:rsidR="00E4287B" w:rsidRPr="00526267" w:rsidRDefault="000645F7" w:rsidP="00144DEB">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BB5915" w:rsidRPr="00526267">
        <w:rPr>
          <w:rFonts w:cs="Times New Roman"/>
          <w:b/>
          <w:bCs/>
          <w:i/>
          <w:iCs/>
          <w:sz w:val="20"/>
          <w:szCs w:val="20"/>
        </w:rPr>
        <w:t xml:space="preserve"> résultats de l’analyse des données empiriques</w:t>
      </w:r>
    </w:p>
    <w:p w:rsidR="00BB5915" w:rsidRPr="00917E17" w:rsidRDefault="00BB5915" w:rsidP="00917E17">
      <w:pPr>
        <w:autoSpaceDE w:val="0"/>
        <w:autoSpaceDN w:val="0"/>
        <w:adjustRightInd w:val="0"/>
        <w:rPr>
          <w:rFonts w:asciiTheme="majorBidi" w:hAnsiTheme="majorBidi" w:cstheme="majorBidi"/>
          <w:szCs w:val="24"/>
        </w:rPr>
      </w:pPr>
    </w:p>
    <w:p w:rsidR="00DB5CCE" w:rsidRDefault="00E4287B" w:rsidP="00DA5338">
      <w:pPr>
        <w:ind w:firstLine="284"/>
        <w:rPr>
          <w:rFonts w:asciiTheme="majorBidi" w:hAnsiTheme="majorBidi" w:cstheme="majorBidi"/>
          <w:szCs w:val="24"/>
        </w:rPr>
      </w:pPr>
      <w:r w:rsidRPr="00917E17">
        <w:rPr>
          <w:rFonts w:asciiTheme="majorBidi" w:hAnsiTheme="majorBidi" w:cstheme="majorBidi"/>
          <w:szCs w:val="24"/>
        </w:rPr>
        <w:t xml:space="preserve">En </w:t>
      </w:r>
      <w:r w:rsidR="00DA5338">
        <w:rPr>
          <w:rFonts w:asciiTheme="majorBidi" w:hAnsiTheme="majorBidi" w:cstheme="majorBidi"/>
          <w:szCs w:val="24"/>
        </w:rPr>
        <w:t xml:space="preserve">résumé, </w:t>
      </w:r>
      <w:r w:rsidRPr="00917E17">
        <w:rPr>
          <w:rFonts w:asciiTheme="majorBidi" w:hAnsiTheme="majorBidi" w:cstheme="majorBidi"/>
          <w:szCs w:val="24"/>
        </w:rPr>
        <w:t xml:space="preserve">22,7% définissent leur marché à faible et très faible concurrence, 28% à moyenne concurrence et 49,3% à forte et très forte croissance. </w:t>
      </w:r>
    </w:p>
    <w:p w:rsidR="00DB5CCE" w:rsidRDefault="00DB5CCE" w:rsidP="00DB5CCE">
      <w:pPr>
        <w:ind w:firstLine="284"/>
        <w:rPr>
          <w:rFonts w:asciiTheme="majorBidi" w:hAnsiTheme="majorBidi" w:cstheme="majorBidi"/>
          <w:szCs w:val="24"/>
        </w:rPr>
      </w:pPr>
    </w:p>
    <w:p w:rsidR="00E4287B" w:rsidRPr="00917E17" w:rsidRDefault="00E4287B" w:rsidP="00DB5CCE">
      <w:pPr>
        <w:ind w:firstLine="284"/>
        <w:rPr>
          <w:rFonts w:asciiTheme="majorBidi" w:hAnsiTheme="majorBidi" w:cstheme="majorBidi"/>
          <w:szCs w:val="24"/>
        </w:rPr>
      </w:pPr>
      <w:r w:rsidRPr="00917E17">
        <w:rPr>
          <w:rFonts w:asciiTheme="majorBidi" w:hAnsiTheme="majorBidi" w:cstheme="majorBidi"/>
          <w:szCs w:val="24"/>
        </w:rPr>
        <w:t>Dans une certaine perspective, la densité de la concurrence explique comment est l’aspect d’innovation au sein des entreprises enquêtées.</w:t>
      </w:r>
    </w:p>
    <w:p w:rsidR="00E4287B" w:rsidRPr="00917E17" w:rsidRDefault="00E4287B" w:rsidP="00917E17">
      <w:pPr>
        <w:rPr>
          <w:rFonts w:asciiTheme="majorBidi" w:hAnsiTheme="majorBidi" w:cstheme="majorBidi"/>
          <w:szCs w:val="24"/>
        </w:rPr>
      </w:pPr>
    </w:p>
    <w:p w:rsidR="00E4287B" w:rsidRPr="00917E17" w:rsidRDefault="00E4287B" w:rsidP="00CF1E06">
      <w:pPr>
        <w:pStyle w:val="Paragraphedeliste"/>
        <w:numPr>
          <w:ilvl w:val="2"/>
          <w:numId w:val="20"/>
        </w:numPr>
        <w:tabs>
          <w:tab w:val="left" w:pos="1134"/>
        </w:tabs>
        <w:autoSpaceDE w:val="0"/>
        <w:autoSpaceDN w:val="0"/>
        <w:adjustRightInd w:val="0"/>
        <w:ind w:left="142" w:firstLine="218"/>
        <w:rPr>
          <w:rFonts w:asciiTheme="majorBidi" w:hAnsiTheme="majorBidi" w:cstheme="majorBidi"/>
          <w:szCs w:val="24"/>
        </w:rPr>
      </w:pPr>
      <w:r w:rsidRPr="00AC51F2">
        <w:rPr>
          <w:rFonts w:asciiTheme="majorBidi" w:hAnsiTheme="majorBidi" w:cstheme="majorBidi"/>
          <w:b/>
          <w:bCs/>
          <w:szCs w:val="24"/>
          <w:u w:val="single"/>
        </w:rPr>
        <w:t>Aspect d’innovation</w:t>
      </w:r>
      <w:r w:rsidRPr="00AC51F2">
        <w:rPr>
          <w:rFonts w:asciiTheme="majorBidi" w:hAnsiTheme="majorBidi" w:cstheme="majorBidi"/>
          <w:szCs w:val="24"/>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A travers les réponses à la question concernant si l’activité</w:t>
      </w:r>
      <w:r w:rsidRPr="00917E17">
        <w:rPr>
          <w:rFonts w:asciiTheme="majorBidi" w:hAnsiTheme="majorBidi" w:cstheme="majorBidi"/>
          <w:szCs w:val="24"/>
        </w:rPr>
        <w:t xml:space="preserve"> de l’entreprise créée est innovatrice, 45,33% affirment que leur activité n’est pas innovatrice, c'est-à-dire qu’il s’agit d’une imitation et une reproduction sans modifications ou améliorations. Par contre, les autres ont affirmé que leur activité est en quelque sorte innovatrice notamment par </w:t>
      </w:r>
      <w:r w:rsidR="00757048">
        <w:rPr>
          <w:rFonts w:asciiTheme="majorBidi" w:hAnsiTheme="majorBidi" w:cstheme="majorBidi"/>
          <w:szCs w:val="24"/>
        </w:rPr>
        <w:t>l’</w:t>
      </w:r>
      <w:r w:rsidRPr="00917E17">
        <w:rPr>
          <w:rFonts w:asciiTheme="majorBidi" w:hAnsiTheme="majorBidi" w:cstheme="majorBidi"/>
          <w:szCs w:val="24"/>
        </w:rPr>
        <w:t>Introduction d’un nouveau produit/service sur le marché (citée 26 fois), l’Introduction d’un nouveau procédé de production  (citée 14 fois), l’Introduction d’une nouvelle organisation de gestion (citée 12 fois) et l’Introduction d’un nouveau concept de vente (citée 7 fois).</w:t>
      </w:r>
    </w:p>
    <w:p w:rsidR="00E4287B" w:rsidRPr="00917E17" w:rsidRDefault="00E4287B" w:rsidP="00917E17">
      <w:pPr>
        <w:autoSpaceDE w:val="0"/>
        <w:autoSpaceDN w:val="0"/>
        <w:adjustRightInd w:val="0"/>
        <w:rPr>
          <w:rFonts w:asciiTheme="majorBidi" w:hAnsiTheme="majorBidi" w:cstheme="majorBidi"/>
          <w:szCs w:val="24"/>
        </w:rPr>
      </w:pPr>
    </w:p>
    <w:p w:rsidR="00E4287B" w:rsidRDefault="00E4287B" w:rsidP="00757048">
      <w:pPr>
        <w:autoSpaceDE w:val="0"/>
        <w:autoSpaceDN w:val="0"/>
        <w:adjustRightInd w:val="0"/>
        <w:ind w:firstLine="284"/>
        <w:rPr>
          <w:rFonts w:asciiTheme="majorBidi" w:hAnsiTheme="majorBidi" w:cstheme="majorBidi"/>
          <w:szCs w:val="24"/>
        </w:rPr>
      </w:pPr>
      <w:r w:rsidRPr="00917E17">
        <w:rPr>
          <w:rFonts w:asciiTheme="majorBidi" w:hAnsiTheme="majorBidi" w:cstheme="majorBidi"/>
          <w:szCs w:val="24"/>
        </w:rPr>
        <w:lastRenderedPageBreak/>
        <w:t>Ainsi, la quasi-totalité (93,3%) des répondants ont répondu par négation en ce qui concerne si leur entreprise est une concrétisation d’une invention scientifique contre 6,7% qui l’</w:t>
      </w:r>
      <w:r w:rsidR="00757048">
        <w:rPr>
          <w:rFonts w:asciiTheme="majorBidi" w:hAnsiTheme="majorBidi" w:cstheme="majorBidi"/>
          <w:szCs w:val="24"/>
        </w:rPr>
        <w:t>ont</w:t>
      </w:r>
      <w:r w:rsidRPr="00917E17">
        <w:rPr>
          <w:rFonts w:asciiTheme="majorBidi" w:hAnsiTheme="majorBidi" w:cstheme="majorBidi"/>
          <w:szCs w:val="24"/>
        </w:rPr>
        <w:t xml:space="preserve"> confirment (soit 5 sur 75 entrepreneurs appartenant au secteur de l’industrie)</w:t>
      </w:r>
      <w:r w:rsidRPr="00917E17">
        <w:rPr>
          <w:rStyle w:val="Appelnotedebasdep"/>
          <w:rFonts w:asciiTheme="majorBidi" w:hAnsiTheme="majorBidi" w:cstheme="majorBidi"/>
          <w:szCs w:val="24"/>
        </w:rPr>
        <w:t xml:space="preserve"> </w:t>
      </w:r>
      <w:r w:rsidRPr="00917E17">
        <w:rPr>
          <w:rStyle w:val="Appelnotedebasdep"/>
          <w:rFonts w:asciiTheme="majorBidi" w:hAnsiTheme="majorBidi" w:cstheme="majorBidi"/>
          <w:szCs w:val="24"/>
        </w:rPr>
        <w:footnoteReference w:id="9"/>
      </w:r>
      <w:r w:rsidRPr="00917E17">
        <w:rPr>
          <w:rFonts w:asciiTheme="majorBidi" w:hAnsiTheme="majorBidi" w:cstheme="majorBidi"/>
          <w:szCs w:val="24"/>
        </w:rPr>
        <w:t xml:space="preserve">.  </w:t>
      </w:r>
    </w:p>
    <w:p w:rsidR="00243A9E" w:rsidRDefault="00243A9E" w:rsidP="00243A9E">
      <w:pPr>
        <w:autoSpaceDE w:val="0"/>
        <w:autoSpaceDN w:val="0"/>
        <w:adjustRightInd w:val="0"/>
        <w:rPr>
          <w:rFonts w:asciiTheme="majorBidi" w:hAnsiTheme="majorBidi" w:cstheme="majorBidi"/>
          <w:szCs w:val="24"/>
        </w:rPr>
      </w:pPr>
    </w:p>
    <w:p w:rsidR="00243A9E" w:rsidRPr="00526267" w:rsidRDefault="00243A9E" w:rsidP="00144DEB">
      <w:pPr>
        <w:autoSpaceDE w:val="0"/>
        <w:autoSpaceDN w:val="0"/>
        <w:adjustRightInd w:val="0"/>
        <w:jc w:val="center"/>
        <w:rPr>
          <w:rFonts w:asciiTheme="majorBidi" w:hAnsiTheme="majorBidi" w:cstheme="majorBidi"/>
          <w:b/>
          <w:bCs/>
          <w:i/>
          <w:iCs/>
          <w:sz w:val="28"/>
          <w:szCs w:val="28"/>
        </w:rPr>
      </w:pPr>
      <w:r w:rsidRPr="00526267">
        <w:rPr>
          <w:b/>
          <w:bCs/>
          <w:i/>
          <w:iCs/>
          <w:sz w:val="20"/>
          <w:szCs w:val="20"/>
        </w:rPr>
        <w:t>Tableau N° </w:t>
      </w:r>
      <w:r w:rsidR="00285170">
        <w:rPr>
          <w:b/>
          <w:bCs/>
          <w:i/>
          <w:iCs/>
          <w:sz w:val="20"/>
          <w:szCs w:val="20"/>
        </w:rPr>
        <w:t>73</w:t>
      </w:r>
      <w:r w:rsidRPr="00526267">
        <w:rPr>
          <w:b/>
          <w:bCs/>
          <w:i/>
          <w:iCs/>
          <w:sz w:val="20"/>
          <w:szCs w:val="20"/>
        </w:rPr>
        <w:t>:</w:t>
      </w:r>
      <w:r w:rsidR="00BB5915" w:rsidRPr="00526267">
        <w:rPr>
          <w:rFonts w:ascii="Arial" w:hAnsi="Arial" w:cs="Arial"/>
          <w:b/>
          <w:bCs/>
          <w:i/>
          <w:iCs/>
          <w:color w:val="000000"/>
          <w:sz w:val="14"/>
          <w:szCs w:val="14"/>
        </w:rPr>
        <w:t xml:space="preserve"> </w:t>
      </w:r>
      <w:r w:rsidR="00BB5915" w:rsidRPr="00526267">
        <w:rPr>
          <w:rFonts w:asciiTheme="majorBidi" w:hAnsiTheme="majorBidi" w:cstheme="majorBidi"/>
          <w:b/>
          <w:bCs/>
          <w:i/>
          <w:iCs/>
          <w:color w:val="000000"/>
          <w:sz w:val="20"/>
          <w:szCs w:val="20"/>
        </w:rPr>
        <w:t>l'entreprise est elle une concrétisation d'une invention scientifique</w:t>
      </w:r>
    </w:p>
    <w:tbl>
      <w:tblPr>
        <w:tblW w:w="676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1000"/>
        <w:gridCol w:w="1334"/>
        <w:gridCol w:w="1455"/>
        <w:gridCol w:w="1455"/>
      </w:tblGrid>
      <w:tr w:rsidR="00E4287B" w:rsidRPr="005B4039" w:rsidTr="00144DEB">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5B4039"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5B4039" w:rsidRDefault="00E4287B" w:rsidP="00C66692">
            <w:pPr>
              <w:autoSpaceDE w:val="0"/>
              <w:autoSpaceDN w:val="0"/>
              <w:adjustRightInd w:val="0"/>
              <w:ind w:left="60" w:right="60"/>
              <w:jc w:val="center"/>
              <w:rPr>
                <w:rFonts w:ascii="Arial" w:hAnsi="Arial" w:cs="Arial"/>
                <w:color w:val="000000"/>
                <w:sz w:val="18"/>
                <w:szCs w:val="18"/>
              </w:rPr>
            </w:pPr>
            <w:r w:rsidRPr="005B4039">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5B4039" w:rsidRDefault="00E4287B" w:rsidP="00C66692">
            <w:pPr>
              <w:autoSpaceDE w:val="0"/>
              <w:autoSpaceDN w:val="0"/>
              <w:adjustRightInd w:val="0"/>
              <w:ind w:left="60" w:right="60"/>
              <w:jc w:val="center"/>
              <w:rPr>
                <w:rFonts w:ascii="Arial" w:hAnsi="Arial" w:cs="Arial"/>
                <w:color w:val="000000"/>
                <w:sz w:val="18"/>
                <w:szCs w:val="18"/>
              </w:rPr>
            </w:pPr>
            <w:r w:rsidRPr="005B4039">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5B4039" w:rsidRDefault="00E4287B" w:rsidP="00C66692">
            <w:pPr>
              <w:autoSpaceDE w:val="0"/>
              <w:autoSpaceDN w:val="0"/>
              <w:adjustRightInd w:val="0"/>
              <w:ind w:left="60" w:right="60"/>
              <w:jc w:val="center"/>
              <w:rPr>
                <w:rFonts w:ascii="Arial" w:hAnsi="Arial" w:cs="Arial"/>
                <w:color w:val="000000"/>
                <w:sz w:val="18"/>
                <w:szCs w:val="18"/>
              </w:rPr>
            </w:pPr>
            <w:r w:rsidRPr="005B4039">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5B4039" w:rsidRDefault="00E4287B" w:rsidP="00C66692">
            <w:pPr>
              <w:autoSpaceDE w:val="0"/>
              <w:autoSpaceDN w:val="0"/>
              <w:adjustRightInd w:val="0"/>
              <w:ind w:left="60" w:right="60"/>
              <w:jc w:val="center"/>
              <w:rPr>
                <w:rFonts w:ascii="Arial" w:hAnsi="Arial" w:cs="Arial"/>
                <w:color w:val="000000"/>
                <w:sz w:val="18"/>
                <w:szCs w:val="18"/>
              </w:rPr>
            </w:pPr>
            <w:r w:rsidRPr="005B4039">
              <w:rPr>
                <w:rFonts w:ascii="Arial" w:hAnsi="Arial" w:cs="Arial"/>
                <w:color w:val="000000"/>
                <w:sz w:val="18"/>
                <w:szCs w:val="18"/>
              </w:rPr>
              <w:t>Pourcentage cumulé</w:t>
            </w:r>
          </w:p>
        </w:tc>
      </w:tr>
      <w:tr w:rsidR="00E4287B" w:rsidRPr="005B4039" w:rsidTr="00144DEB">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5B4039" w:rsidRDefault="00E4287B" w:rsidP="00C66692">
            <w:pPr>
              <w:autoSpaceDE w:val="0"/>
              <w:autoSpaceDN w:val="0"/>
              <w:adjustRightInd w:val="0"/>
              <w:ind w:left="60" w:right="60"/>
              <w:jc w:val="left"/>
              <w:rPr>
                <w:rFonts w:ascii="Arial" w:hAnsi="Arial" w:cs="Arial"/>
                <w:color w:val="000000"/>
                <w:sz w:val="18"/>
                <w:szCs w:val="18"/>
              </w:rPr>
            </w:pPr>
            <w:r w:rsidRPr="005B4039">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5B4039" w:rsidRDefault="00E4287B" w:rsidP="00C66692">
            <w:pPr>
              <w:autoSpaceDE w:val="0"/>
              <w:autoSpaceDN w:val="0"/>
              <w:adjustRightInd w:val="0"/>
              <w:ind w:left="60" w:right="60"/>
              <w:jc w:val="left"/>
              <w:rPr>
                <w:rFonts w:ascii="Arial" w:hAnsi="Arial" w:cs="Arial"/>
                <w:color w:val="000000"/>
                <w:sz w:val="18"/>
                <w:szCs w:val="18"/>
              </w:rPr>
            </w:pPr>
            <w:r w:rsidRPr="005B4039">
              <w:rPr>
                <w:rFonts w:ascii="Arial" w:hAnsi="Arial" w:cs="Arial"/>
                <w:color w:val="000000"/>
                <w:sz w:val="18"/>
                <w:szCs w:val="18"/>
              </w:rPr>
              <w:t>non</w:t>
            </w:r>
          </w:p>
        </w:tc>
        <w:tc>
          <w:tcPr>
            <w:tcW w:w="1000" w:type="dxa"/>
            <w:tcBorders>
              <w:top w:val="single" w:sz="16" w:space="0" w:color="000000"/>
              <w:left w:val="single" w:sz="16" w:space="0" w:color="000000"/>
              <w:bottom w:val="nil"/>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70</w:t>
            </w:r>
          </w:p>
        </w:tc>
        <w:tc>
          <w:tcPr>
            <w:tcW w:w="1334" w:type="dxa"/>
            <w:tcBorders>
              <w:top w:val="single" w:sz="16" w:space="0" w:color="000000"/>
              <w:bottom w:val="nil"/>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93,3</w:t>
            </w:r>
          </w:p>
        </w:tc>
        <w:tc>
          <w:tcPr>
            <w:tcW w:w="1455" w:type="dxa"/>
            <w:tcBorders>
              <w:top w:val="single" w:sz="16" w:space="0" w:color="000000"/>
              <w:bottom w:val="nil"/>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93,3</w:t>
            </w:r>
          </w:p>
        </w:tc>
        <w:tc>
          <w:tcPr>
            <w:tcW w:w="1455" w:type="dxa"/>
            <w:tcBorders>
              <w:top w:val="single" w:sz="16" w:space="0" w:color="000000"/>
              <w:bottom w:val="nil"/>
              <w:right w:val="single" w:sz="16" w:space="0" w:color="000000"/>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93,3</w:t>
            </w:r>
          </w:p>
        </w:tc>
      </w:tr>
      <w:tr w:rsidR="00E4287B" w:rsidRPr="005B4039"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5B4039"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5B4039" w:rsidRDefault="00E4287B" w:rsidP="00C66692">
            <w:pPr>
              <w:autoSpaceDE w:val="0"/>
              <w:autoSpaceDN w:val="0"/>
              <w:adjustRightInd w:val="0"/>
              <w:ind w:left="60" w:right="60"/>
              <w:jc w:val="left"/>
              <w:rPr>
                <w:rFonts w:ascii="Arial" w:hAnsi="Arial" w:cs="Arial"/>
                <w:color w:val="000000"/>
                <w:sz w:val="18"/>
                <w:szCs w:val="18"/>
              </w:rPr>
            </w:pPr>
            <w:r w:rsidRPr="005B4039">
              <w:rPr>
                <w:rFonts w:ascii="Arial" w:hAnsi="Arial" w:cs="Arial"/>
                <w:color w:val="000000"/>
                <w:sz w:val="18"/>
                <w:szCs w:val="18"/>
              </w:rPr>
              <w:t>oui</w:t>
            </w:r>
          </w:p>
        </w:tc>
        <w:tc>
          <w:tcPr>
            <w:tcW w:w="1000" w:type="dxa"/>
            <w:tcBorders>
              <w:top w:val="nil"/>
              <w:left w:val="single" w:sz="16" w:space="0" w:color="000000"/>
              <w:bottom w:val="nil"/>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5</w:t>
            </w:r>
          </w:p>
        </w:tc>
        <w:tc>
          <w:tcPr>
            <w:tcW w:w="1334" w:type="dxa"/>
            <w:tcBorders>
              <w:top w:val="nil"/>
              <w:bottom w:val="nil"/>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6,7</w:t>
            </w:r>
          </w:p>
        </w:tc>
        <w:tc>
          <w:tcPr>
            <w:tcW w:w="1455" w:type="dxa"/>
            <w:tcBorders>
              <w:top w:val="nil"/>
              <w:bottom w:val="nil"/>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6,7</w:t>
            </w:r>
          </w:p>
        </w:tc>
        <w:tc>
          <w:tcPr>
            <w:tcW w:w="1455" w:type="dxa"/>
            <w:tcBorders>
              <w:top w:val="nil"/>
              <w:bottom w:val="nil"/>
              <w:right w:val="single" w:sz="16" w:space="0" w:color="000000"/>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100,0</w:t>
            </w:r>
          </w:p>
        </w:tc>
      </w:tr>
      <w:tr w:rsidR="00E4287B" w:rsidRPr="005B4039"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5B4039"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5B4039" w:rsidRDefault="00E4287B" w:rsidP="00C66692">
            <w:pPr>
              <w:autoSpaceDE w:val="0"/>
              <w:autoSpaceDN w:val="0"/>
              <w:adjustRightInd w:val="0"/>
              <w:ind w:left="60" w:right="60"/>
              <w:jc w:val="left"/>
              <w:rPr>
                <w:rFonts w:ascii="Arial" w:hAnsi="Arial" w:cs="Arial"/>
                <w:color w:val="000000"/>
                <w:sz w:val="18"/>
                <w:szCs w:val="18"/>
              </w:rPr>
            </w:pPr>
            <w:r w:rsidRPr="005B4039">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5B4039" w:rsidRDefault="00E4287B" w:rsidP="00C66692">
            <w:pPr>
              <w:autoSpaceDE w:val="0"/>
              <w:autoSpaceDN w:val="0"/>
              <w:adjustRightInd w:val="0"/>
              <w:ind w:left="60" w:right="60"/>
              <w:jc w:val="right"/>
              <w:rPr>
                <w:rFonts w:ascii="Arial" w:hAnsi="Arial" w:cs="Arial"/>
                <w:color w:val="000000"/>
                <w:sz w:val="18"/>
                <w:szCs w:val="18"/>
              </w:rPr>
            </w:pPr>
            <w:r w:rsidRPr="005B4039">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5B4039" w:rsidRDefault="00E4287B" w:rsidP="00C66692">
            <w:pPr>
              <w:autoSpaceDE w:val="0"/>
              <w:autoSpaceDN w:val="0"/>
              <w:adjustRightInd w:val="0"/>
              <w:jc w:val="left"/>
              <w:rPr>
                <w:rFonts w:cs="Times New Roman"/>
                <w:szCs w:val="24"/>
              </w:rPr>
            </w:pPr>
          </w:p>
        </w:tc>
      </w:tr>
    </w:tbl>
    <w:p w:rsidR="00E4287B" w:rsidRPr="00526267" w:rsidRDefault="000645F7" w:rsidP="00144DEB">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BB5915" w:rsidRPr="00526267">
        <w:rPr>
          <w:rFonts w:cs="Times New Roman"/>
          <w:b/>
          <w:bCs/>
          <w:i/>
          <w:iCs/>
          <w:sz w:val="20"/>
          <w:szCs w:val="20"/>
        </w:rPr>
        <w:t xml:space="preserve"> résultats de l’analyse des données empiriques</w:t>
      </w:r>
    </w:p>
    <w:p w:rsidR="00BB5915" w:rsidRDefault="00BB5915" w:rsidP="00917E17">
      <w:pPr>
        <w:autoSpaceDE w:val="0"/>
        <w:autoSpaceDN w:val="0"/>
        <w:adjustRightInd w:val="0"/>
        <w:rPr>
          <w:rFonts w:cs="Times New Roman"/>
          <w:szCs w:val="24"/>
        </w:rPr>
      </w:pPr>
    </w:p>
    <w:p w:rsidR="00E4287B" w:rsidRPr="005B4039" w:rsidRDefault="00E4287B" w:rsidP="00917E17">
      <w:pPr>
        <w:autoSpaceDE w:val="0"/>
        <w:autoSpaceDN w:val="0"/>
        <w:adjustRightInd w:val="0"/>
        <w:ind w:firstLine="284"/>
        <w:rPr>
          <w:rFonts w:cs="Times New Roman"/>
          <w:szCs w:val="24"/>
        </w:rPr>
      </w:pPr>
      <w:r>
        <w:rPr>
          <w:rFonts w:cs="Times New Roman"/>
          <w:szCs w:val="24"/>
        </w:rPr>
        <w:t xml:space="preserve">Cependant, 30,7% </w:t>
      </w:r>
      <w:r w:rsidR="00757048">
        <w:rPr>
          <w:rFonts w:cs="Times New Roman"/>
          <w:szCs w:val="24"/>
        </w:rPr>
        <w:t xml:space="preserve">seulement </w:t>
      </w:r>
      <w:r>
        <w:rPr>
          <w:rFonts w:cs="Times New Roman"/>
          <w:szCs w:val="24"/>
        </w:rPr>
        <w:t>des répondants affirment qu’ils collaborent avec les acteurs de la recherche scientifique dans leurs différentes activités.</w:t>
      </w:r>
    </w:p>
    <w:p w:rsidR="00E4287B" w:rsidRDefault="00E4287B" w:rsidP="00C66692">
      <w:pPr>
        <w:autoSpaceDE w:val="0"/>
        <w:autoSpaceDN w:val="0"/>
        <w:adjustRightInd w:val="0"/>
        <w:jc w:val="left"/>
        <w:rPr>
          <w:rFonts w:cs="Times New Roman"/>
          <w:szCs w:val="24"/>
        </w:rPr>
      </w:pPr>
    </w:p>
    <w:p w:rsidR="00243A9E" w:rsidRPr="00526267" w:rsidRDefault="00243A9E" w:rsidP="00144DEB">
      <w:pPr>
        <w:autoSpaceDE w:val="0"/>
        <w:autoSpaceDN w:val="0"/>
        <w:adjustRightInd w:val="0"/>
        <w:jc w:val="center"/>
        <w:rPr>
          <w:rFonts w:cs="Times New Roman"/>
          <w:b/>
          <w:bCs/>
          <w:i/>
          <w:iCs/>
          <w:sz w:val="20"/>
          <w:szCs w:val="20"/>
        </w:rPr>
      </w:pPr>
      <w:r w:rsidRPr="00526267">
        <w:rPr>
          <w:b/>
          <w:bCs/>
          <w:i/>
          <w:iCs/>
          <w:sz w:val="20"/>
          <w:szCs w:val="20"/>
        </w:rPr>
        <w:t>Tableau N°</w:t>
      </w:r>
      <w:r w:rsidR="00285170">
        <w:rPr>
          <w:b/>
          <w:bCs/>
          <w:i/>
          <w:iCs/>
          <w:sz w:val="20"/>
          <w:szCs w:val="20"/>
        </w:rPr>
        <w:t>74</w:t>
      </w:r>
      <w:r w:rsidRPr="00526267">
        <w:rPr>
          <w:b/>
          <w:bCs/>
          <w:i/>
          <w:iCs/>
          <w:sz w:val="20"/>
          <w:szCs w:val="20"/>
        </w:rPr>
        <w:t> :</w:t>
      </w:r>
      <w:r w:rsidR="00BB5915" w:rsidRPr="00526267">
        <w:rPr>
          <w:rFonts w:ascii="Arial" w:hAnsi="Arial" w:cs="Arial"/>
          <w:b/>
          <w:bCs/>
          <w:i/>
          <w:iCs/>
          <w:color w:val="000000"/>
          <w:sz w:val="20"/>
          <w:szCs w:val="20"/>
        </w:rPr>
        <w:t xml:space="preserve"> </w:t>
      </w:r>
      <w:r w:rsidR="00BB5915" w:rsidRPr="00526267">
        <w:rPr>
          <w:rFonts w:asciiTheme="majorBidi" w:hAnsiTheme="majorBidi" w:cstheme="majorBidi"/>
          <w:b/>
          <w:bCs/>
          <w:i/>
          <w:iCs/>
          <w:color w:val="000000"/>
          <w:sz w:val="20"/>
          <w:szCs w:val="20"/>
        </w:rPr>
        <w:t>collaboration avec les chercheurs et les scientifiques</w:t>
      </w:r>
    </w:p>
    <w:tbl>
      <w:tblPr>
        <w:tblW w:w="6761"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1000"/>
        <w:gridCol w:w="1334"/>
        <w:gridCol w:w="1455"/>
        <w:gridCol w:w="1455"/>
      </w:tblGrid>
      <w:tr w:rsidR="00E4287B" w:rsidRPr="00645A34" w:rsidTr="00144DEB">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645A34"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645A34" w:rsidRDefault="00E4287B" w:rsidP="00C66692">
            <w:pPr>
              <w:autoSpaceDE w:val="0"/>
              <w:autoSpaceDN w:val="0"/>
              <w:adjustRightInd w:val="0"/>
              <w:ind w:left="60" w:right="60"/>
              <w:jc w:val="center"/>
              <w:rPr>
                <w:rFonts w:ascii="Arial" w:hAnsi="Arial" w:cs="Arial"/>
                <w:color w:val="000000"/>
                <w:sz w:val="18"/>
                <w:szCs w:val="18"/>
              </w:rPr>
            </w:pPr>
            <w:r w:rsidRPr="00645A34">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645A34" w:rsidRDefault="00E4287B" w:rsidP="00C66692">
            <w:pPr>
              <w:autoSpaceDE w:val="0"/>
              <w:autoSpaceDN w:val="0"/>
              <w:adjustRightInd w:val="0"/>
              <w:ind w:left="60" w:right="60"/>
              <w:jc w:val="center"/>
              <w:rPr>
                <w:rFonts w:ascii="Arial" w:hAnsi="Arial" w:cs="Arial"/>
                <w:color w:val="000000"/>
                <w:sz w:val="18"/>
                <w:szCs w:val="18"/>
              </w:rPr>
            </w:pPr>
            <w:r w:rsidRPr="00645A34">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645A34" w:rsidRDefault="00E4287B" w:rsidP="00C66692">
            <w:pPr>
              <w:autoSpaceDE w:val="0"/>
              <w:autoSpaceDN w:val="0"/>
              <w:adjustRightInd w:val="0"/>
              <w:ind w:left="60" w:right="60"/>
              <w:jc w:val="center"/>
              <w:rPr>
                <w:rFonts w:ascii="Arial" w:hAnsi="Arial" w:cs="Arial"/>
                <w:color w:val="000000"/>
                <w:sz w:val="18"/>
                <w:szCs w:val="18"/>
              </w:rPr>
            </w:pPr>
            <w:r w:rsidRPr="00645A34">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645A34" w:rsidRDefault="00E4287B" w:rsidP="00C66692">
            <w:pPr>
              <w:autoSpaceDE w:val="0"/>
              <w:autoSpaceDN w:val="0"/>
              <w:adjustRightInd w:val="0"/>
              <w:ind w:left="60" w:right="60"/>
              <w:jc w:val="center"/>
              <w:rPr>
                <w:rFonts w:ascii="Arial" w:hAnsi="Arial" w:cs="Arial"/>
                <w:color w:val="000000"/>
                <w:sz w:val="18"/>
                <w:szCs w:val="18"/>
              </w:rPr>
            </w:pPr>
            <w:r w:rsidRPr="00645A34">
              <w:rPr>
                <w:rFonts w:ascii="Arial" w:hAnsi="Arial" w:cs="Arial"/>
                <w:color w:val="000000"/>
                <w:sz w:val="18"/>
                <w:szCs w:val="18"/>
              </w:rPr>
              <w:t>Pourcentage cumulé</w:t>
            </w:r>
          </w:p>
        </w:tc>
      </w:tr>
      <w:tr w:rsidR="00E4287B" w:rsidRPr="00645A34" w:rsidTr="00144DEB">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645A34" w:rsidRDefault="00E4287B" w:rsidP="00C66692">
            <w:pPr>
              <w:autoSpaceDE w:val="0"/>
              <w:autoSpaceDN w:val="0"/>
              <w:adjustRightInd w:val="0"/>
              <w:ind w:left="60" w:right="60"/>
              <w:jc w:val="left"/>
              <w:rPr>
                <w:rFonts w:ascii="Arial" w:hAnsi="Arial" w:cs="Arial"/>
                <w:color w:val="000000"/>
                <w:sz w:val="18"/>
                <w:szCs w:val="18"/>
              </w:rPr>
            </w:pPr>
            <w:r w:rsidRPr="00645A34">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645A34" w:rsidRDefault="00E4287B" w:rsidP="00C66692">
            <w:pPr>
              <w:autoSpaceDE w:val="0"/>
              <w:autoSpaceDN w:val="0"/>
              <w:adjustRightInd w:val="0"/>
              <w:ind w:left="60" w:right="60"/>
              <w:jc w:val="left"/>
              <w:rPr>
                <w:rFonts w:ascii="Arial" w:hAnsi="Arial" w:cs="Arial"/>
                <w:color w:val="000000"/>
                <w:sz w:val="18"/>
                <w:szCs w:val="18"/>
              </w:rPr>
            </w:pPr>
            <w:r w:rsidRPr="00645A34">
              <w:rPr>
                <w:rFonts w:ascii="Arial" w:hAnsi="Arial" w:cs="Arial"/>
                <w:color w:val="000000"/>
                <w:sz w:val="18"/>
                <w:szCs w:val="18"/>
              </w:rPr>
              <w:t>non</w:t>
            </w:r>
          </w:p>
        </w:tc>
        <w:tc>
          <w:tcPr>
            <w:tcW w:w="1000" w:type="dxa"/>
            <w:tcBorders>
              <w:top w:val="single" w:sz="16" w:space="0" w:color="000000"/>
              <w:left w:val="single" w:sz="16" w:space="0" w:color="000000"/>
              <w:bottom w:val="nil"/>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52</w:t>
            </w:r>
          </w:p>
        </w:tc>
        <w:tc>
          <w:tcPr>
            <w:tcW w:w="1334" w:type="dxa"/>
            <w:tcBorders>
              <w:top w:val="single" w:sz="16" w:space="0" w:color="000000"/>
              <w:bottom w:val="nil"/>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69,3</w:t>
            </w:r>
          </w:p>
        </w:tc>
        <w:tc>
          <w:tcPr>
            <w:tcW w:w="1455" w:type="dxa"/>
            <w:tcBorders>
              <w:top w:val="single" w:sz="16" w:space="0" w:color="000000"/>
              <w:bottom w:val="nil"/>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69,3</w:t>
            </w:r>
          </w:p>
        </w:tc>
        <w:tc>
          <w:tcPr>
            <w:tcW w:w="1455" w:type="dxa"/>
            <w:tcBorders>
              <w:top w:val="single" w:sz="16" w:space="0" w:color="000000"/>
              <w:bottom w:val="nil"/>
              <w:right w:val="single" w:sz="16" w:space="0" w:color="000000"/>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69,3</w:t>
            </w:r>
          </w:p>
        </w:tc>
      </w:tr>
      <w:tr w:rsidR="00E4287B" w:rsidRPr="00645A34"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645A34"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645A34" w:rsidRDefault="00E4287B" w:rsidP="00C66692">
            <w:pPr>
              <w:autoSpaceDE w:val="0"/>
              <w:autoSpaceDN w:val="0"/>
              <w:adjustRightInd w:val="0"/>
              <w:ind w:left="60" w:right="60"/>
              <w:jc w:val="left"/>
              <w:rPr>
                <w:rFonts w:ascii="Arial" w:hAnsi="Arial" w:cs="Arial"/>
                <w:color w:val="000000"/>
                <w:sz w:val="18"/>
                <w:szCs w:val="18"/>
              </w:rPr>
            </w:pPr>
            <w:r w:rsidRPr="00645A34">
              <w:rPr>
                <w:rFonts w:ascii="Arial" w:hAnsi="Arial" w:cs="Arial"/>
                <w:color w:val="000000"/>
                <w:sz w:val="18"/>
                <w:szCs w:val="18"/>
              </w:rPr>
              <w:t>oui</w:t>
            </w:r>
          </w:p>
        </w:tc>
        <w:tc>
          <w:tcPr>
            <w:tcW w:w="1000" w:type="dxa"/>
            <w:tcBorders>
              <w:top w:val="nil"/>
              <w:left w:val="single" w:sz="16" w:space="0" w:color="000000"/>
              <w:bottom w:val="nil"/>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23</w:t>
            </w:r>
          </w:p>
        </w:tc>
        <w:tc>
          <w:tcPr>
            <w:tcW w:w="1334" w:type="dxa"/>
            <w:tcBorders>
              <w:top w:val="nil"/>
              <w:bottom w:val="nil"/>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30,7</w:t>
            </w:r>
          </w:p>
        </w:tc>
        <w:tc>
          <w:tcPr>
            <w:tcW w:w="1455" w:type="dxa"/>
            <w:tcBorders>
              <w:top w:val="nil"/>
              <w:bottom w:val="nil"/>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30,7</w:t>
            </w:r>
          </w:p>
        </w:tc>
        <w:tc>
          <w:tcPr>
            <w:tcW w:w="1455" w:type="dxa"/>
            <w:tcBorders>
              <w:top w:val="nil"/>
              <w:bottom w:val="nil"/>
              <w:right w:val="single" w:sz="16" w:space="0" w:color="000000"/>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100,0</w:t>
            </w:r>
          </w:p>
        </w:tc>
      </w:tr>
      <w:tr w:rsidR="00E4287B" w:rsidRPr="00645A34"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645A34" w:rsidRDefault="00E4287B" w:rsidP="00C66692">
            <w:pPr>
              <w:autoSpaceDE w:val="0"/>
              <w:autoSpaceDN w:val="0"/>
              <w:adjustRightInd w:val="0"/>
              <w:jc w:val="left"/>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645A34" w:rsidRDefault="00E4287B" w:rsidP="00C66692">
            <w:pPr>
              <w:autoSpaceDE w:val="0"/>
              <w:autoSpaceDN w:val="0"/>
              <w:adjustRightInd w:val="0"/>
              <w:ind w:left="60" w:right="60"/>
              <w:jc w:val="left"/>
              <w:rPr>
                <w:rFonts w:ascii="Arial" w:hAnsi="Arial" w:cs="Arial"/>
                <w:color w:val="000000"/>
                <w:sz w:val="18"/>
                <w:szCs w:val="18"/>
              </w:rPr>
            </w:pPr>
            <w:r w:rsidRPr="00645A34">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645A34" w:rsidRDefault="00E4287B" w:rsidP="00C66692">
            <w:pPr>
              <w:autoSpaceDE w:val="0"/>
              <w:autoSpaceDN w:val="0"/>
              <w:adjustRightInd w:val="0"/>
              <w:ind w:left="60" w:right="60"/>
              <w:jc w:val="right"/>
              <w:rPr>
                <w:rFonts w:ascii="Arial" w:hAnsi="Arial" w:cs="Arial"/>
                <w:color w:val="000000"/>
                <w:sz w:val="18"/>
                <w:szCs w:val="18"/>
              </w:rPr>
            </w:pPr>
            <w:r w:rsidRPr="00645A34">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645A34" w:rsidRDefault="00E4287B" w:rsidP="00C66692">
            <w:pPr>
              <w:autoSpaceDE w:val="0"/>
              <w:autoSpaceDN w:val="0"/>
              <w:adjustRightInd w:val="0"/>
              <w:jc w:val="left"/>
              <w:rPr>
                <w:rFonts w:cs="Times New Roman"/>
                <w:szCs w:val="24"/>
              </w:rPr>
            </w:pPr>
          </w:p>
        </w:tc>
      </w:tr>
    </w:tbl>
    <w:p w:rsidR="00E4287B" w:rsidRPr="00526267" w:rsidRDefault="000645F7" w:rsidP="00144DEB">
      <w:pPr>
        <w:jc w:val="center"/>
        <w:rPr>
          <w:rFonts w:cs="Times New Roman"/>
          <w:b/>
          <w:bCs/>
          <w:i/>
          <w:iCs/>
          <w:sz w:val="20"/>
          <w:szCs w:val="20"/>
        </w:rPr>
      </w:pPr>
      <w:r w:rsidRPr="00526267">
        <w:rPr>
          <w:rFonts w:cs="Times New Roman"/>
          <w:b/>
          <w:bCs/>
          <w:i/>
          <w:iCs/>
          <w:sz w:val="20"/>
          <w:szCs w:val="20"/>
        </w:rPr>
        <w:t>Source :</w:t>
      </w:r>
      <w:r w:rsidR="00BB5915" w:rsidRPr="00526267">
        <w:rPr>
          <w:rFonts w:cs="Times New Roman"/>
          <w:b/>
          <w:bCs/>
          <w:i/>
          <w:iCs/>
          <w:sz w:val="20"/>
          <w:szCs w:val="20"/>
        </w:rPr>
        <w:t xml:space="preserve"> résultats de l’analyse des données empiriques</w:t>
      </w:r>
    </w:p>
    <w:p w:rsidR="00BB5915" w:rsidRPr="00255594" w:rsidRDefault="00BB5915" w:rsidP="00917E17">
      <w:pPr>
        <w:rPr>
          <w:rFonts w:asciiTheme="majorBidi" w:hAnsiTheme="majorBidi" w:cstheme="majorBidi"/>
          <w:szCs w:val="24"/>
        </w:rPr>
      </w:pPr>
    </w:p>
    <w:p w:rsidR="00E4287B" w:rsidRPr="006E356F" w:rsidRDefault="00E4287B" w:rsidP="00CF1E06">
      <w:pPr>
        <w:pStyle w:val="Paragraphedeliste"/>
        <w:numPr>
          <w:ilvl w:val="2"/>
          <w:numId w:val="20"/>
        </w:numPr>
        <w:tabs>
          <w:tab w:val="left" w:pos="1134"/>
        </w:tabs>
        <w:autoSpaceDE w:val="0"/>
        <w:autoSpaceDN w:val="0"/>
        <w:adjustRightInd w:val="0"/>
        <w:ind w:left="142" w:firstLine="218"/>
        <w:rPr>
          <w:rFonts w:cs="Times New Roman"/>
          <w:szCs w:val="24"/>
        </w:rPr>
      </w:pPr>
      <w:r w:rsidRPr="00AC51F2">
        <w:rPr>
          <w:rFonts w:asciiTheme="majorBidi" w:hAnsiTheme="majorBidi" w:cstheme="majorBidi"/>
          <w:b/>
          <w:bCs/>
          <w:szCs w:val="24"/>
          <w:u w:val="single"/>
        </w:rPr>
        <w:t>Mode de financement</w:t>
      </w:r>
      <w:r w:rsidRPr="00AC51F2">
        <w:rPr>
          <w:rFonts w:asciiTheme="majorBidi" w:hAnsiTheme="majorBidi" w:cstheme="majorBidi"/>
          <w:szCs w:val="24"/>
        </w:rPr>
        <w:t> :</w:t>
      </w:r>
      <w:r w:rsidR="006E356F" w:rsidRPr="00AC51F2">
        <w:rPr>
          <w:rFonts w:asciiTheme="majorBidi" w:hAnsiTheme="majorBidi" w:cstheme="majorBidi"/>
          <w:szCs w:val="24"/>
        </w:rPr>
        <w:t xml:space="preserve"> </w:t>
      </w:r>
      <w:r w:rsidRPr="00AC51F2">
        <w:rPr>
          <w:rFonts w:cs="Times New Roman"/>
          <w:szCs w:val="24"/>
        </w:rPr>
        <w:t xml:space="preserve">Presque trois-quarts de </w:t>
      </w:r>
      <w:r w:rsidR="00757048" w:rsidRPr="00AC51F2">
        <w:rPr>
          <w:rFonts w:cs="Times New Roman"/>
          <w:szCs w:val="24"/>
        </w:rPr>
        <w:t>l</w:t>
      </w:r>
      <w:r w:rsidRPr="00AC51F2">
        <w:rPr>
          <w:rFonts w:cs="Times New Roman"/>
          <w:szCs w:val="24"/>
        </w:rPr>
        <w:t>‘échantillon a été constitué à</w:t>
      </w:r>
      <w:r w:rsidRPr="006E356F">
        <w:rPr>
          <w:rFonts w:cs="Times New Roman"/>
          <w:szCs w:val="24"/>
        </w:rPr>
        <w:t xml:space="preserve"> partir d’un financement triangulaire soit 74,7% contre 25,3% par un financement mixte.</w:t>
      </w:r>
    </w:p>
    <w:p w:rsidR="00E4287B" w:rsidRDefault="00E4287B" w:rsidP="00243A9E">
      <w:pPr>
        <w:autoSpaceDE w:val="0"/>
        <w:autoSpaceDN w:val="0"/>
        <w:adjustRightInd w:val="0"/>
        <w:ind w:left="142"/>
        <w:jc w:val="left"/>
        <w:rPr>
          <w:rFonts w:cs="Times New Roman"/>
          <w:szCs w:val="24"/>
        </w:rPr>
      </w:pPr>
    </w:p>
    <w:p w:rsidR="00243A9E" w:rsidRPr="00526267" w:rsidRDefault="00243A9E" w:rsidP="00144DEB">
      <w:pPr>
        <w:autoSpaceDE w:val="0"/>
        <w:autoSpaceDN w:val="0"/>
        <w:adjustRightInd w:val="0"/>
        <w:jc w:val="center"/>
        <w:rPr>
          <w:rFonts w:cs="Times New Roman"/>
          <w:b/>
          <w:bCs/>
          <w:i/>
          <w:iCs/>
          <w:sz w:val="20"/>
          <w:szCs w:val="20"/>
        </w:rPr>
      </w:pPr>
      <w:r w:rsidRPr="00526267">
        <w:rPr>
          <w:b/>
          <w:bCs/>
          <w:i/>
          <w:iCs/>
          <w:sz w:val="20"/>
          <w:szCs w:val="20"/>
        </w:rPr>
        <w:t>Tableau N°</w:t>
      </w:r>
      <w:r w:rsidR="00285170">
        <w:rPr>
          <w:b/>
          <w:bCs/>
          <w:i/>
          <w:iCs/>
          <w:sz w:val="20"/>
          <w:szCs w:val="20"/>
        </w:rPr>
        <w:t>75</w:t>
      </w:r>
      <w:r w:rsidRPr="00526267">
        <w:rPr>
          <w:b/>
          <w:bCs/>
          <w:i/>
          <w:iCs/>
          <w:sz w:val="20"/>
          <w:szCs w:val="20"/>
        </w:rPr>
        <w:t> :</w:t>
      </w:r>
      <w:r w:rsidR="00BB5915" w:rsidRPr="00526267">
        <w:rPr>
          <w:b/>
          <w:bCs/>
          <w:i/>
          <w:iCs/>
          <w:sz w:val="20"/>
          <w:szCs w:val="20"/>
        </w:rPr>
        <w:t xml:space="preserve"> répartition des entreprises créées selon le mode de financement</w:t>
      </w:r>
    </w:p>
    <w:tbl>
      <w:tblPr>
        <w:tblW w:w="7246"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7"/>
        <w:gridCol w:w="1213"/>
        <w:gridCol w:w="1000"/>
        <w:gridCol w:w="1334"/>
        <w:gridCol w:w="1456"/>
        <w:gridCol w:w="1456"/>
      </w:tblGrid>
      <w:tr w:rsidR="00E4287B" w:rsidRPr="00377D83" w:rsidTr="00144DEB">
        <w:trPr>
          <w:cantSplit/>
          <w:jc w:val="center"/>
        </w:trPr>
        <w:tc>
          <w:tcPr>
            <w:tcW w:w="2000" w:type="dxa"/>
            <w:gridSpan w:val="2"/>
            <w:tcBorders>
              <w:top w:val="single" w:sz="16" w:space="0" w:color="000000"/>
              <w:left w:val="single" w:sz="16" w:space="0" w:color="000000"/>
              <w:bottom w:val="single" w:sz="16" w:space="0" w:color="000000"/>
              <w:right w:val="nil"/>
            </w:tcBorders>
            <w:shd w:val="clear" w:color="auto" w:fill="FFFFFF"/>
          </w:tcPr>
          <w:p w:rsidR="00E4287B" w:rsidRPr="00377D83" w:rsidRDefault="00E4287B" w:rsidP="00C66692">
            <w:pPr>
              <w:autoSpaceDE w:val="0"/>
              <w:autoSpaceDN w:val="0"/>
              <w:adjustRightInd w:val="0"/>
              <w:jc w:val="left"/>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377D83" w:rsidRDefault="00E4287B" w:rsidP="00C66692">
            <w:pPr>
              <w:autoSpaceDE w:val="0"/>
              <w:autoSpaceDN w:val="0"/>
              <w:adjustRightInd w:val="0"/>
              <w:ind w:left="60" w:right="60"/>
              <w:jc w:val="center"/>
              <w:rPr>
                <w:rFonts w:ascii="Arial" w:hAnsi="Arial" w:cs="Arial"/>
                <w:color w:val="000000"/>
                <w:sz w:val="18"/>
                <w:szCs w:val="18"/>
              </w:rPr>
            </w:pPr>
            <w:r w:rsidRPr="00377D83">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377D83" w:rsidRDefault="00E4287B" w:rsidP="00C66692">
            <w:pPr>
              <w:autoSpaceDE w:val="0"/>
              <w:autoSpaceDN w:val="0"/>
              <w:adjustRightInd w:val="0"/>
              <w:ind w:left="60" w:right="60"/>
              <w:jc w:val="center"/>
              <w:rPr>
                <w:rFonts w:ascii="Arial" w:hAnsi="Arial" w:cs="Arial"/>
                <w:color w:val="000000"/>
                <w:sz w:val="18"/>
                <w:szCs w:val="18"/>
              </w:rPr>
            </w:pPr>
            <w:r w:rsidRPr="00377D83">
              <w:rPr>
                <w:rFonts w:ascii="Arial" w:hAnsi="Arial" w:cs="Arial"/>
                <w:color w:val="000000"/>
                <w:sz w:val="18"/>
                <w:szCs w:val="18"/>
              </w:rPr>
              <w:t>Pourcentage</w:t>
            </w:r>
          </w:p>
        </w:tc>
        <w:tc>
          <w:tcPr>
            <w:tcW w:w="1456" w:type="dxa"/>
            <w:tcBorders>
              <w:top w:val="single" w:sz="16" w:space="0" w:color="000000"/>
              <w:bottom w:val="single" w:sz="16" w:space="0" w:color="000000"/>
            </w:tcBorders>
            <w:shd w:val="clear" w:color="auto" w:fill="FFFFFF"/>
          </w:tcPr>
          <w:p w:rsidR="00E4287B" w:rsidRPr="00377D83" w:rsidRDefault="00E4287B" w:rsidP="00C66692">
            <w:pPr>
              <w:autoSpaceDE w:val="0"/>
              <w:autoSpaceDN w:val="0"/>
              <w:adjustRightInd w:val="0"/>
              <w:ind w:left="60" w:right="60"/>
              <w:jc w:val="center"/>
              <w:rPr>
                <w:rFonts w:ascii="Arial" w:hAnsi="Arial" w:cs="Arial"/>
                <w:color w:val="000000"/>
                <w:sz w:val="18"/>
                <w:szCs w:val="18"/>
              </w:rPr>
            </w:pPr>
            <w:r w:rsidRPr="00377D83">
              <w:rPr>
                <w:rFonts w:ascii="Arial" w:hAnsi="Arial" w:cs="Arial"/>
                <w:color w:val="000000"/>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tcPr>
          <w:p w:rsidR="00E4287B" w:rsidRPr="00377D83" w:rsidRDefault="00E4287B" w:rsidP="00C66692">
            <w:pPr>
              <w:autoSpaceDE w:val="0"/>
              <w:autoSpaceDN w:val="0"/>
              <w:adjustRightInd w:val="0"/>
              <w:ind w:left="60" w:right="60"/>
              <w:jc w:val="center"/>
              <w:rPr>
                <w:rFonts w:ascii="Arial" w:hAnsi="Arial" w:cs="Arial"/>
                <w:color w:val="000000"/>
                <w:sz w:val="18"/>
                <w:szCs w:val="18"/>
              </w:rPr>
            </w:pPr>
            <w:r w:rsidRPr="00377D83">
              <w:rPr>
                <w:rFonts w:ascii="Arial" w:hAnsi="Arial" w:cs="Arial"/>
                <w:color w:val="000000"/>
                <w:sz w:val="18"/>
                <w:szCs w:val="18"/>
              </w:rPr>
              <w:t>Pourcentage cumulé</w:t>
            </w:r>
          </w:p>
        </w:tc>
      </w:tr>
      <w:tr w:rsidR="00E4287B" w:rsidRPr="00377D83" w:rsidTr="00144DEB">
        <w:trPr>
          <w:cantSplit/>
          <w:jc w:val="center"/>
        </w:trPr>
        <w:tc>
          <w:tcPr>
            <w:tcW w:w="787"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377D83" w:rsidRDefault="00E4287B" w:rsidP="00C66692">
            <w:pPr>
              <w:autoSpaceDE w:val="0"/>
              <w:autoSpaceDN w:val="0"/>
              <w:adjustRightInd w:val="0"/>
              <w:ind w:left="60" w:right="60"/>
              <w:jc w:val="left"/>
              <w:rPr>
                <w:rFonts w:ascii="Arial" w:hAnsi="Arial" w:cs="Arial"/>
                <w:color w:val="000000"/>
                <w:sz w:val="18"/>
                <w:szCs w:val="18"/>
              </w:rPr>
            </w:pPr>
            <w:r w:rsidRPr="00377D83">
              <w:rPr>
                <w:rFonts w:ascii="Arial" w:hAnsi="Arial" w:cs="Arial"/>
                <w:color w:val="000000"/>
                <w:sz w:val="18"/>
                <w:szCs w:val="18"/>
              </w:rPr>
              <w:t>Valide</w:t>
            </w:r>
          </w:p>
        </w:tc>
        <w:tc>
          <w:tcPr>
            <w:tcW w:w="1213" w:type="dxa"/>
            <w:tcBorders>
              <w:top w:val="single" w:sz="16" w:space="0" w:color="000000"/>
              <w:left w:val="nil"/>
              <w:bottom w:val="nil"/>
              <w:right w:val="single" w:sz="16" w:space="0" w:color="000000"/>
            </w:tcBorders>
            <w:shd w:val="clear" w:color="auto" w:fill="FFFFFF"/>
            <w:vAlign w:val="center"/>
          </w:tcPr>
          <w:p w:rsidR="00E4287B" w:rsidRPr="00377D83" w:rsidRDefault="00E4287B" w:rsidP="00C66692">
            <w:pPr>
              <w:autoSpaceDE w:val="0"/>
              <w:autoSpaceDN w:val="0"/>
              <w:adjustRightInd w:val="0"/>
              <w:ind w:left="60" w:right="60"/>
              <w:jc w:val="left"/>
              <w:rPr>
                <w:rFonts w:ascii="Arial" w:hAnsi="Arial" w:cs="Arial"/>
                <w:color w:val="000000"/>
                <w:sz w:val="18"/>
                <w:szCs w:val="18"/>
              </w:rPr>
            </w:pPr>
            <w:r w:rsidRPr="00377D83">
              <w:rPr>
                <w:rFonts w:ascii="Arial" w:hAnsi="Arial" w:cs="Arial"/>
                <w:color w:val="000000"/>
                <w:sz w:val="18"/>
                <w:szCs w:val="18"/>
              </w:rPr>
              <w:t>mixte</w:t>
            </w:r>
          </w:p>
        </w:tc>
        <w:tc>
          <w:tcPr>
            <w:tcW w:w="1000" w:type="dxa"/>
            <w:tcBorders>
              <w:top w:val="single" w:sz="16" w:space="0" w:color="000000"/>
              <w:left w:val="single" w:sz="16" w:space="0" w:color="000000"/>
              <w:bottom w:val="nil"/>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19</w:t>
            </w:r>
          </w:p>
        </w:tc>
        <w:tc>
          <w:tcPr>
            <w:tcW w:w="1334" w:type="dxa"/>
            <w:tcBorders>
              <w:top w:val="single" w:sz="16" w:space="0" w:color="000000"/>
              <w:bottom w:val="nil"/>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25,3</w:t>
            </w:r>
          </w:p>
        </w:tc>
        <w:tc>
          <w:tcPr>
            <w:tcW w:w="1456" w:type="dxa"/>
            <w:tcBorders>
              <w:top w:val="single" w:sz="16" w:space="0" w:color="000000"/>
              <w:bottom w:val="nil"/>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25,3</w:t>
            </w:r>
          </w:p>
        </w:tc>
        <w:tc>
          <w:tcPr>
            <w:tcW w:w="1456" w:type="dxa"/>
            <w:tcBorders>
              <w:top w:val="single" w:sz="16" w:space="0" w:color="000000"/>
              <w:bottom w:val="nil"/>
              <w:right w:val="single" w:sz="16" w:space="0" w:color="000000"/>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25,3</w:t>
            </w:r>
          </w:p>
        </w:tc>
      </w:tr>
      <w:tr w:rsidR="00E4287B" w:rsidRPr="00377D83" w:rsidTr="00144DEB">
        <w:trPr>
          <w:cantSplit/>
          <w:jc w:val="center"/>
        </w:trPr>
        <w:tc>
          <w:tcPr>
            <w:tcW w:w="787" w:type="dxa"/>
            <w:vMerge/>
            <w:tcBorders>
              <w:top w:val="single" w:sz="16" w:space="0" w:color="000000"/>
              <w:left w:val="single" w:sz="16" w:space="0" w:color="000000"/>
              <w:bottom w:val="single" w:sz="16" w:space="0" w:color="000000"/>
              <w:right w:val="nil"/>
            </w:tcBorders>
            <w:shd w:val="clear" w:color="auto" w:fill="FFFFFF"/>
            <w:vAlign w:val="center"/>
          </w:tcPr>
          <w:p w:rsidR="00E4287B" w:rsidRPr="00377D83" w:rsidRDefault="00E4287B" w:rsidP="00C66692">
            <w:pPr>
              <w:autoSpaceDE w:val="0"/>
              <w:autoSpaceDN w:val="0"/>
              <w:adjustRightInd w:val="0"/>
              <w:jc w:val="left"/>
              <w:rPr>
                <w:rFonts w:ascii="Arial" w:hAnsi="Arial" w:cs="Arial"/>
                <w:color w:val="000000"/>
                <w:sz w:val="18"/>
                <w:szCs w:val="18"/>
              </w:rPr>
            </w:pPr>
          </w:p>
        </w:tc>
        <w:tc>
          <w:tcPr>
            <w:tcW w:w="1213" w:type="dxa"/>
            <w:tcBorders>
              <w:top w:val="nil"/>
              <w:left w:val="nil"/>
              <w:bottom w:val="nil"/>
              <w:right w:val="single" w:sz="16" w:space="0" w:color="000000"/>
            </w:tcBorders>
            <w:shd w:val="clear" w:color="auto" w:fill="FFFFFF"/>
            <w:vAlign w:val="center"/>
          </w:tcPr>
          <w:p w:rsidR="00E4287B" w:rsidRPr="00377D83" w:rsidRDefault="00E4287B" w:rsidP="00C66692">
            <w:pPr>
              <w:autoSpaceDE w:val="0"/>
              <w:autoSpaceDN w:val="0"/>
              <w:adjustRightInd w:val="0"/>
              <w:ind w:left="60" w:right="60"/>
              <w:jc w:val="left"/>
              <w:rPr>
                <w:rFonts w:ascii="Arial" w:hAnsi="Arial" w:cs="Arial"/>
                <w:color w:val="000000"/>
                <w:sz w:val="18"/>
                <w:szCs w:val="18"/>
              </w:rPr>
            </w:pPr>
            <w:r w:rsidRPr="00377D83">
              <w:rPr>
                <w:rFonts w:ascii="Arial" w:hAnsi="Arial" w:cs="Arial"/>
                <w:color w:val="000000"/>
                <w:sz w:val="18"/>
                <w:szCs w:val="18"/>
              </w:rPr>
              <w:t>triangulaire</w:t>
            </w:r>
          </w:p>
        </w:tc>
        <w:tc>
          <w:tcPr>
            <w:tcW w:w="1000" w:type="dxa"/>
            <w:tcBorders>
              <w:top w:val="nil"/>
              <w:left w:val="single" w:sz="16" w:space="0" w:color="000000"/>
              <w:bottom w:val="nil"/>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56</w:t>
            </w:r>
          </w:p>
        </w:tc>
        <w:tc>
          <w:tcPr>
            <w:tcW w:w="1334" w:type="dxa"/>
            <w:tcBorders>
              <w:top w:val="nil"/>
              <w:bottom w:val="nil"/>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74,7</w:t>
            </w:r>
          </w:p>
        </w:tc>
        <w:tc>
          <w:tcPr>
            <w:tcW w:w="1456" w:type="dxa"/>
            <w:tcBorders>
              <w:top w:val="nil"/>
              <w:bottom w:val="nil"/>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74,7</w:t>
            </w:r>
          </w:p>
        </w:tc>
        <w:tc>
          <w:tcPr>
            <w:tcW w:w="1456" w:type="dxa"/>
            <w:tcBorders>
              <w:top w:val="nil"/>
              <w:bottom w:val="nil"/>
              <w:right w:val="single" w:sz="16" w:space="0" w:color="000000"/>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100,0</w:t>
            </w:r>
          </w:p>
        </w:tc>
      </w:tr>
      <w:tr w:rsidR="00E4287B" w:rsidRPr="00377D83" w:rsidTr="00144DEB">
        <w:trPr>
          <w:cantSplit/>
          <w:jc w:val="center"/>
        </w:trPr>
        <w:tc>
          <w:tcPr>
            <w:tcW w:w="787" w:type="dxa"/>
            <w:vMerge/>
            <w:tcBorders>
              <w:top w:val="single" w:sz="16" w:space="0" w:color="000000"/>
              <w:left w:val="single" w:sz="16" w:space="0" w:color="000000"/>
              <w:bottom w:val="single" w:sz="16" w:space="0" w:color="000000"/>
              <w:right w:val="nil"/>
            </w:tcBorders>
            <w:shd w:val="clear" w:color="auto" w:fill="FFFFFF"/>
            <w:vAlign w:val="center"/>
          </w:tcPr>
          <w:p w:rsidR="00E4287B" w:rsidRPr="00377D83" w:rsidRDefault="00E4287B" w:rsidP="00C66692">
            <w:pPr>
              <w:autoSpaceDE w:val="0"/>
              <w:autoSpaceDN w:val="0"/>
              <w:adjustRightInd w:val="0"/>
              <w:jc w:val="left"/>
              <w:rPr>
                <w:rFonts w:ascii="Arial" w:hAnsi="Arial" w:cs="Arial"/>
                <w:color w:val="000000"/>
                <w:sz w:val="18"/>
                <w:szCs w:val="18"/>
              </w:rPr>
            </w:pPr>
          </w:p>
        </w:tc>
        <w:tc>
          <w:tcPr>
            <w:tcW w:w="1213" w:type="dxa"/>
            <w:tcBorders>
              <w:top w:val="nil"/>
              <w:left w:val="nil"/>
              <w:bottom w:val="single" w:sz="16" w:space="0" w:color="000000"/>
              <w:right w:val="single" w:sz="16" w:space="0" w:color="000000"/>
            </w:tcBorders>
            <w:shd w:val="clear" w:color="auto" w:fill="FFFFFF"/>
            <w:vAlign w:val="center"/>
          </w:tcPr>
          <w:p w:rsidR="00E4287B" w:rsidRPr="00377D83" w:rsidRDefault="00E4287B" w:rsidP="00C66692">
            <w:pPr>
              <w:autoSpaceDE w:val="0"/>
              <w:autoSpaceDN w:val="0"/>
              <w:adjustRightInd w:val="0"/>
              <w:ind w:left="60" w:right="60"/>
              <w:jc w:val="left"/>
              <w:rPr>
                <w:rFonts w:ascii="Arial" w:hAnsi="Arial" w:cs="Arial"/>
                <w:color w:val="000000"/>
                <w:sz w:val="18"/>
                <w:szCs w:val="18"/>
              </w:rPr>
            </w:pPr>
            <w:r w:rsidRPr="00377D83">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100,0</w:t>
            </w:r>
          </w:p>
        </w:tc>
        <w:tc>
          <w:tcPr>
            <w:tcW w:w="1456" w:type="dxa"/>
            <w:tcBorders>
              <w:top w:val="nil"/>
              <w:bottom w:val="single" w:sz="16" w:space="0" w:color="000000"/>
            </w:tcBorders>
            <w:shd w:val="clear" w:color="auto" w:fill="FFFFFF"/>
          </w:tcPr>
          <w:p w:rsidR="00E4287B" w:rsidRPr="00377D83" w:rsidRDefault="00E4287B" w:rsidP="00C66692">
            <w:pPr>
              <w:autoSpaceDE w:val="0"/>
              <w:autoSpaceDN w:val="0"/>
              <w:adjustRightInd w:val="0"/>
              <w:ind w:left="60" w:right="60"/>
              <w:jc w:val="right"/>
              <w:rPr>
                <w:rFonts w:ascii="Arial" w:hAnsi="Arial" w:cs="Arial"/>
                <w:color w:val="000000"/>
                <w:sz w:val="18"/>
                <w:szCs w:val="18"/>
              </w:rPr>
            </w:pPr>
            <w:r w:rsidRPr="00377D83">
              <w:rPr>
                <w:rFonts w:ascii="Arial" w:hAnsi="Arial" w:cs="Arial"/>
                <w:color w:val="000000"/>
                <w:sz w:val="18"/>
                <w:szCs w:val="18"/>
              </w:rPr>
              <w:t>100,0</w:t>
            </w:r>
          </w:p>
        </w:tc>
        <w:tc>
          <w:tcPr>
            <w:tcW w:w="1456" w:type="dxa"/>
            <w:tcBorders>
              <w:top w:val="nil"/>
              <w:bottom w:val="single" w:sz="16" w:space="0" w:color="000000"/>
              <w:right w:val="single" w:sz="16" w:space="0" w:color="000000"/>
            </w:tcBorders>
            <w:shd w:val="clear" w:color="auto" w:fill="FFFFFF"/>
          </w:tcPr>
          <w:p w:rsidR="00E4287B" w:rsidRPr="00377D83" w:rsidRDefault="00E4287B" w:rsidP="00C66692">
            <w:pPr>
              <w:autoSpaceDE w:val="0"/>
              <w:autoSpaceDN w:val="0"/>
              <w:adjustRightInd w:val="0"/>
              <w:jc w:val="left"/>
              <w:rPr>
                <w:rFonts w:cs="Times New Roman"/>
                <w:szCs w:val="24"/>
              </w:rPr>
            </w:pPr>
          </w:p>
        </w:tc>
      </w:tr>
    </w:tbl>
    <w:p w:rsidR="00E4287B" w:rsidRPr="00526267" w:rsidRDefault="000645F7" w:rsidP="00144DEB">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BB5915" w:rsidRPr="00526267">
        <w:rPr>
          <w:rFonts w:cs="Times New Roman"/>
          <w:b/>
          <w:bCs/>
          <w:i/>
          <w:iCs/>
          <w:sz w:val="20"/>
          <w:szCs w:val="20"/>
        </w:rPr>
        <w:t xml:space="preserve"> résultats de l’analyse des données empiriques</w:t>
      </w:r>
    </w:p>
    <w:p w:rsidR="00757048" w:rsidRDefault="00757048" w:rsidP="00917E17">
      <w:pPr>
        <w:autoSpaceDE w:val="0"/>
        <w:autoSpaceDN w:val="0"/>
        <w:adjustRightInd w:val="0"/>
        <w:ind w:firstLine="284"/>
        <w:rPr>
          <w:rFonts w:cs="Times New Roman"/>
          <w:szCs w:val="24"/>
        </w:rPr>
      </w:pPr>
    </w:p>
    <w:p w:rsidR="00E4287B" w:rsidRDefault="00E4287B" w:rsidP="00917E17">
      <w:pPr>
        <w:autoSpaceDE w:val="0"/>
        <w:autoSpaceDN w:val="0"/>
        <w:adjustRightInd w:val="0"/>
        <w:ind w:firstLine="284"/>
        <w:rPr>
          <w:rFonts w:cs="Times New Roman"/>
          <w:szCs w:val="24"/>
        </w:rPr>
      </w:pPr>
      <w:r>
        <w:rPr>
          <w:rFonts w:cs="Times New Roman"/>
          <w:szCs w:val="24"/>
        </w:rPr>
        <w:t xml:space="preserve">Sachant que 95% des entreprises créées dans le cadre de l’ANSEJ (de sa création à la fin de 2013) sont inscrits dans le mode triangulaire contre 5% en financement mixte. Le recours à un tiers (les banques) est rapporté au faible apport personnel que peut constituer l’entrepreneur </w:t>
      </w:r>
      <w:r w:rsidR="00757048">
        <w:rPr>
          <w:rFonts w:cs="Times New Roman"/>
          <w:szCs w:val="24"/>
        </w:rPr>
        <w:t>vu</w:t>
      </w:r>
      <w:r>
        <w:rPr>
          <w:rFonts w:cs="Times New Roman"/>
          <w:szCs w:val="24"/>
        </w:rPr>
        <w:t xml:space="preserve"> de son jeune âge qui ne lui permet pas d’accumuler un fonds considérable pour s’inscrire dans le mode mixte.  </w:t>
      </w:r>
    </w:p>
    <w:p w:rsidR="00E4287B" w:rsidRDefault="00E4287B" w:rsidP="00917E17">
      <w:pPr>
        <w:autoSpaceDE w:val="0"/>
        <w:autoSpaceDN w:val="0"/>
        <w:adjustRightInd w:val="0"/>
        <w:rPr>
          <w:rFonts w:cs="Times New Roman"/>
          <w:szCs w:val="24"/>
        </w:rPr>
      </w:pPr>
    </w:p>
    <w:p w:rsidR="00E4287B" w:rsidRPr="006E356F" w:rsidRDefault="00E4287B" w:rsidP="00CF1E06">
      <w:pPr>
        <w:pStyle w:val="Paragraphedeliste"/>
        <w:numPr>
          <w:ilvl w:val="2"/>
          <w:numId w:val="20"/>
        </w:numPr>
        <w:tabs>
          <w:tab w:val="left" w:pos="1134"/>
        </w:tabs>
        <w:autoSpaceDE w:val="0"/>
        <w:autoSpaceDN w:val="0"/>
        <w:adjustRightInd w:val="0"/>
        <w:ind w:left="142" w:firstLine="218"/>
        <w:rPr>
          <w:rFonts w:cs="Times New Roman"/>
          <w:szCs w:val="24"/>
        </w:rPr>
      </w:pPr>
      <w:r w:rsidRPr="00AC51F2">
        <w:rPr>
          <w:rFonts w:asciiTheme="majorBidi" w:hAnsiTheme="majorBidi" w:cstheme="majorBidi"/>
          <w:b/>
          <w:bCs/>
          <w:szCs w:val="24"/>
          <w:u w:val="single"/>
        </w:rPr>
        <w:t>Provenance de l’apport personnel </w:t>
      </w:r>
      <w:r w:rsidRPr="00AC51F2">
        <w:rPr>
          <w:rFonts w:asciiTheme="majorBidi" w:hAnsiTheme="majorBidi" w:cstheme="majorBidi"/>
          <w:szCs w:val="24"/>
        </w:rPr>
        <w:t>:</w:t>
      </w:r>
      <w:r w:rsidR="006E356F" w:rsidRPr="00AC51F2">
        <w:rPr>
          <w:rFonts w:asciiTheme="majorBidi" w:hAnsiTheme="majorBidi" w:cstheme="majorBidi"/>
          <w:szCs w:val="24"/>
        </w:rPr>
        <w:t xml:space="preserve"> </w:t>
      </w:r>
      <w:r w:rsidRPr="00AC51F2">
        <w:rPr>
          <w:rFonts w:cs="Times New Roman"/>
          <w:szCs w:val="24"/>
        </w:rPr>
        <w:t>Le tableau ci-dessus montre que l’apport</w:t>
      </w:r>
      <w:r w:rsidRPr="006E356F">
        <w:rPr>
          <w:rFonts w:cs="Times New Roman"/>
          <w:szCs w:val="24"/>
        </w:rPr>
        <w:t xml:space="preserve"> personnel est un capital de proximité où les prêts et les aides auprès de la famille en constituent la première source (cités 42 fois), en deuxième position l’épargne personnelle (citée 30 fois), en troisième position les prêts et les aides auprès des proches ou amis (cités 16 fois) et enfin l’héritage (cité 3 fois).</w:t>
      </w:r>
    </w:p>
    <w:p w:rsidR="00E4287B" w:rsidRDefault="00E4287B" w:rsidP="00C66692">
      <w:pPr>
        <w:autoSpaceDE w:val="0"/>
        <w:autoSpaceDN w:val="0"/>
        <w:adjustRightInd w:val="0"/>
        <w:rPr>
          <w:rFonts w:cs="Times New Roman"/>
          <w:szCs w:val="24"/>
        </w:rPr>
      </w:pPr>
    </w:p>
    <w:p w:rsidR="0072348B" w:rsidRDefault="0072348B" w:rsidP="00C66692">
      <w:pPr>
        <w:autoSpaceDE w:val="0"/>
        <w:autoSpaceDN w:val="0"/>
        <w:adjustRightInd w:val="0"/>
        <w:rPr>
          <w:rFonts w:cs="Times New Roman"/>
          <w:szCs w:val="24"/>
        </w:rPr>
      </w:pPr>
    </w:p>
    <w:p w:rsidR="0072348B" w:rsidRDefault="0072348B" w:rsidP="00C66692">
      <w:pPr>
        <w:autoSpaceDE w:val="0"/>
        <w:autoSpaceDN w:val="0"/>
        <w:adjustRightInd w:val="0"/>
        <w:rPr>
          <w:rFonts w:cs="Times New Roman"/>
          <w:szCs w:val="24"/>
        </w:rPr>
      </w:pPr>
    </w:p>
    <w:p w:rsidR="00144DEB" w:rsidRDefault="00144DEB" w:rsidP="00C66692">
      <w:pPr>
        <w:autoSpaceDE w:val="0"/>
        <w:autoSpaceDN w:val="0"/>
        <w:adjustRightInd w:val="0"/>
        <w:rPr>
          <w:rFonts w:cs="Times New Roman"/>
          <w:szCs w:val="24"/>
        </w:rPr>
      </w:pPr>
    </w:p>
    <w:p w:rsidR="00144DEB" w:rsidRDefault="00144DEB" w:rsidP="00C66692">
      <w:pPr>
        <w:autoSpaceDE w:val="0"/>
        <w:autoSpaceDN w:val="0"/>
        <w:adjustRightInd w:val="0"/>
        <w:rPr>
          <w:rFonts w:cs="Times New Roman"/>
          <w:szCs w:val="24"/>
        </w:rPr>
      </w:pPr>
    </w:p>
    <w:p w:rsidR="00243A9E" w:rsidRPr="00526267" w:rsidRDefault="00243A9E" w:rsidP="00144DEB">
      <w:pPr>
        <w:autoSpaceDE w:val="0"/>
        <w:autoSpaceDN w:val="0"/>
        <w:adjustRightInd w:val="0"/>
        <w:jc w:val="center"/>
        <w:rPr>
          <w:rFonts w:cs="Times New Roman"/>
          <w:b/>
          <w:bCs/>
          <w:i/>
          <w:iCs/>
          <w:sz w:val="20"/>
          <w:szCs w:val="20"/>
        </w:rPr>
      </w:pPr>
      <w:r w:rsidRPr="00526267">
        <w:rPr>
          <w:b/>
          <w:bCs/>
          <w:i/>
          <w:iCs/>
          <w:sz w:val="20"/>
          <w:szCs w:val="20"/>
        </w:rPr>
        <w:t>Tableau N° </w:t>
      </w:r>
      <w:r w:rsidR="00285170">
        <w:rPr>
          <w:b/>
          <w:bCs/>
          <w:i/>
          <w:iCs/>
          <w:sz w:val="20"/>
          <w:szCs w:val="20"/>
        </w:rPr>
        <w:t>76</w:t>
      </w:r>
      <w:r w:rsidRPr="00526267">
        <w:rPr>
          <w:b/>
          <w:bCs/>
          <w:i/>
          <w:iCs/>
          <w:sz w:val="20"/>
          <w:szCs w:val="20"/>
        </w:rPr>
        <w:t>:</w:t>
      </w:r>
      <w:r w:rsidR="00BB5915" w:rsidRPr="00526267">
        <w:rPr>
          <w:b/>
          <w:bCs/>
          <w:i/>
          <w:iCs/>
          <w:sz w:val="20"/>
          <w:szCs w:val="20"/>
        </w:rPr>
        <w:t xml:space="preserve"> les sources de la constitution de l’apport personnel</w:t>
      </w:r>
    </w:p>
    <w:tbl>
      <w:tblPr>
        <w:tblStyle w:val="Grilledutableau"/>
        <w:tblW w:w="0" w:type="auto"/>
        <w:jc w:val="center"/>
        <w:tblLook w:val="04A0"/>
      </w:tblPr>
      <w:tblGrid>
        <w:gridCol w:w="4606"/>
        <w:gridCol w:w="1489"/>
      </w:tblGrid>
      <w:tr w:rsidR="00E4287B" w:rsidRPr="00917E17" w:rsidTr="00917E17">
        <w:trPr>
          <w:jc w:val="center"/>
        </w:trPr>
        <w:tc>
          <w:tcPr>
            <w:tcW w:w="4606"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hAnsiTheme="minorBidi"/>
                <w:sz w:val="20"/>
                <w:szCs w:val="20"/>
              </w:rPr>
              <w:t xml:space="preserve">Sources </w:t>
            </w:r>
          </w:p>
        </w:tc>
        <w:tc>
          <w:tcPr>
            <w:tcW w:w="1489"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hAnsiTheme="minorBidi"/>
                <w:sz w:val="20"/>
                <w:szCs w:val="20"/>
              </w:rPr>
              <w:t xml:space="preserve">Fréquences </w:t>
            </w:r>
          </w:p>
        </w:tc>
      </w:tr>
      <w:tr w:rsidR="00E4287B" w:rsidRPr="00917E17" w:rsidTr="00917E17">
        <w:trPr>
          <w:jc w:val="center"/>
        </w:trPr>
        <w:tc>
          <w:tcPr>
            <w:tcW w:w="4606"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hAnsiTheme="minorBidi"/>
                <w:sz w:val="20"/>
                <w:szCs w:val="20"/>
              </w:rPr>
              <w:t>prêts et aides auprès de la famille</w:t>
            </w:r>
          </w:p>
        </w:tc>
        <w:tc>
          <w:tcPr>
            <w:tcW w:w="1489"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42</w:t>
            </w:r>
          </w:p>
        </w:tc>
      </w:tr>
      <w:tr w:rsidR="00E4287B" w:rsidRPr="00917E17" w:rsidTr="00917E17">
        <w:trPr>
          <w:jc w:val="center"/>
        </w:trPr>
        <w:tc>
          <w:tcPr>
            <w:tcW w:w="4606"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hAnsiTheme="minorBidi"/>
                <w:sz w:val="20"/>
                <w:szCs w:val="20"/>
              </w:rPr>
              <w:t>épargne personnelle</w:t>
            </w:r>
          </w:p>
        </w:tc>
        <w:tc>
          <w:tcPr>
            <w:tcW w:w="1489"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30</w:t>
            </w:r>
          </w:p>
        </w:tc>
      </w:tr>
      <w:tr w:rsidR="00E4287B" w:rsidRPr="00917E17" w:rsidTr="00917E17">
        <w:trPr>
          <w:jc w:val="center"/>
        </w:trPr>
        <w:tc>
          <w:tcPr>
            <w:tcW w:w="4606"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hAnsiTheme="minorBidi"/>
                <w:sz w:val="20"/>
                <w:szCs w:val="20"/>
              </w:rPr>
              <w:t>prêts et aides auprès des proches ou amis</w:t>
            </w:r>
          </w:p>
        </w:tc>
        <w:tc>
          <w:tcPr>
            <w:tcW w:w="1489"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16</w:t>
            </w:r>
          </w:p>
        </w:tc>
      </w:tr>
      <w:tr w:rsidR="00E4287B" w:rsidRPr="00917E17" w:rsidTr="00917E17">
        <w:trPr>
          <w:jc w:val="center"/>
        </w:trPr>
        <w:tc>
          <w:tcPr>
            <w:tcW w:w="4606"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hAnsiTheme="minorBidi"/>
                <w:sz w:val="20"/>
                <w:szCs w:val="20"/>
              </w:rPr>
              <w:t>héritage</w:t>
            </w:r>
          </w:p>
        </w:tc>
        <w:tc>
          <w:tcPr>
            <w:tcW w:w="1489"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3</w:t>
            </w:r>
          </w:p>
        </w:tc>
      </w:tr>
    </w:tbl>
    <w:p w:rsidR="00E4287B" w:rsidRPr="00526267" w:rsidRDefault="000645F7" w:rsidP="00144DEB">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BB5915" w:rsidRPr="00526267">
        <w:rPr>
          <w:rFonts w:cs="Times New Roman"/>
          <w:b/>
          <w:bCs/>
          <w:i/>
          <w:iCs/>
          <w:sz w:val="20"/>
          <w:szCs w:val="20"/>
        </w:rPr>
        <w:t xml:space="preserve"> résultats de l’analyse des données empiriques</w:t>
      </w:r>
    </w:p>
    <w:p w:rsidR="00BB5915" w:rsidRPr="00917E17" w:rsidRDefault="00BB5915" w:rsidP="00917E17">
      <w:pPr>
        <w:autoSpaceDE w:val="0"/>
        <w:autoSpaceDN w:val="0"/>
        <w:adjustRightInd w:val="0"/>
        <w:rPr>
          <w:rFonts w:asciiTheme="majorBidi" w:hAnsiTheme="majorBidi" w:cstheme="majorBidi"/>
          <w:szCs w:val="24"/>
        </w:rPr>
      </w:pPr>
    </w:p>
    <w:p w:rsidR="00E4287B" w:rsidRPr="00917E17" w:rsidRDefault="00E4287B" w:rsidP="00917E17">
      <w:pPr>
        <w:autoSpaceDE w:val="0"/>
        <w:autoSpaceDN w:val="0"/>
        <w:adjustRightInd w:val="0"/>
        <w:ind w:firstLine="284"/>
        <w:rPr>
          <w:rFonts w:asciiTheme="majorBidi" w:hAnsiTheme="majorBidi" w:cstheme="majorBidi"/>
          <w:szCs w:val="24"/>
        </w:rPr>
      </w:pPr>
      <w:r w:rsidRPr="00917E17">
        <w:rPr>
          <w:rFonts w:asciiTheme="majorBidi" w:hAnsiTheme="majorBidi" w:cstheme="majorBidi"/>
          <w:szCs w:val="24"/>
        </w:rPr>
        <w:t>Après avoir décrit les différentes caractéristiques des entreprises créées dans le cadre de l’ANSEJ, nous reviendrons dans ce qui suit à l’entrepreneur pour étudier ses motivations à la création d’entreprise.</w:t>
      </w:r>
    </w:p>
    <w:p w:rsidR="00E4287B" w:rsidRPr="00917E17" w:rsidRDefault="00E4287B" w:rsidP="00917E17">
      <w:pPr>
        <w:autoSpaceDE w:val="0"/>
        <w:autoSpaceDN w:val="0"/>
        <w:adjustRightInd w:val="0"/>
        <w:rPr>
          <w:rFonts w:asciiTheme="majorBidi" w:hAnsiTheme="majorBidi" w:cstheme="majorBidi"/>
          <w:szCs w:val="24"/>
        </w:rPr>
      </w:pPr>
    </w:p>
    <w:p w:rsidR="00E4287B" w:rsidRPr="00AC51F2" w:rsidRDefault="00E4287B" w:rsidP="00CF1E06">
      <w:pPr>
        <w:pStyle w:val="Paragraphedeliste"/>
        <w:numPr>
          <w:ilvl w:val="1"/>
          <w:numId w:val="20"/>
        </w:numPr>
        <w:rPr>
          <w:rFonts w:asciiTheme="majorBidi" w:hAnsiTheme="majorBidi" w:cstheme="majorBidi"/>
          <w:b/>
          <w:bCs/>
          <w:i/>
          <w:iCs/>
          <w:szCs w:val="24"/>
        </w:rPr>
      </w:pPr>
      <w:r w:rsidRPr="00AC51F2">
        <w:rPr>
          <w:rFonts w:asciiTheme="majorBidi" w:hAnsiTheme="majorBidi" w:cstheme="majorBidi"/>
          <w:b/>
          <w:bCs/>
          <w:i/>
          <w:iCs/>
          <w:szCs w:val="24"/>
        </w:rPr>
        <w:t>Les motivations à la création d’entreprise</w:t>
      </w:r>
    </w:p>
    <w:p w:rsidR="00E4287B" w:rsidRPr="00917E17" w:rsidRDefault="00E4287B" w:rsidP="00917E17">
      <w:pPr>
        <w:autoSpaceDE w:val="0"/>
        <w:autoSpaceDN w:val="0"/>
        <w:adjustRightInd w:val="0"/>
        <w:rPr>
          <w:rFonts w:asciiTheme="majorBidi" w:hAnsiTheme="majorBidi" w:cstheme="majorBidi"/>
          <w:szCs w:val="24"/>
        </w:rPr>
      </w:pPr>
    </w:p>
    <w:p w:rsidR="00E4287B" w:rsidRPr="00917E17" w:rsidRDefault="00E4287B" w:rsidP="00757048">
      <w:pPr>
        <w:autoSpaceDE w:val="0"/>
        <w:autoSpaceDN w:val="0"/>
        <w:adjustRightInd w:val="0"/>
        <w:ind w:firstLine="284"/>
        <w:rPr>
          <w:rFonts w:asciiTheme="majorBidi" w:hAnsiTheme="majorBidi" w:cstheme="majorBidi"/>
          <w:szCs w:val="24"/>
        </w:rPr>
      </w:pPr>
      <w:r w:rsidRPr="00917E17">
        <w:rPr>
          <w:rFonts w:asciiTheme="majorBidi" w:hAnsiTheme="majorBidi" w:cstheme="majorBidi"/>
          <w:szCs w:val="24"/>
        </w:rPr>
        <w:t xml:space="preserve">Nous avons mentionné précédemment que 54,7% de notre échantillon étaient des employés avant de créer leurs entreprises, 17,3% des étudiants et 28% des chômeurs. La diversification de ces résultats est surprenante puisque le dispositif ANSEJ est dédié exclusivement aux jeunes chômeurs-qui par le biais de la création d’entreprise créent leur propre emploi. Ainsi, on s’attendait </w:t>
      </w:r>
      <w:r w:rsidR="00757048" w:rsidRPr="00917E17">
        <w:rPr>
          <w:rFonts w:asciiTheme="majorBidi" w:hAnsiTheme="majorBidi" w:cstheme="majorBidi"/>
          <w:szCs w:val="24"/>
        </w:rPr>
        <w:t>qu’échapper</w:t>
      </w:r>
      <w:r w:rsidRPr="00917E17">
        <w:rPr>
          <w:rFonts w:asciiTheme="majorBidi" w:hAnsiTheme="majorBidi" w:cstheme="majorBidi"/>
          <w:szCs w:val="24"/>
        </w:rPr>
        <w:t xml:space="preserve"> au chômage </w:t>
      </w:r>
      <w:r w:rsidR="00757048">
        <w:rPr>
          <w:rFonts w:asciiTheme="majorBidi" w:hAnsiTheme="majorBidi" w:cstheme="majorBidi"/>
          <w:szCs w:val="24"/>
        </w:rPr>
        <w:t>soit</w:t>
      </w:r>
      <w:r w:rsidRPr="00917E17">
        <w:rPr>
          <w:rFonts w:asciiTheme="majorBidi" w:hAnsiTheme="majorBidi" w:cstheme="majorBidi"/>
          <w:szCs w:val="24"/>
        </w:rPr>
        <w:t xml:space="preserve"> la première motivation à la création d’entreprise. Toutefois, il apparait d’après ces résultats qu’il existe d’autres motivations de différentes natures.</w:t>
      </w:r>
    </w:p>
    <w:p w:rsidR="00E4287B" w:rsidRPr="00917E17" w:rsidRDefault="00E4287B" w:rsidP="00917E17">
      <w:pPr>
        <w:autoSpaceDE w:val="0"/>
        <w:autoSpaceDN w:val="0"/>
        <w:adjustRightInd w:val="0"/>
        <w:ind w:firstLine="284"/>
        <w:rPr>
          <w:rFonts w:asciiTheme="majorBidi" w:hAnsiTheme="majorBidi" w:cstheme="majorBidi"/>
          <w:szCs w:val="24"/>
        </w:rPr>
      </w:pPr>
    </w:p>
    <w:p w:rsidR="00E4287B" w:rsidRPr="00917E17" w:rsidRDefault="00E4287B" w:rsidP="00757048">
      <w:pPr>
        <w:autoSpaceDE w:val="0"/>
        <w:autoSpaceDN w:val="0"/>
        <w:adjustRightInd w:val="0"/>
        <w:ind w:firstLine="284"/>
        <w:rPr>
          <w:rFonts w:asciiTheme="majorBidi" w:hAnsiTheme="majorBidi" w:cstheme="majorBidi"/>
          <w:szCs w:val="24"/>
        </w:rPr>
      </w:pPr>
      <w:r w:rsidRPr="00917E17">
        <w:rPr>
          <w:rFonts w:asciiTheme="majorBidi" w:hAnsiTheme="majorBidi" w:cstheme="majorBidi"/>
          <w:szCs w:val="24"/>
        </w:rPr>
        <w:t>Par ailleurs, en théorie, les individus issus des parents entrepreneurs sont plus motivés à devenir des entrepreneurs aussi</w:t>
      </w:r>
      <w:r w:rsidR="00757048">
        <w:rPr>
          <w:rFonts w:asciiTheme="majorBidi" w:hAnsiTheme="majorBidi" w:cstheme="majorBidi"/>
          <w:szCs w:val="24"/>
        </w:rPr>
        <w:t>. E</w:t>
      </w:r>
      <w:r w:rsidRPr="00917E17">
        <w:rPr>
          <w:rFonts w:asciiTheme="majorBidi" w:hAnsiTheme="majorBidi" w:cstheme="majorBidi"/>
          <w:szCs w:val="24"/>
        </w:rPr>
        <w:t xml:space="preserve">n se basant sur notre enquête, 64% des entrepreneurs ne sont pas issus des parents entrepreneurs. Ainsi, il apparait que la profession des parents n’a pas réellement motivé ces entrepreneurs à créer leurs entreprises. </w:t>
      </w:r>
    </w:p>
    <w:p w:rsidR="00E4287B" w:rsidRPr="00917E17" w:rsidRDefault="00E4287B" w:rsidP="00917E17">
      <w:pPr>
        <w:autoSpaceDE w:val="0"/>
        <w:autoSpaceDN w:val="0"/>
        <w:adjustRightInd w:val="0"/>
        <w:ind w:firstLine="284"/>
        <w:rPr>
          <w:rFonts w:asciiTheme="majorBidi" w:hAnsiTheme="majorBidi" w:cstheme="majorBidi"/>
          <w:szCs w:val="24"/>
        </w:rPr>
      </w:pPr>
    </w:p>
    <w:p w:rsidR="00E4287B" w:rsidRPr="00917E17" w:rsidRDefault="00E4287B" w:rsidP="00757048">
      <w:pPr>
        <w:autoSpaceDE w:val="0"/>
        <w:autoSpaceDN w:val="0"/>
        <w:adjustRightInd w:val="0"/>
        <w:ind w:firstLine="284"/>
        <w:rPr>
          <w:rFonts w:asciiTheme="majorBidi" w:hAnsiTheme="majorBidi" w:cstheme="majorBidi"/>
          <w:szCs w:val="24"/>
        </w:rPr>
      </w:pPr>
      <w:r w:rsidRPr="00917E17">
        <w:rPr>
          <w:rFonts w:asciiTheme="majorBidi" w:hAnsiTheme="majorBidi" w:cstheme="majorBidi"/>
          <w:szCs w:val="24"/>
        </w:rPr>
        <w:t>Néanmoins, il apparait que le milieu proche des entrepreneurs (famille, amis, …etc.) motivent positivement ces entrepreneurs puisque 72% d’entre eux affirment qu’il existe au moins un entrepreneur dans leur entourage et 50,7% affirment qu’ils sont influencés par des entrepreneurs hors de leur entourage et veulent imiter leur réussite.</w:t>
      </w:r>
    </w:p>
    <w:p w:rsidR="00E4287B" w:rsidRPr="00917E17" w:rsidRDefault="00E4287B" w:rsidP="00917E17">
      <w:pPr>
        <w:autoSpaceDE w:val="0"/>
        <w:autoSpaceDN w:val="0"/>
        <w:adjustRightInd w:val="0"/>
        <w:rPr>
          <w:rFonts w:asciiTheme="majorBidi" w:hAnsiTheme="majorBidi" w:cstheme="majorBidi"/>
          <w:szCs w:val="24"/>
        </w:rPr>
      </w:pPr>
    </w:p>
    <w:p w:rsidR="00E4287B" w:rsidRPr="00917E17" w:rsidRDefault="00E4287B" w:rsidP="00CF1E06">
      <w:pPr>
        <w:pStyle w:val="Paragraphedeliste"/>
        <w:numPr>
          <w:ilvl w:val="2"/>
          <w:numId w:val="20"/>
        </w:numPr>
        <w:tabs>
          <w:tab w:val="left" w:pos="1134"/>
        </w:tabs>
        <w:autoSpaceDE w:val="0"/>
        <w:autoSpaceDN w:val="0"/>
        <w:adjustRightInd w:val="0"/>
        <w:ind w:left="142" w:firstLine="218"/>
        <w:rPr>
          <w:rFonts w:asciiTheme="majorBidi" w:hAnsiTheme="majorBidi" w:cstheme="majorBidi"/>
          <w:szCs w:val="24"/>
        </w:rPr>
      </w:pPr>
      <w:r w:rsidRPr="00AC51F2">
        <w:rPr>
          <w:rFonts w:asciiTheme="majorBidi" w:hAnsiTheme="majorBidi" w:cstheme="majorBidi"/>
          <w:b/>
          <w:bCs/>
          <w:szCs w:val="24"/>
          <w:u w:val="single"/>
        </w:rPr>
        <w:t>le choix entre devenir salarié ou rester entrepreneur</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Cependant, quel</w:t>
      </w:r>
      <w:r w:rsidR="004567EC" w:rsidRPr="00AC51F2">
        <w:rPr>
          <w:rFonts w:asciiTheme="majorBidi" w:hAnsiTheme="majorBidi" w:cstheme="majorBidi"/>
          <w:szCs w:val="24"/>
        </w:rPr>
        <w:t xml:space="preserve">le </w:t>
      </w:r>
      <w:r w:rsidRPr="00AC51F2">
        <w:rPr>
          <w:rFonts w:asciiTheme="majorBidi" w:hAnsiTheme="majorBidi" w:cstheme="majorBidi"/>
          <w:szCs w:val="24"/>
        </w:rPr>
        <w:t>que</w:t>
      </w:r>
      <w:r w:rsidRPr="00917E17">
        <w:rPr>
          <w:rFonts w:asciiTheme="majorBidi" w:hAnsiTheme="majorBidi" w:cstheme="majorBidi"/>
          <w:szCs w:val="24"/>
        </w:rPr>
        <w:t xml:space="preserve"> soit la motivation à la création d’entreprise, plus du trois quarts (78,7%) des répondants affirment qu’ils vont toujours choisir de rester entrepreneurs contre 14,7% qui préfèrent de devenir salar</w:t>
      </w:r>
      <w:r w:rsidR="004567EC">
        <w:rPr>
          <w:rFonts w:asciiTheme="majorBidi" w:hAnsiTheme="majorBidi" w:cstheme="majorBidi"/>
          <w:szCs w:val="24"/>
        </w:rPr>
        <w:t>iés alors que 6,7% sont indéci</w:t>
      </w:r>
      <w:r w:rsidRPr="00917E17">
        <w:rPr>
          <w:rFonts w:asciiTheme="majorBidi" w:hAnsiTheme="majorBidi" w:cstheme="majorBidi"/>
          <w:szCs w:val="24"/>
        </w:rPr>
        <w:t xml:space="preserve">s. </w:t>
      </w:r>
    </w:p>
    <w:p w:rsidR="00E4287B" w:rsidRDefault="00E4287B" w:rsidP="00C66692">
      <w:pPr>
        <w:autoSpaceDE w:val="0"/>
        <w:autoSpaceDN w:val="0"/>
        <w:adjustRightInd w:val="0"/>
        <w:rPr>
          <w:rFonts w:cs="Times New Roman"/>
          <w:szCs w:val="24"/>
        </w:rPr>
      </w:pPr>
    </w:p>
    <w:p w:rsidR="00243A9E" w:rsidRPr="00526267" w:rsidRDefault="00243A9E" w:rsidP="00144DEB">
      <w:pPr>
        <w:autoSpaceDE w:val="0"/>
        <w:autoSpaceDN w:val="0"/>
        <w:adjustRightInd w:val="0"/>
        <w:jc w:val="center"/>
        <w:rPr>
          <w:rFonts w:cs="Times New Roman"/>
          <w:b/>
          <w:bCs/>
          <w:i/>
          <w:iCs/>
          <w:sz w:val="20"/>
          <w:szCs w:val="20"/>
        </w:rPr>
      </w:pPr>
      <w:r w:rsidRPr="00526267">
        <w:rPr>
          <w:b/>
          <w:bCs/>
          <w:i/>
          <w:iCs/>
          <w:sz w:val="20"/>
          <w:szCs w:val="20"/>
        </w:rPr>
        <w:t>Tableau N°</w:t>
      </w:r>
      <w:r w:rsidR="00285170">
        <w:rPr>
          <w:b/>
          <w:bCs/>
          <w:i/>
          <w:iCs/>
          <w:sz w:val="20"/>
          <w:szCs w:val="20"/>
        </w:rPr>
        <w:t>77</w:t>
      </w:r>
      <w:r w:rsidRPr="00526267">
        <w:rPr>
          <w:b/>
          <w:bCs/>
          <w:i/>
          <w:iCs/>
          <w:sz w:val="20"/>
          <w:szCs w:val="20"/>
        </w:rPr>
        <w:t> :</w:t>
      </w:r>
      <w:r w:rsidR="006057D1" w:rsidRPr="00526267">
        <w:rPr>
          <w:b/>
          <w:bCs/>
          <w:i/>
          <w:iCs/>
          <w:sz w:val="20"/>
          <w:szCs w:val="20"/>
        </w:rPr>
        <w:t xml:space="preserve"> le choix entre devenir salarié ou rester entrepreneur</w:t>
      </w:r>
    </w:p>
    <w:tbl>
      <w:tblPr>
        <w:tblW w:w="748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1456"/>
        <w:gridCol w:w="1000"/>
        <w:gridCol w:w="1333"/>
        <w:gridCol w:w="1455"/>
        <w:gridCol w:w="1455"/>
      </w:tblGrid>
      <w:tr w:rsidR="00E4287B" w:rsidRPr="00821E78" w:rsidTr="00144DEB">
        <w:trPr>
          <w:cantSplit/>
          <w:jc w:val="center"/>
        </w:trPr>
        <w:tc>
          <w:tcPr>
            <w:tcW w:w="2245" w:type="dxa"/>
            <w:gridSpan w:val="2"/>
            <w:tcBorders>
              <w:top w:val="single" w:sz="16" w:space="0" w:color="000000"/>
              <w:left w:val="single" w:sz="16" w:space="0" w:color="000000"/>
              <w:bottom w:val="single" w:sz="16" w:space="0" w:color="000000"/>
              <w:right w:val="nil"/>
            </w:tcBorders>
            <w:shd w:val="clear" w:color="auto" w:fill="FFFFFF"/>
          </w:tcPr>
          <w:p w:rsidR="00E4287B" w:rsidRPr="00821E78" w:rsidRDefault="00E4287B" w:rsidP="00C66692">
            <w:pPr>
              <w:autoSpaceDE w:val="0"/>
              <w:autoSpaceDN w:val="0"/>
              <w:adjustRightInd w:val="0"/>
              <w:rPr>
                <w:rFonts w:cs="Times New Roman"/>
                <w:szCs w:val="24"/>
              </w:rPr>
            </w:pPr>
          </w:p>
        </w:tc>
        <w:tc>
          <w:tcPr>
            <w:tcW w:w="1000" w:type="dxa"/>
            <w:tcBorders>
              <w:top w:val="single" w:sz="16" w:space="0" w:color="000000"/>
              <w:left w:val="single" w:sz="16" w:space="0" w:color="000000"/>
              <w:bottom w:val="single" w:sz="16" w:space="0" w:color="000000"/>
            </w:tcBorders>
            <w:shd w:val="clear" w:color="auto" w:fill="FFFFFF"/>
          </w:tcPr>
          <w:p w:rsidR="00E4287B" w:rsidRPr="00821E78" w:rsidRDefault="00E4287B" w:rsidP="00C66692">
            <w:pPr>
              <w:autoSpaceDE w:val="0"/>
              <w:autoSpaceDN w:val="0"/>
              <w:adjustRightInd w:val="0"/>
              <w:ind w:left="60" w:right="60"/>
              <w:jc w:val="center"/>
              <w:rPr>
                <w:rFonts w:ascii="Arial" w:hAnsi="Arial" w:cs="Arial"/>
                <w:color w:val="000000"/>
                <w:sz w:val="18"/>
                <w:szCs w:val="18"/>
              </w:rPr>
            </w:pPr>
            <w:r w:rsidRPr="00821E78">
              <w:rPr>
                <w:rFonts w:ascii="Arial" w:hAnsi="Arial" w:cs="Arial"/>
                <w:color w:val="000000"/>
                <w:sz w:val="18"/>
                <w:szCs w:val="18"/>
              </w:rPr>
              <w:t>Effectifs</w:t>
            </w:r>
          </w:p>
        </w:tc>
        <w:tc>
          <w:tcPr>
            <w:tcW w:w="1333" w:type="dxa"/>
            <w:tcBorders>
              <w:top w:val="single" w:sz="16" w:space="0" w:color="000000"/>
              <w:bottom w:val="single" w:sz="16" w:space="0" w:color="000000"/>
            </w:tcBorders>
            <w:shd w:val="clear" w:color="auto" w:fill="FFFFFF"/>
          </w:tcPr>
          <w:p w:rsidR="00E4287B" w:rsidRPr="00821E78" w:rsidRDefault="00E4287B" w:rsidP="00C66692">
            <w:pPr>
              <w:autoSpaceDE w:val="0"/>
              <w:autoSpaceDN w:val="0"/>
              <w:adjustRightInd w:val="0"/>
              <w:ind w:left="60" w:right="60"/>
              <w:jc w:val="center"/>
              <w:rPr>
                <w:rFonts w:ascii="Arial" w:hAnsi="Arial" w:cs="Arial"/>
                <w:color w:val="000000"/>
                <w:sz w:val="18"/>
                <w:szCs w:val="18"/>
              </w:rPr>
            </w:pPr>
            <w:r w:rsidRPr="00821E78">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821E78" w:rsidRDefault="00E4287B" w:rsidP="00C66692">
            <w:pPr>
              <w:autoSpaceDE w:val="0"/>
              <w:autoSpaceDN w:val="0"/>
              <w:adjustRightInd w:val="0"/>
              <w:ind w:left="60" w:right="60"/>
              <w:jc w:val="center"/>
              <w:rPr>
                <w:rFonts w:ascii="Arial" w:hAnsi="Arial" w:cs="Arial"/>
                <w:color w:val="000000"/>
                <w:sz w:val="18"/>
                <w:szCs w:val="18"/>
              </w:rPr>
            </w:pPr>
            <w:r w:rsidRPr="00821E78">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821E78" w:rsidRDefault="00E4287B" w:rsidP="00C66692">
            <w:pPr>
              <w:autoSpaceDE w:val="0"/>
              <w:autoSpaceDN w:val="0"/>
              <w:adjustRightInd w:val="0"/>
              <w:ind w:left="60" w:right="60"/>
              <w:jc w:val="center"/>
              <w:rPr>
                <w:rFonts w:ascii="Arial" w:hAnsi="Arial" w:cs="Arial"/>
                <w:color w:val="000000"/>
                <w:sz w:val="18"/>
                <w:szCs w:val="18"/>
              </w:rPr>
            </w:pPr>
            <w:r w:rsidRPr="00821E78">
              <w:rPr>
                <w:rFonts w:ascii="Arial" w:hAnsi="Arial" w:cs="Arial"/>
                <w:color w:val="000000"/>
                <w:sz w:val="18"/>
                <w:szCs w:val="18"/>
              </w:rPr>
              <w:t>Pourcentage cumulé</w:t>
            </w:r>
          </w:p>
        </w:tc>
      </w:tr>
      <w:tr w:rsidR="00E4287B" w:rsidRPr="00821E78" w:rsidTr="00144DEB">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821E78" w:rsidRDefault="00E4287B" w:rsidP="00C66692">
            <w:pPr>
              <w:autoSpaceDE w:val="0"/>
              <w:autoSpaceDN w:val="0"/>
              <w:adjustRightInd w:val="0"/>
              <w:ind w:left="60" w:right="60"/>
              <w:rPr>
                <w:rFonts w:ascii="Arial" w:hAnsi="Arial" w:cs="Arial"/>
                <w:color w:val="000000"/>
                <w:sz w:val="18"/>
                <w:szCs w:val="18"/>
              </w:rPr>
            </w:pPr>
            <w:r w:rsidRPr="00821E78">
              <w:rPr>
                <w:rFonts w:ascii="Arial" w:hAnsi="Arial" w:cs="Arial"/>
                <w:color w:val="000000"/>
                <w:sz w:val="18"/>
                <w:szCs w:val="18"/>
              </w:rPr>
              <w:t>Valide</w:t>
            </w:r>
          </w:p>
        </w:tc>
        <w:tc>
          <w:tcPr>
            <w:tcW w:w="1456" w:type="dxa"/>
            <w:tcBorders>
              <w:top w:val="single" w:sz="16" w:space="0" w:color="000000"/>
              <w:left w:val="nil"/>
              <w:bottom w:val="nil"/>
              <w:right w:val="single" w:sz="16" w:space="0" w:color="000000"/>
            </w:tcBorders>
            <w:shd w:val="clear" w:color="auto" w:fill="FFFFFF"/>
            <w:vAlign w:val="center"/>
          </w:tcPr>
          <w:p w:rsidR="00E4287B" w:rsidRPr="00821E78" w:rsidRDefault="00E4287B" w:rsidP="00C66692">
            <w:pPr>
              <w:autoSpaceDE w:val="0"/>
              <w:autoSpaceDN w:val="0"/>
              <w:adjustRightInd w:val="0"/>
              <w:ind w:left="60" w:right="60"/>
              <w:rPr>
                <w:rFonts w:ascii="Arial" w:hAnsi="Arial" w:cs="Arial"/>
                <w:color w:val="000000"/>
                <w:sz w:val="18"/>
                <w:szCs w:val="18"/>
              </w:rPr>
            </w:pPr>
            <w:r w:rsidRPr="00821E78">
              <w:rPr>
                <w:rFonts w:ascii="Arial" w:hAnsi="Arial" w:cs="Arial"/>
                <w:color w:val="000000"/>
                <w:sz w:val="18"/>
                <w:szCs w:val="18"/>
              </w:rPr>
              <w:t>salarié</w:t>
            </w:r>
          </w:p>
        </w:tc>
        <w:tc>
          <w:tcPr>
            <w:tcW w:w="1000" w:type="dxa"/>
            <w:tcBorders>
              <w:top w:val="single" w:sz="16" w:space="0" w:color="000000"/>
              <w:left w:val="single" w:sz="16" w:space="0" w:color="000000"/>
              <w:bottom w:val="nil"/>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11</w:t>
            </w:r>
          </w:p>
        </w:tc>
        <w:tc>
          <w:tcPr>
            <w:tcW w:w="1333" w:type="dxa"/>
            <w:tcBorders>
              <w:top w:val="single" w:sz="16" w:space="0" w:color="000000"/>
              <w:bottom w:val="nil"/>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14,7</w:t>
            </w:r>
          </w:p>
        </w:tc>
        <w:tc>
          <w:tcPr>
            <w:tcW w:w="1455" w:type="dxa"/>
            <w:tcBorders>
              <w:top w:val="single" w:sz="16" w:space="0" w:color="000000"/>
              <w:bottom w:val="nil"/>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14,7</w:t>
            </w:r>
          </w:p>
        </w:tc>
        <w:tc>
          <w:tcPr>
            <w:tcW w:w="1455" w:type="dxa"/>
            <w:tcBorders>
              <w:top w:val="single" w:sz="16" w:space="0" w:color="000000"/>
              <w:bottom w:val="nil"/>
              <w:right w:val="single" w:sz="16" w:space="0" w:color="000000"/>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14,7</w:t>
            </w:r>
          </w:p>
        </w:tc>
      </w:tr>
      <w:tr w:rsidR="00E4287B" w:rsidRPr="00821E78"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821E78" w:rsidRDefault="00E4287B" w:rsidP="00C66692">
            <w:pPr>
              <w:autoSpaceDE w:val="0"/>
              <w:autoSpaceDN w:val="0"/>
              <w:adjustRightInd w:val="0"/>
              <w:rPr>
                <w:rFonts w:ascii="Arial" w:hAnsi="Arial" w:cs="Arial"/>
                <w:color w:val="000000"/>
                <w:sz w:val="18"/>
                <w:szCs w:val="18"/>
              </w:rPr>
            </w:pPr>
          </w:p>
        </w:tc>
        <w:tc>
          <w:tcPr>
            <w:tcW w:w="1456" w:type="dxa"/>
            <w:tcBorders>
              <w:top w:val="nil"/>
              <w:left w:val="nil"/>
              <w:bottom w:val="nil"/>
              <w:right w:val="single" w:sz="16" w:space="0" w:color="000000"/>
            </w:tcBorders>
            <w:shd w:val="clear" w:color="auto" w:fill="FFFFFF"/>
            <w:vAlign w:val="center"/>
          </w:tcPr>
          <w:p w:rsidR="00E4287B" w:rsidRPr="00821E78" w:rsidRDefault="00E4287B" w:rsidP="00C66692">
            <w:pPr>
              <w:autoSpaceDE w:val="0"/>
              <w:autoSpaceDN w:val="0"/>
              <w:adjustRightInd w:val="0"/>
              <w:ind w:left="60" w:right="60"/>
              <w:rPr>
                <w:rFonts w:ascii="Arial" w:hAnsi="Arial" w:cs="Arial"/>
                <w:color w:val="000000"/>
                <w:sz w:val="18"/>
                <w:szCs w:val="18"/>
              </w:rPr>
            </w:pPr>
            <w:r w:rsidRPr="00821E78">
              <w:rPr>
                <w:rFonts w:ascii="Arial" w:hAnsi="Arial" w:cs="Arial"/>
                <w:color w:val="000000"/>
                <w:sz w:val="18"/>
                <w:szCs w:val="18"/>
              </w:rPr>
              <w:t>entrepreneur</w:t>
            </w:r>
          </w:p>
        </w:tc>
        <w:tc>
          <w:tcPr>
            <w:tcW w:w="1000" w:type="dxa"/>
            <w:tcBorders>
              <w:top w:val="nil"/>
              <w:left w:val="single" w:sz="16" w:space="0" w:color="000000"/>
              <w:bottom w:val="nil"/>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59</w:t>
            </w:r>
          </w:p>
        </w:tc>
        <w:tc>
          <w:tcPr>
            <w:tcW w:w="1333" w:type="dxa"/>
            <w:tcBorders>
              <w:top w:val="nil"/>
              <w:bottom w:val="nil"/>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78,7</w:t>
            </w:r>
          </w:p>
        </w:tc>
        <w:tc>
          <w:tcPr>
            <w:tcW w:w="1455" w:type="dxa"/>
            <w:tcBorders>
              <w:top w:val="nil"/>
              <w:bottom w:val="nil"/>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78,7</w:t>
            </w:r>
          </w:p>
        </w:tc>
        <w:tc>
          <w:tcPr>
            <w:tcW w:w="1455" w:type="dxa"/>
            <w:tcBorders>
              <w:top w:val="nil"/>
              <w:bottom w:val="nil"/>
              <w:right w:val="single" w:sz="16" w:space="0" w:color="000000"/>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93,3</w:t>
            </w:r>
          </w:p>
        </w:tc>
      </w:tr>
      <w:tr w:rsidR="00E4287B" w:rsidRPr="00821E78"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821E78" w:rsidRDefault="00E4287B" w:rsidP="00C66692">
            <w:pPr>
              <w:autoSpaceDE w:val="0"/>
              <w:autoSpaceDN w:val="0"/>
              <w:adjustRightInd w:val="0"/>
              <w:rPr>
                <w:rFonts w:ascii="Arial" w:hAnsi="Arial" w:cs="Arial"/>
                <w:color w:val="000000"/>
                <w:sz w:val="18"/>
                <w:szCs w:val="18"/>
              </w:rPr>
            </w:pPr>
          </w:p>
        </w:tc>
        <w:tc>
          <w:tcPr>
            <w:tcW w:w="1456" w:type="dxa"/>
            <w:tcBorders>
              <w:top w:val="nil"/>
              <w:left w:val="nil"/>
              <w:bottom w:val="nil"/>
              <w:right w:val="single" w:sz="16" w:space="0" w:color="000000"/>
            </w:tcBorders>
            <w:shd w:val="clear" w:color="auto" w:fill="FFFFFF"/>
            <w:vAlign w:val="center"/>
          </w:tcPr>
          <w:p w:rsidR="00E4287B" w:rsidRPr="00821E78" w:rsidRDefault="00E4287B" w:rsidP="00C66692">
            <w:pPr>
              <w:autoSpaceDE w:val="0"/>
              <w:autoSpaceDN w:val="0"/>
              <w:adjustRightInd w:val="0"/>
              <w:ind w:left="60" w:right="60"/>
              <w:rPr>
                <w:rFonts w:ascii="Arial" w:hAnsi="Arial" w:cs="Arial"/>
                <w:color w:val="000000"/>
                <w:sz w:val="18"/>
                <w:szCs w:val="18"/>
              </w:rPr>
            </w:pPr>
            <w:r w:rsidRPr="00821E78">
              <w:rPr>
                <w:rFonts w:ascii="Arial" w:hAnsi="Arial" w:cs="Arial"/>
                <w:color w:val="000000"/>
                <w:sz w:val="18"/>
                <w:szCs w:val="18"/>
              </w:rPr>
              <w:t>je ne sais pas</w:t>
            </w:r>
          </w:p>
        </w:tc>
        <w:tc>
          <w:tcPr>
            <w:tcW w:w="1000" w:type="dxa"/>
            <w:tcBorders>
              <w:top w:val="nil"/>
              <w:left w:val="single" w:sz="16" w:space="0" w:color="000000"/>
              <w:bottom w:val="nil"/>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5</w:t>
            </w:r>
          </w:p>
        </w:tc>
        <w:tc>
          <w:tcPr>
            <w:tcW w:w="1333" w:type="dxa"/>
            <w:tcBorders>
              <w:top w:val="nil"/>
              <w:bottom w:val="nil"/>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6,7</w:t>
            </w:r>
          </w:p>
        </w:tc>
        <w:tc>
          <w:tcPr>
            <w:tcW w:w="1455" w:type="dxa"/>
            <w:tcBorders>
              <w:top w:val="nil"/>
              <w:bottom w:val="nil"/>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6,7</w:t>
            </w:r>
          </w:p>
        </w:tc>
        <w:tc>
          <w:tcPr>
            <w:tcW w:w="1455" w:type="dxa"/>
            <w:tcBorders>
              <w:top w:val="nil"/>
              <w:bottom w:val="nil"/>
              <w:right w:val="single" w:sz="16" w:space="0" w:color="000000"/>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100,0</w:t>
            </w:r>
          </w:p>
        </w:tc>
      </w:tr>
      <w:tr w:rsidR="00E4287B" w:rsidRPr="00821E78" w:rsidTr="00144DEB">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821E78" w:rsidRDefault="00E4287B" w:rsidP="00C66692">
            <w:pPr>
              <w:autoSpaceDE w:val="0"/>
              <w:autoSpaceDN w:val="0"/>
              <w:adjustRightInd w:val="0"/>
              <w:rPr>
                <w:rFonts w:ascii="Arial" w:hAnsi="Arial" w:cs="Arial"/>
                <w:color w:val="000000"/>
                <w:sz w:val="18"/>
                <w:szCs w:val="18"/>
              </w:rPr>
            </w:pPr>
          </w:p>
        </w:tc>
        <w:tc>
          <w:tcPr>
            <w:tcW w:w="1456" w:type="dxa"/>
            <w:tcBorders>
              <w:top w:val="nil"/>
              <w:left w:val="nil"/>
              <w:bottom w:val="single" w:sz="16" w:space="0" w:color="000000"/>
              <w:right w:val="single" w:sz="16" w:space="0" w:color="000000"/>
            </w:tcBorders>
            <w:shd w:val="clear" w:color="auto" w:fill="FFFFFF"/>
            <w:vAlign w:val="center"/>
          </w:tcPr>
          <w:p w:rsidR="00E4287B" w:rsidRPr="00821E78" w:rsidRDefault="00E4287B" w:rsidP="00C66692">
            <w:pPr>
              <w:autoSpaceDE w:val="0"/>
              <w:autoSpaceDN w:val="0"/>
              <w:adjustRightInd w:val="0"/>
              <w:ind w:left="60" w:right="60"/>
              <w:rPr>
                <w:rFonts w:ascii="Arial" w:hAnsi="Arial" w:cs="Arial"/>
                <w:color w:val="000000"/>
                <w:sz w:val="18"/>
                <w:szCs w:val="18"/>
              </w:rPr>
            </w:pPr>
            <w:r w:rsidRPr="00821E78">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75</w:t>
            </w:r>
          </w:p>
        </w:tc>
        <w:tc>
          <w:tcPr>
            <w:tcW w:w="1333" w:type="dxa"/>
            <w:tcBorders>
              <w:top w:val="nil"/>
              <w:bottom w:val="single" w:sz="16" w:space="0" w:color="000000"/>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821E78" w:rsidRDefault="00E4287B" w:rsidP="00C66692">
            <w:pPr>
              <w:autoSpaceDE w:val="0"/>
              <w:autoSpaceDN w:val="0"/>
              <w:adjustRightInd w:val="0"/>
              <w:ind w:left="60" w:right="60"/>
              <w:jc w:val="right"/>
              <w:rPr>
                <w:rFonts w:ascii="Arial" w:hAnsi="Arial" w:cs="Arial"/>
                <w:color w:val="000000"/>
                <w:sz w:val="18"/>
                <w:szCs w:val="18"/>
              </w:rPr>
            </w:pPr>
            <w:r w:rsidRPr="00821E78">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821E78" w:rsidRDefault="00E4287B" w:rsidP="00C66692">
            <w:pPr>
              <w:autoSpaceDE w:val="0"/>
              <w:autoSpaceDN w:val="0"/>
              <w:adjustRightInd w:val="0"/>
              <w:rPr>
                <w:rFonts w:cs="Times New Roman"/>
                <w:szCs w:val="24"/>
              </w:rPr>
            </w:pPr>
          </w:p>
        </w:tc>
      </w:tr>
    </w:tbl>
    <w:p w:rsidR="00E4287B" w:rsidRPr="00526267" w:rsidRDefault="000645F7" w:rsidP="00144DEB">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6057D1" w:rsidRPr="00526267">
        <w:rPr>
          <w:rFonts w:cs="Times New Roman"/>
          <w:b/>
          <w:bCs/>
          <w:i/>
          <w:iCs/>
          <w:sz w:val="20"/>
          <w:szCs w:val="20"/>
        </w:rPr>
        <w:t xml:space="preserve"> résultats de l’analyse des données empiriques</w:t>
      </w:r>
    </w:p>
    <w:p w:rsidR="006057D1" w:rsidRPr="00917E17" w:rsidRDefault="006057D1" w:rsidP="00917E17">
      <w:pPr>
        <w:autoSpaceDE w:val="0"/>
        <w:autoSpaceDN w:val="0"/>
        <w:adjustRightInd w:val="0"/>
        <w:rPr>
          <w:rFonts w:asciiTheme="majorBidi" w:hAnsiTheme="majorBidi" w:cstheme="majorBidi"/>
          <w:szCs w:val="24"/>
        </w:rPr>
      </w:pPr>
    </w:p>
    <w:p w:rsidR="00E4287B" w:rsidRPr="00917E17" w:rsidRDefault="00E4287B" w:rsidP="00917E17">
      <w:pPr>
        <w:ind w:firstLine="284"/>
        <w:rPr>
          <w:rFonts w:asciiTheme="majorBidi" w:hAnsiTheme="majorBidi" w:cstheme="majorBidi"/>
          <w:szCs w:val="24"/>
        </w:rPr>
      </w:pPr>
      <w:r w:rsidRPr="00917E17">
        <w:rPr>
          <w:rFonts w:asciiTheme="majorBidi" w:hAnsiTheme="majorBidi" w:cstheme="majorBidi"/>
          <w:szCs w:val="24"/>
        </w:rPr>
        <w:t>Pour déterminer pourquoi ce choix, une question ouverte a été posée afin de faire exprimer ces entrepreneurs librement.</w:t>
      </w:r>
    </w:p>
    <w:p w:rsidR="00E4287B" w:rsidRPr="00917E17" w:rsidRDefault="00E4287B" w:rsidP="00917E17">
      <w:pPr>
        <w:rPr>
          <w:rFonts w:asciiTheme="majorBidi" w:hAnsiTheme="majorBidi" w:cstheme="majorBidi"/>
          <w:szCs w:val="24"/>
        </w:rPr>
      </w:pPr>
    </w:p>
    <w:p w:rsidR="00E4287B" w:rsidRPr="00917E17" w:rsidRDefault="00E4287B" w:rsidP="007A3B4E">
      <w:pPr>
        <w:ind w:firstLine="284"/>
        <w:rPr>
          <w:rFonts w:asciiTheme="majorBidi" w:hAnsiTheme="majorBidi" w:cstheme="majorBidi"/>
          <w:szCs w:val="24"/>
        </w:rPr>
      </w:pPr>
      <w:r w:rsidRPr="00917E17">
        <w:rPr>
          <w:rFonts w:asciiTheme="majorBidi" w:hAnsiTheme="majorBidi" w:cstheme="majorBidi"/>
          <w:szCs w:val="24"/>
        </w:rPr>
        <w:t xml:space="preserve">Pour les 14,7% d’entrepreneurs, le choix de devenir salarié est motivé principalement par le souci de stabilité financière, pour avoir l’assurance et ne pas s’endetter, ne plus supporter </w:t>
      </w:r>
      <w:r w:rsidRPr="00917E17">
        <w:rPr>
          <w:rFonts w:asciiTheme="majorBidi" w:hAnsiTheme="majorBidi" w:cstheme="majorBidi"/>
          <w:szCs w:val="24"/>
        </w:rPr>
        <w:lastRenderedPageBreak/>
        <w:t xml:space="preserve">les avoirs des impôts, ne plus supporter des risques, ne plus prendre des responsabilités, ne plus supporter la pression de </w:t>
      </w:r>
      <w:r w:rsidR="007A3B4E">
        <w:rPr>
          <w:rFonts w:asciiTheme="majorBidi" w:hAnsiTheme="majorBidi" w:cstheme="majorBidi"/>
          <w:szCs w:val="24"/>
        </w:rPr>
        <w:t>l</w:t>
      </w:r>
      <w:r w:rsidRPr="00917E17">
        <w:rPr>
          <w:rFonts w:asciiTheme="majorBidi" w:hAnsiTheme="majorBidi" w:cstheme="majorBidi"/>
          <w:szCs w:val="24"/>
        </w:rPr>
        <w:t xml:space="preserve">a recherche des clients et </w:t>
      </w:r>
      <w:r w:rsidR="007A3B4E">
        <w:rPr>
          <w:rFonts w:asciiTheme="majorBidi" w:hAnsiTheme="majorBidi" w:cstheme="majorBidi"/>
          <w:szCs w:val="24"/>
        </w:rPr>
        <w:t>l</w:t>
      </w:r>
      <w:r w:rsidRPr="00917E17">
        <w:rPr>
          <w:rFonts w:asciiTheme="majorBidi" w:hAnsiTheme="majorBidi" w:cstheme="majorBidi"/>
          <w:szCs w:val="24"/>
        </w:rPr>
        <w:t xml:space="preserve">es parts de marché… </w:t>
      </w:r>
    </w:p>
    <w:p w:rsidR="00E4287B" w:rsidRPr="00917E17" w:rsidRDefault="00E4287B" w:rsidP="00917E17">
      <w:pPr>
        <w:ind w:firstLine="284"/>
        <w:rPr>
          <w:rFonts w:asciiTheme="majorBidi" w:hAnsiTheme="majorBidi" w:cstheme="majorBidi"/>
          <w:szCs w:val="24"/>
        </w:rPr>
      </w:pPr>
    </w:p>
    <w:p w:rsidR="00E4287B" w:rsidRPr="00917E17" w:rsidRDefault="00E4287B" w:rsidP="00917E17">
      <w:pPr>
        <w:ind w:firstLine="284"/>
        <w:rPr>
          <w:rFonts w:asciiTheme="majorBidi" w:hAnsiTheme="majorBidi" w:cstheme="majorBidi"/>
          <w:szCs w:val="24"/>
        </w:rPr>
      </w:pPr>
      <w:r w:rsidRPr="00917E17">
        <w:rPr>
          <w:rFonts w:asciiTheme="majorBidi" w:hAnsiTheme="majorBidi" w:cstheme="majorBidi"/>
          <w:szCs w:val="24"/>
        </w:rPr>
        <w:t>Il est clair que ce comportement est tout à fait contradictoire aux aptitudes et attitudes d’un entrepreneur ce qui nous renseigne que les motivations de ces entrepreneurs sont à priori de nature négative plutôt que positive.</w:t>
      </w:r>
    </w:p>
    <w:p w:rsidR="00E4287B" w:rsidRPr="00917E17" w:rsidRDefault="00E4287B" w:rsidP="00917E17">
      <w:pPr>
        <w:ind w:firstLine="284"/>
        <w:rPr>
          <w:rFonts w:asciiTheme="majorBidi" w:hAnsiTheme="majorBidi" w:cstheme="majorBidi"/>
          <w:szCs w:val="24"/>
        </w:rPr>
      </w:pPr>
    </w:p>
    <w:p w:rsidR="00E4287B" w:rsidRPr="00917E17" w:rsidRDefault="00E4287B" w:rsidP="00917E17">
      <w:pPr>
        <w:ind w:firstLine="284"/>
        <w:rPr>
          <w:rFonts w:asciiTheme="majorBidi" w:hAnsiTheme="majorBidi" w:cstheme="majorBidi"/>
          <w:i/>
          <w:iCs/>
          <w:szCs w:val="24"/>
        </w:rPr>
      </w:pPr>
      <w:r w:rsidRPr="00917E17">
        <w:rPr>
          <w:rFonts w:asciiTheme="majorBidi" w:hAnsiTheme="majorBidi" w:cstheme="majorBidi"/>
          <w:szCs w:val="24"/>
        </w:rPr>
        <w:t>En revanche, ceux qui veulent rester toujours entrepreneurs, ils ont affiché dans leurs réponses un esprit entrepreneurial très fort à l’instar de la répondante n1 : qui affirme qu’</w:t>
      </w:r>
      <w:r w:rsidRPr="00917E17">
        <w:rPr>
          <w:rFonts w:asciiTheme="majorBidi" w:hAnsiTheme="majorBidi" w:cstheme="majorBidi"/>
          <w:i/>
          <w:iCs/>
          <w:szCs w:val="24"/>
        </w:rPr>
        <w:t>« Il m'est déjà arrivé de penser à me convertir en salariée pour échapper à la charge des responsabilités qu'implique le statut d'entrepreneur, mais le goût de la liberté et du risque reviennent très vite. »</w:t>
      </w:r>
      <w:r w:rsidRPr="00917E17">
        <w:rPr>
          <w:rFonts w:asciiTheme="majorBidi" w:hAnsiTheme="majorBidi" w:cstheme="majorBidi"/>
          <w:szCs w:val="24"/>
        </w:rPr>
        <w:t xml:space="preserve"> un autre témoignage d’une autre répondante n3 qui a expliqué que </w:t>
      </w:r>
      <w:r w:rsidRPr="00917E17">
        <w:rPr>
          <w:rFonts w:asciiTheme="majorBidi" w:hAnsiTheme="majorBidi" w:cstheme="majorBidi"/>
          <w:i/>
          <w:iCs/>
          <w:szCs w:val="24"/>
        </w:rPr>
        <w:t>« Être entrepreneur ça nous enseigne énormément et ça nous permet d'avancer et de connaitre des challenges que nous nous fixons nous mêmes et de participer à notre façon à la construction de notre pays et à la fois de nous même,..., la maturité professionnelle serait suffisante pour se découvrir si on a envie ou pas de devenir entrepreneur, car souvent les personnes ne se posent pas cette question: ils pensent que créer son entreprise, c'est facile alors, qu'il faut que pencher sur la question de l'esprit entrepreneuriale. Ma propre expérience, m'a fait découvrir qu'au bout de 07 ans en tant qu'employé, je me suis senti prête à tenter de réaliser mon projet à travers l'ANSEJ qui s'est posé au bon moment durant mon cursus... ».</w:t>
      </w:r>
    </w:p>
    <w:p w:rsidR="00E4287B" w:rsidRPr="00917E17" w:rsidRDefault="00E4287B" w:rsidP="00917E17">
      <w:pPr>
        <w:ind w:firstLine="284"/>
        <w:rPr>
          <w:rFonts w:asciiTheme="majorBidi" w:hAnsiTheme="majorBidi" w:cstheme="majorBidi"/>
          <w:szCs w:val="24"/>
        </w:rPr>
      </w:pPr>
    </w:p>
    <w:p w:rsidR="00E4287B" w:rsidRPr="00917E17" w:rsidRDefault="007A3B4E" w:rsidP="007A3B4E">
      <w:pPr>
        <w:ind w:firstLine="284"/>
        <w:rPr>
          <w:rFonts w:asciiTheme="majorBidi" w:hAnsiTheme="majorBidi" w:cstheme="majorBidi"/>
          <w:szCs w:val="24"/>
        </w:rPr>
      </w:pPr>
      <w:r>
        <w:rPr>
          <w:rFonts w:asciiTheme="majorBidi" w:hAnsiTheme="majorBidi" w:cstheme="majorBidi"/>
          <w:szCs w:val="24"/>
        </w:rPr>
        <w:t>En effet</w:t>
      </w:r>
      <w:r w:rsidR="00E4287B" w:rsidRPr="00917E17">
        <w:rPr>
          <w:rFonts w:asciiTheme="majorBidi" w:hAnsiTheme="majorBidi" w:cstheme="majorBidi"/>
          <w:szCs w:val="24"/>
        </w:rPr>
        <w:t xml:space="preserve">, ces entrepreneurs sont motivés principalement par le souci d’autonomie, de liberté, d’avoir plus de revenus, </w:t>
      </w:r>
      <w:r>
        <w:rPr>
          <w:rFonts w:asciiTheme="majorBidi" w:hAnsiTheme="majorBidi" w:cstheme="majorBidi"/>
          <w:szCs w:val="24"/>
        </w:rPr>
        <w:t>et</w:t>
      </w:r>
      <w:r w:rsidR="00E4287B" w:rsidRPr="00917E17">
        <w:rPr>
          <w:rFonts w:asciiTheme="majorBidi" w:hAnsiTheme="majorBidi" w:cstheme="majorBidi"/>
          <w:szCs w:val="24"/>
        </w:rPr>
        <w:t xml:space="preserve"> aussi par l’amour des challenges et du métier d’entrepreneur qui leur permet d’évoluer, d’innover, de créer plus de valeurs, de réaliser leurs rêves, de concrétiser leurs ambitions, </w:t>
      </w:r>
      <w:r>
        <w:rPr>
          <w:rFonts w:asciiTheme="majorBidi" w:hAnsiTheme="majorBidi" w:cstheme="majorBidi"/>
          <w:szCs w:val="24"/>
        </w:rPr>
        <w:t xml:space="preserve">de </w:t>
      </w:r>
      <w:r w:rsidR="00E4287B" w:rsidRPr="00917E17">
        <w:rPr>
          <w:rFonts w:asciiTheme="majorBidi" w:hAnsiTheme="majorBidi" w:cstheme="majorBidi"/>
          <w:szCs w:val="24"/>
        </w:rPr>
        <w:t xml:space="preserve">créer de nouveaux emplois et de nouvelles opportunités d’affaires et </w:t>
      </w:r>
      <w:r>
        <w:rPr>
          <w:rFonts w:asciiTheme="majorBidi" w:hAnsiTheme="majorBidi" w:cstheme="majorBidi"/>
          <w:szCs w:val="24"/>
        </w:rPr>
        <w:t xml:space="preserve">de </w:t>
      </w:r>
      <w:r w:rsidR="00E4287B" w:rsidRPr="00917E17">
        <w:rPr>
          <w:rFonts w:asciiTheme="majorBidi" w:hAnsiTheme="majorBidi" w:cstheme="majorBidi"/>
          <w:szCs w:val="24"/>
        </w:rPr>
        <w:t xml:space="preserve">répondre aux besoins du marché, </w:t>
      </w:r>
      <w:r>
        <w:rPr>
          <w:rFonts w:asciiTheme="majorBidi" w:hAnsiTheme="majorBidi" w:cstheme="majorBidi"/>
          <w:szCs w:val="24"/>
        </w:rPr>
        <w:t xml:space="preserve">de </w:t>
      </w:r>
      <w:r w:rsidR="00E4287B" w:rsidRPr="00917E17">
        <w:rPr>
          <w:rFonts w:asciiTheme="majorBidi" w:hAnsiTheme="majorBidi" w:cstheme="majorBidi"/>
          <w:szCs w:val="24"/>
        </w:rPr>
        <w:t>mettre en valeur leurs expériences et compétences et enfin</w:t>
      </w:r>
      <w:r>
        <w:rPr>
          <w:rFonts w:asciiTheme="majorBidi" w:hAnsiTheme="majorBidi" w:cstheme="majorBidi"/>
          <w:szCs w:val="24"/>
        </w:rPr>
        <w:t xml:space="preserve">, ils sont motivés </w:t>
      </w:r>
      <w:r w:rsidR="00E4287B" w:rsidRPr="00917E17">
        <w:rPr>
          <w:rFonts w:asciiTheme="majorBidi" w:hAnsiTheme="majorBidi" w:cstheme="majorBidi"/>
          <w:szCs w:val="24"/>
        </w:rPr>
        <w:t>par la confiance en soi et de leurs capacités à réussir en tant qu’un chef d’entreprises.</w:t>
      </w:r>
    </w:p>
    <w:p w:rsidR="00E4287B" w:rsidRPr="00917E17" w:rsidRDefault="00E4287B" w:rsidP="00917E17">
      <w:pPr>
        <w:ind w:firstLine="284"/>
        <w:rPr>
          <w:rFonts w:asciiTheme="majorBidi" w:hAnsiTheme="majorBidi" w:cstheme="majorBidi"/>
          <w:szCs w:val="24"/>
        </w:rPr>
      </w:pPr>
    </w:p>
    <w:p w:rsidR="00E4287B" w:rsidRPr="00917E17" w:rsidRDefault="00E4287B" w:rsidP="00917E17">
      <w:pPr>
        <w:ind w:firstLine="284"/>
        <w:rPr>
          <w:rFonts w:asciiTheme="majorBidi" w:hAnsiTheme="majorBidi" w:cstheme="majorBidi"/>
          <w:szCs w:val="24"/>
        </w:rPr>
      </w:pPr>
      <w:r w:rsidRPr="00917E17">
        <w:rPr>
          <w:rFonts w:asciiTheme="majorBidi" w:hAnsiTheme="majorBidi" w:cstheme="majorBidi"/>
          <w:szCs w:val="24"/>
        </w:rPr>
        <w:t>Ainsi, les motivations de cette catégorie d’entrepreneurs sont d’ordre positif plutôt que négatif.</w:t>
      </w:r>
    </w:p>
    <w:p w:rsidR="00E4287B" w:rsidRPr="00917E17" w:rsidRDefault="00E4287B" w:rsidP="00917E17">
      <w:pPr>
        <w:rPr>
          <w:rFonts w:asciiTheme="majorBidi" w:hAnsiTheme="majorBidi" w:cstheme="majorBidi"/>
          <w:szCs w:val="24"/>
        </w:rPr>
      </w:pPr>
      <w:r w:rsidRPr="00917E17">
        <w:rPr>
          <w:rFonts w:asciiTheme="majorBidi" w:hAnsiTheme="majorBidi" w:cstheme="majorBidi"/>
          <w:szCs w:val="24"/>
        </w:rPr>
        <w:t xml:space="preserve">   </w:t>
      </w:r>
    </w:p>
    <w:p w:rsidR="00E4287B" w:rsidRPr="00917E17" w:rsidRDefault="00E4287B" w:rsidP="007A3B4E">
      <w:pPr>
        <w:pStyle w:val="Paragraphedeliste"/>
        <w:numPr>
          <w:ilvl w:val="2"/>
          <w:numId w:val="20"/>
        </w:numPr>
        <w:tabs>
          <w:tab w:val="left" w:pos="1134"/>
        </w:tabs>
        <w:ind w:left="142" w:firstLine="218"/>
        <w:rPr>
          <w:rFonts w:asciiTheme="majorBidi" w:hAnsiTheme="majorBidi" w:cstheme="majorBidi"/>
          <w:szCs w:val="24"/>
        </w:rPr>
      </w:pPr>
      <w:r w:rsidRPr="00AC51F2">
        <w:rPr>
          <w:rFonts w:asciiTheme="majorBidi" w:hAnsiTheme="majorBidi" w:cstheme="majorBidi"/>
          <w:b/>
          <w:bCs/>
          <w:szCs w:val="24"/>
          <w:u w:val="single"/>
        </w:rPr>
        <w:t>l’existence de l’ANSEJ a-t-elle déterminé son choix de devenir entrepreneur</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w:t>
      </w:r>
      <w:r w:rsidR="006E356F" w:rsidRPr="00917E17">
        <w:rPr>
          <w:rFonts w:asciiTheme="majorBidi" w:hAnsiTheme="majorBidi" w:cstheme="majorBidi"/>
          <w:color w:val="FF3399"/>
          <w:szCs w:val="24"/>
        </w:rPr>
        <w:t xml:space="preserve"> </w:t>
      </w:r>
      <w:r w:rsidRPr="00917E17">
        <w:rPr>
          <w:rFonts w:asciiTheme="majorBidi" w:hAnsiTheme="majorBidi" w:cstheme="majorBidi"/>
          <w:szCs w:val="24"/>
        </w:rPr>
        <w:t xml:space="preserve">D’après les résultats obtenus, l’impact de l’ANSEJ sur le choix d’une carrière entrepreneuriale chez les répondants est </w:t>
      </w:r>
      <w:r w:rsidR="007A3B4E">
        <w:rPr>
          <w:rFonts w:asciiTheme="majorBidi" w:hAnsiTheme="majorBidi" w:cstheme="majorBidi"/>
          <w:szCs w:val="24"/>
        </w:rPr>
        <w:t>considérable</w:t>
      </w:r>
      <w:r w:rsidRPr="00917E17">
        <w:rPr>
          <w:rFonts w:asciiTheme="majorBidi" w:hAnsiTheme="majorBidi" w:cstheme="majorBidi"/>
          <w:szCs w:val="24"/>
        </w:rPr>
        <w:t xml:space="preserve"> puisque la moitié d’entre eux soit 50,7% ont répondu par Oui et 49,3% ont répondu par Non à la question sur le fait que le dispositif ANSEJ existe a déterminé leur choix de devenir entrepreneur. </w:t>
      </w:r>
      <w:r w:rsidR="007A3B4E">
        <w:rPr>
          <w:rFonts w:asciiTheme="majorBidi" w:hAnsiTheme="majorBidi" w:cstheme="majorBidi"/>
          <w:szCs w:val="24"/>
        </w:rPr>
        <w:t>Ainsi</w:t>
      </w:r>
      <w:r w:rsidRPr="00917E17">
        <w:rPr>
          <w:rFonts w:asciiTheme="majorBidi" w:hAnsiTheme="majorBidi" w:cstheme="majorBidi"/>
          <w:szCs w:val="24"/>
        </w:rPr>
        <w:t>, il apparait que le rôle de l’ANSEJ dans la diffusion de l’esprit d’entreprise est important.</w:t>
      </w:r>
    </w:p>
    <w:p w:rsidR="00E4287B" w:rsidRPr="00917E17" w:rsidRDefault="00E4287B" w:rsidP="00917E17">
      <w:pPr>
        <w:rPr>
          <w:rFonts w:asciiTheme="majorBidi" w:hAnsiTheme="majorBidi" w:cstheme="majorBidi"/>
          <w:color w:val="FF3399"/>
          <w:szCs w:val="24"/>
          <w:u w:val="single"/>
        </w:rPr>
      </w:pPr>
    </w:p>
    <w:p w:rsidR="00E4287B" w:rsidRPr="00917E17" w:rsidRDefault="00E4287B" w:rsidP="00FA00C4">
      <w:pPr>
        <w:pStyle w:val="Paragraphedeliste"/>
        <w:numPr>
          <w:ilvl w:val="2"/>
          <w:numId w:val="20"/>
        </w:numPr>
        <w:tabs>
          <w:tab w:val="left" w:pos="1134"/>
        </w:tabs>
        <w:ind w:left="142" w:firstLine="218"/>
        <w:rPr>
          <w:rFonts w:asciiTheme="majorBidi" w:hAnsiTheme="majorBidi" w:cstheme="majorBidi"/>
          <w:b/>
          <w:bCs/>
          <w:color w:val="FF3399"/>
          <w:szCs w:val="24"/>
          <w:u w:val="single"/>
        </w:rPr>
      </w:pPr>
      <w:r w:rsidRPr="00AC51F2">
        <w:rPr>
          <w:rFonts w:asciiTheme="majorBidi" w:hAnsiTheme="majorBidi" w:cstheme="majorBidi"/>
          <w:b/>
          <w:bCs/>
          <w:szCs w:val="24"/>
          <w:u w:val="single"/>
        </w:rPr>
        <w:t>l’existence de l’ANSEJ a déterminé la concrétisation du projet</w:t>
      </w:r>
      <w:r w:rsidR="006E356F" w:rsidRPr="00AC51F2">
        <w:rPr>
          <w:rFonts w:asciiTheme="majorBidi" w:hAnsiTheme="majorBidi" w:cstheme="majorBidi"/>
          <w:szCs w:val="24"/>
        </w:rPr>
        <w:t> :</w:t>
      </w:r>
      <w:r w:rsidRPr="00AC51F2">
        <w:rPr>
          <w:rFonts w:asciiTheme="majorBidi" w:hAnsiTheme="majorBidi" w:cstheme="majorBidi"/>
          <w:szCs w:val="24"/>
        </w:rPr>
        <w:t xml:space="preserve"> plus que la</w:t>
      </w:r>
      <w:r w:rsidRPr="00917E17">
        <w:rPr>
          <w:rFonts w:asciiTheme="majorBidi" w:hAnsiTheme="majorBidi" w:cstheme="majorBidi"/>
          <w:szCs w:val="24"/>
        </w:rPr>
        <w:t xml:space="preserve"> moitié (58,7%) des répondants ont déclaré que sans l’appui de l’ANSEJ, ils n’auraient pas concrétisé leurs projets en entreprises. Ainsi, l’appui et l’accompagnement que propose l’ANSEJ à ces entrepreneurs constituent une motivation importante à la création d’entreprise.</w:t>
      </w:r>
    </w:p>
    <w:p w:rsidR="00E4287B" w:rsidRPr="00917E17" w:rsidRDefault="00E4287B" w:rsidP="00917E17">
      <w:pPr>
        <w:rPr>
          <w:rFonts w:asciiTheme="majorBidi" w:hAnsiTheme="majorBidi" w:cstheme="majorBidi"/>
          <w:szCs w:val="24"/>
        </w:rPr>
      </w:pPr>
    </w:p>
    <w:p w:rsidR="00E4287B" w:rsidRPr="00917E17" w:rsidRDefault="00E4287B" w:rsidP="008F788E">
      <w:pPr>
        <w:pStyle w:val="Paragraphedeliste"/>
        <w:numPr>
          <w:ilvl w:val="2"/>
          <w:numId w:val="20"/>
        </w:numPr>
        <w:tabs>
          <w:tab w:val="left" w:pos="1134"/>
        </w:tabs>
        <w:autoSpaceDE w:val="0"/>
        <w:autoSpaceDN w:val="0"/>
        <w:adjustRightInd w:val="0"/>
        <w:ind w:left="142" w:firstLine="218"/>
        <w:rPr>
          <w:rFonts w:asciiTheme="majorBidi" w:hAnsiTheme="majorBidi" w:cstheme="majorBidi"/>
          <w:szCs w:val="24"/>
        </w:rPr>
      </w:pPr>
      <w:r w:rsidRPr="00AC51F2">
        <w:rPr>
          <w:rFonts w:asciiTheme="majorBidi" w:hAnsiTheme="majorBidi" w:cstheme="majorBidi"/>
          <w:b/>
          <w:bCs/>
          <w:szCs w:val="24"/>
          <w:u w:val="single"/>
        </w:rPr>
        <w:t>Quelle importance des motivations à la création</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Afin de tester notre première</w:t>
      </w:r>
      <w:r w:rsidRPr="00917E17">
        <w:rPr>
          <w:rFonts w:asciiTheme="majorBidi" w:hAnsiTheme="majorBidi" w:cstheme="majorBidi"/>
          <w:szCs w:val="24"/>
        </w:rPr>
        <w:t xml:space="preserve"> </w:t>
      </w:r>
      <w:r w:rsidRPr="00917E17">
        <w:rPr>
          <w:rFonts w:asciiTheme="majorBidi" w:hAnsiTheme="majorBidi" w:cstheme="majorBidi"/>
          <w:b/>
          <w:bCs/>
          <w:szCs w:val="24"/>
        </w:rPr>
        <w:t>hypothèse</w:t>
      </w:r>
      <w:r w:rsidRPr="00917E17">
        <w:rPr>
          <w:rFonts w:asciiTheme="majorBidi" w:hAnsiTheme="majorBidi" w:cstheme="majorBidi"/>
          <w:szCs w:val="24"/>
        </w:rPr>
        <w:t xml:space="preserve"> </w:t>
      </w:r>
      <w:r w:rsidR="00FA00C4" w:rsidRPr="00917E17">
        <w:rPr>
          <w:rFonts w:asciiTheme="majorBidi" w:hAnsiTheme="majorBidi" w:cstheme="majorBidi"/>
          <w:b/>
          <w:bCs/>
          <w:szCs w:val="24"/>
        </w:rPr>
        <w:t>H</w:t>
      </w:r>
      <w:r w:rsidR="00FA00C4">
        <w:rPr>
          <w:rFonts w:asciiTheme="majorBidi" w:hAnsiTheme="majorBidi" w:cstheme="majorBidi"/>
          <w:b/>
          <w:bCs/>
          <w:szCs w:val="24"/>
        </w:rPr>
        <w:t xml:space="preserve">1 </w:t>
      </w:r>
      <w:r w:rsidRPr="00917E17">
        <w:rPr>
          <w:rFonts w:asciiTheme="majorBidi" w:hAnsiTheme="majorBidi" w:cstheme="majorBidi"/>
          <w:szCs w:val="24"/>
        </w:rPr>
        <w:t>intitulée </w:t>
      </w:r>
      <w:r w:rsidR="00FA00C4" w:rsidRPr="00917E17">
        <w:rPr>
          <w:rFonts w:asciiTheme="majorBidi" w:hAnsiTheme="majorBidi" w:cstheme="majorBidi"/>
          <w:szCs w:val="24"/>
        </w:rPr>
        <w:t>:</w:t>
      </w:r>
      <w:r w:rsidRPr="00917E17">
        <w:rPr>
          <w:rFonts w:asciiTheme="majorBidi" w:hAnsiTheme="majorBidi" w:cstheme="majorBidi"/>
          <w:szCs w:val="24"/>
        </w:rPr>
        <w:t xml:space="preserve"> « </w:t>
      </w:r>
      <w:r w:rsidRPr="00917E17">
        <w:rPr>
          <w:rFonts w:asciiTheme="majorBidi" w:hAnsiTheme="majorBidi" w:cstheme="majorBidi"/>
          <w:i/>
          <w:iCs/>
          <w:szCs w:val="24"/>
        </w:rPr>
        <w:t>les motivations à la création d’entreprise des entrepreneurs accompagnés par l’ANSEJ sont plutôt négatives que positives</w:t>
      </w:r>
      <w:r w:rsidRPr="00917E17">
        <w:rPr>
          <w:rFonts w:asciiTheme="majorBidi" w:hAnsiTheme="majorBidi" w:cstheme="majorBidi"/>
          <w:szCs w:val="24"/>
        </w:rPr>
        <w:t xml:space="preserve">. », nous avons demandé aux </w:t>
      </w:r>
      <w:r w:rsidRPr="00917E17">
        <w:rPr>
          <w:rFonts w:asciiTheme="majorBidi" w:hAnsiTheme="majorBidi" w:cstheme="majorBidi"/>
          <w:szCs w:val="24"/>
        </w:rPr>
        <w:lastRenderedPageBreak/>
        <w:t>participants à notre enquête d’évaluer le degré d’importance de 12 facteurs proposés pouvant être leurs motivations à la création d’entreprise dont 2 sont d’ordre négatif.</w:t>
      </w:r>
    </w:p>
    <w:p w:rsidR="00E4287B" w:rsidRPr="00917E17" w:rsidRDefault="00E4287B" w:rsidP="00917E17">
      <w:pPr>
        <w:rPr>
          <w:rFonts w:asciiTheme="majorBidi" w:hAnsiTheme="majorBidi" w:cstheme="majorBidi"/>
          <w:szCs w:val="24"/>
        </w:rPr>
      </w:pPr>
    </w:p>
    <w:p w:rsidR="00E4287B" w:rsidRPr="00917E17" w:rsidRDefault="00E4287B" w:rsidP="00917E17">
      <w:pPr>
        <w:rPr>
          <w:rFonts w:asciiTheme="majorBidi" w:hAnsiTheme="majorBidi" w:cstheme="majorBidi"/>
          <w:szCs w:val="24"/>
        </w:rPr>
      </w:pPr>
      <w:r w:rsidRPr="00917E17">
        <w:rPr>
          <w:rFonts w:asciiTheme="majorBidi" w:hAnsiTheme="majorBidi" w:cstheme="majorBidi"/>
          <w:szCs w:val="24"/>
        </w:rPr>
        <w:t xml:space="preserve">Le tableau suivant résume les résultats obtenus à cette question : </w:t>
      </w:r>
    </w:p>
    <w:p w:rsidR="00E4287B" w:rsidRDefault="00E4287B" w:rsidP="00917E17">
      <w:pPr>
        <w:rPr>
          <w:rFonts w:asciiTheme="majorBidi" w:hAnsiTheme="majorBidi" w:cstheme="majorBidi"/>
          <w:color w:val="FF3399"/>
          <w:szCs w:val="24"/>
          <w:u w:val="single"/>
        </w:rPr>
      </w:pPr>
    </w:p>
    <w:p w:rsidR="00243A9E" w:rsidRPr="00526267" w:rsidRDefault="00243A9E" w:rsidP="008F788E">
      <w:pPr>
        <w:jc w:val="center"/>
        <w:rPr>
          <w:rFonts w:asciiTheme="majorBidi" w:hAnsiTheme="majorBidi" w:cstheme="majorBidi"/>
          <w:b/>
          <w:bCs/>
          <w:i/>
          <w:iCs/>
          <w:color w:val="FF3399"/>
          <w:sz w:val="20"/>
          <w:szCs w:val="20"/>
          <w:u w:val="single"/>
        </w:rPr>
      </w:pPr>
      <w:r w:rsidRPr="00526267">
        <w:rPr>
          <w:b/>
          <w:bCs/>
          <w:i/>
          <w:iCs/>
          <w:sz w:val="20"/>
          <w:szCs w:val="20"/>
        </w:rPr>
        <w:t>Tableau N°</w:t>
      </w:r>
      <w:r w:rsidR="00285170">
        <w:rPr>
          <w:b/>
          <w:bCs/>
          <w:i/>
          <w:iCs/>
          <w:sz w:val="20"/>
          <w:szCs w:val="20"/>
        </w:rPr>
        <w:t>78</w:t>
      </w:r>
      <w:r w:rsidRPr="00526267">
        <w:rPr>
          <w:b/>
          <w:bCs/>
          <w:i/>
          <w:iCs/>
          <w:sz w:val="20"/>
          <w:szCs w:val="20"/>
        </w:rPr>
        <w:t> :</w:t>
      </w:r>
      <w:r w:rsidR="006057D1" w:rsidRPr="00526267">
        <w:rPr>
          <w:b/>
          <w:bCs/>
          <w:i/>
          <w:iCs/>
          <w:sz w:val="20"/>
          <w:szCs w:val="20"/>
        </w:rPr>
        <w:t xml:space="preserve"> les motivations à la création d’entreprise</w:t>
      </w:r>
    </w:p>
    <w:tbl>
      <w:tblPr>
        <w:tblStyle w:val="Grilledutableau"/>
        <w:tblW w:w="10084" w:type="dxa"/>
        <w:jc w:val="center"/>
        <w:tblInd w:w="-318" w:type="dxa"/>
        <w:tblLook w:val="04A0"/>
      </w:tblPr>
      <w:tblGrid>
        <w:gridCol w:w="3828"/>
        <w:gridCol w:w="1134"/>
        <w:gridCol w:w="709"/>
        <w:gridCol w:w="1240"/>
        <w:gridCol w:w="1047"/>
        <w:gridCol w:w="992"/>
        <w:gridCol w:w="1134"/>
      </w:tblGrid>
      <w:tr w:rsidR="00E4287B" w:rsidRPr="00917E17" w:rsidTr="008F788E">
        <w:trPr>
          <w:jc w:val="center"/>
        </w:trPr>
        <w:tc>
          <w:tcPr>
            <w:tcW w:w="3828" w:type="dxa"/>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Pas du tout</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peu</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beaucoup</w:t>
            </w:r>
          </w:p>
        </w:tc>
        <w:tc>
          <w:tcPr>
            <w:tcW w:w="1047"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 xml:space="preserve">Score moyen </w:t>
            </w:r>
          </w:p>
        </w:tc>
        <w:tc>
          <w:tcPr>
            <w:tcW w:w="992"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écart-type</w:t>
            </w: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résultats</w:t>
            </w:r>
            <w:r w:rsidRPr="00917E17">
              <w:rPr>
                <w:rStyle w:val="Appelnotedebasdep"/>
                <w:rFonts w:asciiTheme="minorBidi" w:hAnsiTheme="minorBidi"/>
                <w:sz w:val="20"/>
                <w:szCs w:val="20"/>
              </w:rPr>
              <w:footnoteReference w:id="10"/>
            </w:r>
          </w:p>
        </w:tc>
      </w:tr>
      <w:tr w:rsidR="00E4287B" w:rsidRPr="00917E17" w:rsidTr="008F788E">
        <w:trPr>
          <w:trHeight w:val="361"/>
          <w:jc w:val="center"/>
        </w:trPr>
        <w:tc>
          <w:tcPr>
            <w:tcW w:w="3828" w:type="dxa"/>
            <w:vMerge w:val="restart"/>
          </w:tcPr>
          <w:p w:rsidR="00917E17" w:rsidRPr="00917E17" w:rsidRDefault="00917E17" w:rsidP="00917E17">
            <w:pPr>
              <w:jc w:val="center"/>
              <w:rPr>
                <w:rFonts w:asciiTheme="minorBidi" w:hAnsiTheme="minorBidi"/>
                <w:sz w:val="20"/>
                <w:szCs w:val="20"/>
              </w:rPr>
            </w:pPr>
          </w:p>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Désir d’affronter de nouveaux défis ou goût d’entreprendre</w:t>
            </w: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5</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12</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58</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2,7067</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,58756</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beaucoup</w:t>
            </w:r>
          </w:p>
        </w:tc>
      </w:tr>
      <w:tr w:rsidR="00E4287B" w:rsidRPr="00917E17" w:rsidTr="008F788E">
        <w:trPr>
          <w:trHeight w:val="266"/>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6,7</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16,0</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77,3</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357"/>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Goût du pouvoir et affirmation de leadership</w:t>
            </w: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9</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29</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37</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2,3733</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,69308</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beaucoup</w:t>
            </w:r>
          </w:p>
        </w:tc>
      </w:tr>
      <w:tr w:rsidR="00E4287B" w:rsidRPr="00917E17" w:rsidTr="008F788E">
        <w:trPr>
          <w:trHeight w:val="277"/>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12,0</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38,7</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49,3</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281"/>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Il y a une tradition d’entrepreneurs dans mon entourage</w:t>
            </w: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21</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20</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34</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2,1733</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,84427</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peu</w:t>
            </w:r>
          </w:p>
        </w:tc>
      </w:tr>
      <w:tr w:rsidR="00E4287B" w:rsidRPr="00917E17" w:rsidTr="008F788E">
        <w:trPr>
          <w:trHeight w:val="257"/>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28,0</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26,7</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45,3</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289"/>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 xml:space="preserve">Désir de réaliser une idée ou un </w:t>
            </w:r>
            <w:r w:rsidRPr="00917E17">
              <w:rPr>
                <w:rFonts w:asciiTheme="minorBidi" w:eastAsia="Calibri" w:hAnsiTheme="minorBidi"/>
                <w:sz w:val="20"/>
                <w:szCs w:val="20"/>
              </w:rPr>
              <w:t>rêve</w:t>
            </w: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9</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64</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2,8267</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,44641</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beaucoup</w:t>
            </w:r>
          </w:p>
        </w:tc>
      </w:tr>
      <w:tr w:rsidR="00E4287B" w:rsidRPr="00917E17" w:rsidTr="008F788E">
        <w:trPr>
          <w:trHeight w:val="279"/>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2,7</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12,0</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85,3</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274"/>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Volonté de transformer un hobby en un métier</w:t>
            </w: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16</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9</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50</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2,4533</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,82680</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beaucoup</w:t>
            </w:r>
          </w:p>
        </w:tc>
      </w:tr>
      <w:tr w:rsidR="00E4287B" w:rsidRPr="00917E17" w:rsidTr="008F788E">
        <w:trPr>
          <w:trHeight w:val="457"/>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21,3</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12,0</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66,7</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238"/>
          <w:jc w:val="center"/>
        </w:trPr>
        <w:tc>
          <w:tcPr>
            <w:tcW w:w="3828" w:type="dxa"/>
            <w:vMerge w:val="restart"/>
          </w:tcPr>
          <w:p w:rsidR="00E4287B" w:rsidRPr="00917E17" w:rsidRDefault="00E4287B" w:rsidP="00917E17">
            <w:pPr>
              <w:jc w:val="center"/>
              <w:rPr>
                <w:rFonts w:asciiTheme="minorBidi" w:hAnsiTheme="minorBidi"/>
                <w:sz w:val="20"/>
                <w:szCs w:val="20"/>
              </w:rPr>
            </w:pPr>
          </w:p>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perception d'une opportunité d’affaires et envie de l’exploiter</w:t>
            </w: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4</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17</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54</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2,6667</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,57735</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beaucoup</w:t>
            </w:r>
          </w:p>
        </w:tc>
      </w:tr>
      <w:tr w:rsidR="00E4287B" w:rsidRPr="00917E17" w:rsidTr="008F788E">
        <w:trPr>
          <w:trHeight w:val="270"/>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5,3</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22,7</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72,0</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376"/>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Mettre en pratique des connaissances et un savoir-faire</w:t>
            </w:r>
          </w:p>
        </w:tc>
        <w:tc>
          <w:tcPr>
            <w:tcW w:w="1134"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8</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18</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49</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2,5467</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,68366</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beaucoup</w:t>
            </w:r>
          </w:p>
        </w:tc>
      </w:tr>
      <w:tr w:rsidR="00E4287B" w:rsidRPr="00917E17" w:rsidTr="008F788E">
        <w:trPr>
          <w:trHeight w:val="322"/>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10,7</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24,0</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65,3</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345"/>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Besoin de reconnaissance sociale</w:t>
            </w: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22</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27</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26</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2,0533</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,80360</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peu</w:t>
            </w:r>
          </w:p>
        </w:tc>
      </w:tr>
      <w:tr w:rsidR="00E4287B" w:rsidRPr="00917E17" w:rsidTr="008F788E">
        <w:trPr>
          <w:trHeight w:val="345"/>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29,3</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36,0</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34,7</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353"/>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Recherche d’indépendance professionnelle et d’autonomie</w:t>
            </w: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5</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8</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62</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2,7600</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,56569</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beaucoup</w:t>
            </w:r>
          </w:p>
        </w:tc>
      </w:tr>
      <w:tr w:rsidR="00E4287B" w:rsidRPr="00917E17" w:rsidTr="008F788E">
        <w:trPr>
          <w:trHeight w:val="287"/>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6,7</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10,7</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82,7</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271"/>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Perspectives de gains financiers supérieurs</w:t>
            </w: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4</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14</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57</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2,7067</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,56409</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Beaucoup</w:t>
            </w:r>
          </w:p>
        </w:tc>
      </w:tr>
      <w:tr w:rsidR="00E4287B" w:rsidRPr="00917E17" w:rsidTr="008F788E">
        <w:trPr>
          <w:trHeight w:val="363"/>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5,3</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18,7</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76,0</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345"/>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Situation antérieure de chômage</w:t>
            </w: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29</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14</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32</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2,0400</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,90703</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Peu</w:t>
            </w:r>
          </w:p>
        </w:tc>
      </w:tr>
      <w:tr w:rsidR="00E4287B" w:rsidRPr="00917E17" w:rsidTr="008F788E">
        <w:trPr>
          <w:trHeight w:val="345"/>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38,7</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18,7</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42,7</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r w:rsidR="00E4287B" w:rsidRPr="00917E17" w:rsidTr="008F788E">
        <w:trPr>
          <w:trHeight w:val="323"/>
          <w:jc w:val="center"/>
        </w:trPr>
        <w:tc>
          <w:tcPr>
            <w:tcW w:w="3828" w:type="dxa"/>
            <w:vMerge w:val="restart"/>
          </w:tcPr>
          <w:p w:rsidR="00E4287B" w:rsidRPr="00917E17" w:rsidRDefault="00E4287B" w:rsidP="00917E17">
            <w:pPr>
              <w:jc w:val="center"/>
              <w:rPr>
                <w:rFonts w:asciiTheme="minorBidi" w:hAnsiTheme="minorBidi"/>
                <w:sz w:val="20"/>
                <w:szCs w:val="20"/>
              </w:rPr>
            </w:pPr>
            <w:r w:rsidRPr="00917E17">
              <w:rPr>
                <w:rFonts w:asciiTheme="minorBidi" w:hAnsiTheme="minorBidi"/>
                <w:sz w:val="20"/>
                <w:szCs w:val="20"/>
              </w:rPr>
              <w:t>Expérience professionnelle antérieure peu satisfaisante</w:t>
            </w: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21</w:t>
            </w:r>
          </w:p>
        </w:tc>
        <w:tc>
          <w:tcPr>
            <w:tcW w:w="709"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28</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26</w:t>
            </w:r>
          </w:p>
        </w:tc>
        <w:tc>
          <w:tcPr>
            <w:tcW w:w="1047"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2,0667</w:t>
            </w:r>
          </w:p>
        </w:tc>
        <w:tc>
          <w:tcPr>
            <w:tcW w:w="992" w:type="dxa"/>
            <w:vMerge w:val="restart"/>
          </w:tcPr>
          <w:p w:rsidR="00E4287B" w:rsidRPr="00917E17" w:rsidRDefault="00E4287B" w:rsidP="00917E17">
            <w:pPr>
              <w:autoSpaceDE w:val="0"/>
              <w:autoSpaceDN w:val="0"/>
              <w:adjustRightInd w:val="0"/>
              <w:jc w:val="right"/>
              <w:rPr>
                <w:rFonts w:asciiTheme="minorBidi" w:hAnsiTheme="minorBidi"/>
                <w:sz w:val="20"/>
                <w:szCs w:val="20"/>
              </w:rPr>
            </w:pPr>
            <w:r w:rsidRPr="00917E17">
              <w:rPr>
                <w:rFonts w:asciiTheme="minorBidi" w:hAnsiTheme="minorBidi"/>
                <w:sz w:val="20"/>
                <w:szCs w:val="20"/>
              </w:rPr>
              <w:t>,79412</w:t>
            </w:r>
          </w:p>
        </w:tc>
        <w:tc>
          <w:tcPr>
            <w:tcW w:w="1134" w:type="dxa"/>
            <w:vMerge w:val="restart"/>
          </w:tcPr>
          <w:p w:rsidR="00E4287B" w:rsidRPr="00917E17" w:rsidRDefault="00E4287B" w:rsidP="00917E17">
            <w:pPr>
              <w:rPr>
                <w:rFonts w:asciiTheme="minorBidi" w:hAnsiTheme="minorBidi"/>
                <w:sz w:val="20"/>
                <w:szCs w:val="20"/>
              </w:rPr>
            </w:pPr>
            <w:r w:rsidRPr="00917E17">
              <w:rPr>
                <w:rFonts w:asciiTheme="minorBidi" w:hAnsiTheme="minorBidi"/>
                <w:sz w:val="20"/>
                <w:szCs w:val="20"/>
              </w:rPr>
              <w:t>peu</w:t>
            </w:r>
          </w:p>
        </w:tc>
      </w:tr>
      <w:tr w:rsidR="00E4287B" w:rsidRPr="00917E17" w:rsidTr="008F788E">
        <w:trPr>
          <w:trHeight w:val="286"/>
          <w:jc w:val="center"/>
        </w:trPr>
        <w:tc>
          <w:tcPr>
            <w:tcW w:w="3828" w:type="dxa"/>
            <w:vMerge/>
          </w:tcPr>
          <w:p w:rsidR="00E4287B" w:rsidRPr="00917E17" w:rsidRDefault="00E4287B" w:rsidP="00917E17">
            <w:pPr>
              <w:jc w:val="center"/>
              <w:rPr>
                <w:rFonts w:asciiTheme="minorBidi" w:hAnsiTheme="minorBidi"/>
                <w:sz w:val="20"/>
                <w:szCs w:val="20"/>
              </w:rPr>
            </w:pPr>
          </w:p>
        </w:tc>
        <w:tc>
          <w:tcPr>
            <w:tcW w:w="1134" w:type="dxa"/>
          </w:tcPr>
          <w:p w:rsidR="00E4287B" w:rsidRPr="00917E17" w:rsidRDefault="00E4287B" w:rsidP="00917E17">
            <w:pPr>
              <w:autoSpaceDE w:val="0"/>
              <w:autoSpaceDN w:val="0"/>
              <w:adjustRightInd w:val="0"/>
              <w:jc w:val="left"/>
              <w:rPr>
                <w:rFonts w:asciiTheme="minorBidi" w:hAnsiTheme="minorBidi"/>
                <w:sz w:val="20"/>
                <w:szCs w:val="20"/>
              </w:rPr>
            </w:pPr>
            <w:r w:rsidRPr="00917E17">
              <w:rPr>
                <w:rFonts w:asciiTheme="minorBidi" w:hAnsiTheme="minorBidi"/>
                <w:sz w:val="20"/>
                <w:szCs w:val="20"/>
              </w:rPr>
              <w:t>28,0</w:t>
            </w:r>
          </w:p>
        </w:tc>
        <w:tc>
          <w:tcPr>
            <w:tcW w:w="709" w:type="dxa"/>
          </w:tcPr>
          <w:p w:rsidR="00E4287B" w:rsidRPr="00917E17" w:rsidRDefault="00E4287B" w:rsidP="00917E17">
            <w:pPr>
              <w:jc w:val="left"/>
              <w:rPr>
                <w:rFonts w:asciiTheme="minorBidi" w:hAnsiTheme="minorBidi"/>
                <w:sz w:val="20"/>
                <w:szCs w:val="20"/>
              </w:rPr>
            </w:pPr>
            <w:r w:rsidRPr="00917E17">
              <w:rPr>
                <w:rFonts w:asciiTheme="minorBidi" w:hAnsiTheme="minorBidi"/>
                <w:sz w:val="20"/>
                <w:szCs w:val="20"/>
              </w:rPr>
              <w:t>37,3</w:t>
            </w:r>
          </w:p>
        </w:tc>
        <w:tc>
          <w:tcPr>
            <w:tcW w:w="1240" w:type="dxa"/>
          </w:tcPr>
          <w:p w:rsidR="00E4287B" w:rsidRPr="00917E17" w:rsidRDefault="00E4287B" w:rsidP="00917E17">
            <w:pPr>
              <w:rPr>
                <w:rFonts w:asciiTheme="minorBidi" w:hAnsiTheme="minorBidi"/>
                <w:sz w:val="20"/>
                <w:szCs w:val="20"/>
              </w:rPr>
            </w:pPr>
            <w:r w:rsidRPr="00917E17">
              <w:rPr>
                <w:rFonts w:asciiTheme="minorBidi" w:hAnsiTheme="minorBidi"/>
                <w:sz w:val="20"/>
                <w:szCs w:val="20"/>
              </w:rPr>
              <w:t>34,7</w:t>
            </w:r>
          </w:p>
        </w:tc>
        <w:tc>
          <w:tcPr>
            <w:tcW w:w="1047" w:type="dxa"/>
            <w:vMerge/>
          </w:tcPr>
          <w:p w:rsidR="00E4287B" w:rsidRPr="00917E17" w:rsidRDefault="00E4287B" w:rsidP="00917E17">
            <w:pPr>
              <w:rPr>
                <w:rFonts w:asciiTheme="minorBidi" w:hAnsiTheme="minorBidi"/>
                <w:sz w:val="20"/>
                <w:szCs w:val="20"/>
              </w:rPr>
            </w:pPr>
          </w:p>
        </w:tc>
        <w:tc>
          <w:tcPr>
            <w:tcW w:w="992" w:type="dxa"/>
            <w:vMerge/>
          </w:tcPr>
          <w:p w:rsidR="00E4287B" w:rsidRPr="00917E17" w:rsidRDefault="00E4287B" w:rsidP="00917E17">
            <w:pPr>
              <w:autoSpaceDE w:val="0"/>
              <w:autoSpaceDN w:val="0"/>
              <w:adjustRightInd w:val="0"/>
              <w:jc w:val="right"/>
              <w:rPr>
                <w:rFonts w:asciiTheme="minorBidi" w:hAnsiTheme="minorBidi"/>
                <w:sz w:val="20"/>
                <w:szCs w:val="20"/>
              </w:rPr>
            </w:pPr>
          </w:p>
        </w:tc>
        <w:tc>
          <w:tcPr>
            <w:tcW w:w="1134" w:type="dxa"/>
            <w:vMerge/>
          </w:tcPr>
          <w:p w:rsidR="00E4287B" w:rsidRPr="00917E17" w:rsidRDefault="00E4287B" w:rsidP="00917E17">
            <w:pPr>
              <w:rPr>
                <w:rFonts w:asciiTheme="minorBidi" w:hAnsiTheme="minorBidi"/>
                <w:sz w:val="20"/>
                <w:szCs w:val="20"/>
              </w:rPr>
            </w:pPr>
          </w:p>
        </w:tc>
      </w:tr>
    </w:tbl>
    <w:p w:rsidR="00E4287B" w:rsidRPr="00526267" w:rsidRDefault="000645F7" w:rsidP="008F788E">
      <w:pPr>
        <w:jc w:val="center"/>
        <w:rPr>
          <w:rFonts w:cs="Times New Roman"/>
          <w:b/>
          <w:bCs/>
          <w:i/>
          <w:iCs/>
          <w:sz w:val="20"/>
          <w:szCs w:val="20"/>
        </w:rPr>
      </w:pPr>
      <w:r w:rsidRPr="00526267">
        <w:rPr>
          <w:rFonts w:cs="Times New Roman"/>
          <w:b/>
          <w:bCs/>
          <w:i/>
          <w:iCs/>
          <w:sz w:val="20"/>
          <w:szCs w:val="20"/>
        </w:rPr>
        <w:t>Source :</w:t>
      </w:r>
      <w:r w:rsidR="006057D1" w:rsidRPr="00526267">
        <w:rPr>
          <w:rFonts w:cs="Times New Roman"/>
          <w:b/>
          <w:bCs/>
          <w:i/>
          <w:iCs/>
          <w:sz w:val="20"/>
          <w:szCs w:val="20"/>
        </w:rPr>
        <w:t xml:space="preserve"> résultats de l’analyse des données empiriques</w:t>
      </w:r>
    </w:p>
    <w:p w:rsidR="006057D1" w:rsidRDefault="006057D1" w:rsidP="00917E17">
      <w:pPr>
        <w:rPr>
          <w:rFonts w:asciiTheme="majorBidi" w:hAnsiTheme="majorBidi" w:cstheme="majorBidi"/>
          <w:color w:val="FF3399"/>
          <w:szCs w:val="24"/>
          <w:u w:val="single"/>
        </w:rPr>
      </w:pPr>
    </w:p>
    <w:p w:rsidR="00E4287B" w:rsidRPr="00D20D2F" w:rsidRDefault="00E4287B" w:rsidP="00917E17">
      <w:pPr>
        <w:ind w:firstLine="284"/>
        <w:rPr>
          <w:rFonts w:asciiTheme="majorBidi" w:hAnsiTheme="majorBidi" w:cstheme="majorBidi"/>
          <w:szCs w:val="24"/>
        </w:rPr>
      </w:pPr>
      <w:r w:rsidRPr="00D20D2F">
        <w:rPr>
          <w:rFonts w:asciiTheme="majorBidi" w:hAnsiTheme="majorBidi" w:cstheme="majorBidi"/>
          <w:szCs w:val="24"/>
        </w:rPr>
        <w:t>Il ressort du tableau que les motivations des entrepreneurs de notre échantillon sont ordonnées comme suit : (d’ordre décroissant selon le score moyen de chaque item)</w:t>
      </w:r>
    </w:p>
    <w:p w:rsidR="00E4287B" w:rsidRPr="00D20D2F" w:rsidRDefault="00E4287B" w:rsidP="00917E17">
      <w:pPr>
        <w:rPr>
          <w:rFonts w:asciiTheme="majorBidi" w:hAnsiTheme="majorBidi" w:cstheme="majorBidi"/>
          <w:szCs w:val="24"/>
        </w:rPr>
      </w:pP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 xml:space="preserve">Désir de réaliser une idée ou un </w:t>
      </w:r>
      <w:r w:rsidRPr="00D20D2F">
        <w:rPr>
          <w:rFonts w:asciiTheme="majorBidi" w:eastAsia="Calibri" w:hAnsiTheme="majorBidi" w:cstheme="majorBidi"/>
          <w:szCs w:val="24"/>
        </w:rPr>
        <w:t>rêve</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Recherche d’indépendance professionnelle et d’autonomie</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Perspectives de gains financiers supérieurs</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 xml:space="preserve">Désir d’affronter de nouveaux défis ou goût d’entreprendre </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perception d'une opportunité d’affaires et envie de l’exploiter</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Mettre en pratique des connaissances et un savoir-faire</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lastRenderedPageBreak/>
        <w:t>Volonté de transformer un hobby en un métier</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Goût du pouvoir et affirmation de leadership</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Il y a une tradition d’entrepreneurs dans mon entourage</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Besoin de reconnaissance sociale</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Expérience professionnelle antérieure peu satisfaisante</w:t>
      </w:r>
    </w:p>
    <w:p w:rsidR="00E4287B" w:rsidRPr="00D20D2F" w:rsidRDefault="00E4287B" w:rsidP="00CF1E06">
      <w:pPr>
        <w:pStyle w:val="Paragraphedeliste"/>
        <w:numPr>
          <w:ilvl w:val="0"/>
          <w:numId w:val="4"/>
        </w:numPr>
        <w:rPr>
          <w:rFonts w:asciiTheme="majorBidi" w:hAnsiTheme="majorBidi" w:cstheme="majorBidi"/>
          <w:szCs w:val="24"/>
        </w:rPr>
      </w:pPr>
      <w:r w:rsidRPr="00D20D2F">
        <w:rPr>
          <w:rFonts w:asciiTheme="majorBidi" w:hAnsiTheme="majorBidi" w:cstheme="majorBidi"/>
          <w:szCs w:val="24"/>
        </w:rPr>
        <w:t>Situation antérieure de chômage</w:t>
      </w:r>
    </w:p>
    <w:p w:rsidR="00E4287B" w:rsidRDefault="00E4287B" w:rsidP="00917E17">
      <w:pPr>
        <w:rPr>
          <w:rFonts w:asciiTheme="majorBidi" w:hAnsiTheme="majorBidi" w:cstheme="majorBidi"/>
          <w:szCs w:val="24"/>
        </w:rPr>
      </w:pPr>
    </w:p>
    <w:p w:rsidR="00E4287B" w:rsidRPr="006E356F" w:rsidRDefault="00E4287B" w:rsidP="00D24664">
      <w:pPr>
        <w:pStyle w:val="Paragraphedeliste"/>
        <w:numPr>
          <w:ilvl w:val="0"/>
          <w:numId w:val="32"/>
        </w:numPr>
        <w:rPr>
          <w:rFonts w:asciiTheme="majorBidi" w:hAnsiTheme="majorBidi" w:cstheme="majorBidi"/>
          <w:b/>
          <w:bCs/>
          <w:i/>
          <w:iCs/>
          <w:szCs w:val="24"/>
        </w:rPr>
      </w:pPr>
      <w:r w:rsidRPr="006E356F">
        <w:rPr>
          <w:rFonts w:asciiTheme="majorBidi" w:hAnsiTheme="majorBidi" w:cstheme="majorBidi"/>
          <w:b/>
          <w:bCs/>
          <w:i/>
          <w:iCs/>
          <w:szCs w:val="24"/>
        </w:rPr>
        <w:t>Vérification de l’hypothèse H</w:t>
      </w:r>
      <w:r w:rsidR="00D24664">
        <w:rPr>
          <w:rFonts w:asciiTheme="majorBidi" w:hAnsiTheme="majorBidi" w:cstheme="majorBidi"/>
          <w:b/>
          <w:bCs/>
          <w:i/>
          <w:iCs/>
          <w:szCs w:val="24"/>
        </w:rPr>
        <w:t>1</w:t>
      </w:r>
    </w:p>
    <w:p w:rsidR="00E4287B" w:rsidRDefault="00E4287B" w:rsidP="00917E17">
      <w:pPr>
        <w:rPr>
          <w:rFonts w:asciiTheme="majorBidi" w:hAnsiTheme="majorBidi" w:cstheme="majorBidi"/>
          <w:szCs w:val="24"/>
        </w:rPr>
      </w:pPr>
    </w:p>
    <w:p w:rsidR="00E4287B" w:rsidRPr="003D11F6" w:rsidRDefault="00E4287B" w:rsidP="00917E17">
      <w:pPr>
        <w:ind w:firstLine="284"/>
        <w:rPr>
          <w:rFonts w:asciiTheme="majorBidi" w:hAnsiTheme="majorBidi" w:cstheme="majorBidi"/>
          <w:szCs w:val="24"/>
        </w:rPr>
      </w:pPr>
      <w:r>
        <w:rPr>
          <w:rFonts w:asciiTheme="majorBidi" w:hAnsiTheme="majorBidi" w:cstheme="majorBidi"/>
          <w:szCs w:val="24"/>
        </w:rPr>
        <w:t>Pour y parvenir, n</w:t>
      </w:r>
      <w:r w:rsidRPr="003D11F6">
        <w:rPr>
          <w:rFonts w:asciiTheme="majorBidi" w:hAnsiTheme="majorBidi" w:cstheme="majorBidi"/>
          <w:szCs w:val="24"/>
        </w:rPr>
        <w:t>ous avons ajouté deux variables composantes pour mesurer les motivations négatives et les motivations positives. Le traitement de ces deux variables a donné les résultats suivants :</w:t>
      </w:r>
    </w:p>
    <w:p w:rsidR="00E4287B" w:rsidRDefault="00E4287B" w:rsidP="00C66692">
      <w:pPr>
        <w:autoSpaceDE w:val="0"/>
        <w:autoSpaceDN w:val="0"/>
        <w:adjustRightInd w:val="0"/>
        <w:jc w:val="left"/>
        <w:rPr>
          <w:rFonts w:cs="Times New Roman"/>
          <w:szCs w:val="24"/>
        </w:rPr>
      </w:pPr>
    </w:p>
    <w:p w:rsidR="00243A9E" w:rsidRPr="00526267" w:rsidRDefault="00243A9E" w:rsidP="006F7D96">
      <w:pPr>
        <w:autoSpaceDE w:val="0"/>
        <w:autoSpaceDN w:val="0"/>
        <w:adjustRightInd w:val="0"/>
        <w:jc w:val="center"/>
        <w:rPr>
          <w:rFonts w:cs="Times New Roman"/>
          <w:b/>
          <w:bCs/>
          <w:i/>
          <w:iCs/>
          <w:sz w:val="20"/>
          <w:szCs w:val="20"/>
        </w:rPr>
      </w:pPr>
      <w:r w:rsidRPr="00526267">
        <w:rPr>
          <w:b/>
          <w:bCs/>
          <w:i/>
          <w:iCs/>
          <w:sz w:val="20"/>
          <w:szCs w:val="20"/>
        </w:rPr>
        <w:t>Tableau N° </w:t>
      </w:r>
      <w:r w:rsidR="00285170">
        <w:rPr>
          <w:b/>
          <w:bCs/>
          <w:i/>
          <w:iCs/>
          <w:sz w:val="20"/>
          <w:szCs w:val="20"/>
        </w:rPr>
        <w:t>79</w:t>
      </w:r>
      <w:r w:rsidRPr="00526267">
        <w:rPr>
          <w:b/>
          <w:bCs/>
          <w:i/>
          <w:iCs/>
          <w:sz w:val="20"/>
          <w:szCs w:val="20"/>
        </w:rPr>
        <w:t>:</w:t>
      </w:r>
      <w:r w:rsidR="001E782C" w:rsidRPr="00526267">
        <w:rPr>
          <w:b/>
          <w:bCs/>
          <w:i/>
          <w:iCs/>
          <w:sz w:val="20"/>
          <w:szCs w:val="20"/>
        </w:rPr>
        <w:t xml:space="preserve"> mesures de statistiques descriptives des motivations à la création d’entreprises</w:t>
      </w:r>
    </w:p>
    <w:tbl>
      <w:tblPr>
        <w:tblW w:w="8034"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45"/>
        <w:gridCol w:w="1001"/>
        <w:gridCol w:w="1045"/>
        <w:gridCol w:w="1076"/>
        <w:gridCol w:w="1015"/>
        <w:gridCol w:w="1076"/>
        <w:gridCol w:w="1076"/>
      </w:tblGrid>
      <w:tr w:rsidR="00E4287B" w:rsidRPr="00572AF3" w:rsidTr="006F7D96">
        <w:trPr>
          <w:cantSplit/>
          <w:jc w:val="center"/>
        </w:trPr>
        <w:tc>
          <w:tcPr>
            <w:tcW w:w="1745" w:type="dxa"/>
            <w:tcBorders>
              <w:top w:val="single" w:sz="16" w:space="0" w:color="000000"/>
              <w:left w:val="single" w:sz="16" w:space="0" w:color="000000"/>
              <w:bottom w:val="single" w:sz="16" w:space="0" w:color="000000"/>
              <w:right w:val="single" w:sz="16" w:space="0" w:color="000000"/>
            </w:tcBorders>
            <w:shd w:val="clear" w:color="auto" w:fill="FFFFFF"/>
          </w:tcPr>
          <w:p w:rsidR="00E4287B" w:rsidRPr="00572AF3" w:rsidRDefault="00E4287B" w:rsidP="00C66692">
            <w:pPr>
              <w:autoSpaceDE w:val="0"/>
              <w:autoSpaceDN w:val="0"/>
              <w:adjustRightInd w:val="0"/>
              <w:jc w:val="left"/>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E4287B" w:rsidRPr="00572AF3" w:rsidRDefault="00E4287B" w:rsidP="00C66692">
            <w:pPr>
              <w:autoSpaceDE w:val="0"/>
              <w:autoSpaceDN w:val="0"/>
              <w:adjustRightInd w:val="0"/>
              <w:ind w:left="60" w:right="60"/>
              <w:jc w:val="center"/>
              <w:rPr>
                <w:rFonts w:ascii="Arial" w:hAnsi="Arial" w:cs="Arial"/>
                <w:color w:val="000000"/>
                <w:sz w:val="18"/>
                <w:szCs w:val="18"/>
              </w:rPr>
            </w:pPr>
            <w:r w:rsidRPr="00572AF3">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E4287B" w:rsidRPr="00572AF3" w:rsidRDefault="00E4287B" w:rsidP="00C66692">
            <w:pPr>
              <w:autoSpaceDE w:val="0"/>
              <w:autoSpaceDN w:val="0"/>
              <w:adjustRightInd w:val="0"/>
              <w:ind w:left="60" w:right="60"/>
              <w:jc w:val="center"/>
              <w:rPr>
                <w:rFonts w:ascii="Arial" w:hAnsi="Arial" w:cs="Arial"/>
                <w:color w:val="000000"/>
                <w:sz w:val="18"/>
                <w:szCs w:val="18"/>
              </w:rPr>
            </w:pPr>
            <w:r w:rsidRPr="00572AF3">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E4287B" w:rsidRPr="00572AF3" w:rsidRDefault="00E4287B" w:rsidP="00C66692">
            <w:pPr>
              <w:autoSpaceDE w:val="0"/>
              <w:autoSpaceDN w:val="0"/>
              <w:adjustRightInd w:val="0"/>
              <w:ind w:left="60" w:right="60"/>
              <w:jc w:val="center"/>
              <w:rPr>
                <w:rFonts w:ascii="Arial" w:hAnsi="Arial" w:cs="Arial"/>
                <w:color w:val="000000"/>
                <w:sz w:val="18"/>
                <w:szCs w:val="18"/>
              </w:rPr>
            </w:pPr>
            <w:r w:rsidRPr="00572AF3">
              <w:rPr>
                <w:rFonts w:ascii="Arial" w:hAnsi="Arial" w:cs="Arial"/>
                <w:color w:val="000000"/>
                <w:sz w:val="18"/>
                <w:szCs w:val="18"/>
              </w:rPr>
              <w:t>Maximum</w:t>
            </w:r>
          </w:p>
        </w:tc>
        <w:tc>
          <w:tcPr>
            <w:tcW w:w="1015" w:type="dxa"/>
            <w:tcBorders>
              <w:top w:val="single" w:sz="16" w:space="0" w:color="000000"/>
              <w:bottom w:val="single" w:sz="16" w:space="0" w:color="000000"/>
            </w:tcBorders>
            <w:shd w:val="clear" w:color="auto" w:fill="FFFFFF"/>
          </w:tcPr>
          <w:p w:rsidR="00E4287B" w:rsidRPr="00572AF3" w:rsidRDefault="00E4287B" w:rsidP="00C66692">
            <w:pPr>
              <w:autoSpaceDE w:val="0"/>
              <w:autoSpaceDN w:val="0"/>
              <w:adjustRightInd w:val="0"/>
              <w:ind w:left="60" w:right="60"/>
              <w:jc w:val="center"/>
              <w:rPr>
                <w:rFonts w:ascii="Arial" w:hAnsi="Arial" w:cs="Arial"/>
                <w:color w:val="000000"/>
                <w:sz w:val="18"/>
                <w:szCs w:val="18"/>
              </w:rPr>
            </w:pPr>
            <w:r w:rsidRPr="00572AF3">
              <w:rPr>
                <w:rFonts w:ascii="Arial" w:hAnsi="Arial" w:cs="Arial"/>
                <w:color w:val="000000"/>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E4287B" w:rsidRPr="00572AF3" w:rsidRDefault="00E4287B" w:rsidP="00C66692">
            <w:pPr>
              <w:autoSpaceDE w:val="0"/>
              <w:autoSpaceDN w:val="0"/>
              <w:adjustRightInd w:val="0"/>
              <w:ind w:left="60" w:right="60"/>
              <w:jc w:val="center"/>
              <w:rPr>
                <w:rFonts w:ascii="Arial" w:hAnsi="Arial" w:cs="Arial"/>
                <w:color w:val="000000"/>
                <w:sz w:val="18"/>
                <w:szCs w:val="18"/>
              </w:rPr>
            </w:pPr>
            <w:r w:rsidRPr="00572AF3">
              <w:rPr>
                <w:rFonts w:ascii="Arial" w:hAnsi="Arial" w:cs="Arial"/>
                <w:color w:val="000000"/>
                <w:sz w:val="18"/>
                <w:szCs w:val="18"/>
              </w:rPr>
              <w:t>Ecart type</w:t>
            </w:r>
          </w:p>
        </w:tc>
        <w:tc>
          <w:tcPr>
            <w:tcW w:w="1076" w:type="dxa"/>
            <w:tcBorders>
              <w:top w:val="single" w:sz="16" w:space="0" w:color="000000"/>
              <w:bottom w:val="single" w:sz="16" w:space="0" w:color="000000"/>
              <w:right w:val="single" w:sz="16" w:space="0" w:color="000000"/>
            </w:tcBorders>
            <w:shd w:val="clear" w:color="auto" w:fill="FFFFFF"/>
          </w:tcPr>
          <w:p w:rsidR="00E4287B" w:rsidRPr="00572AF3" w:rsidRDefault="00E4287B" w:rsidP="00C66692">
            <w:pPr>
              <w:autoSpaceDE w:val="0"/>
              <w:autoSpaceDN w:val="0"/>
              <w:adjustRightInd w:val="0"/>
              <w:ind w:left="60" w:right="60"/>
              <w:jc w:val="center"/>
              <w:rPr>
                <w:rFonts w:ascii="Arial" w:hAnsi="Arial" w:cs="Arial"/>
                <w:color w:val="000000"/>
                <w:sz w:val="18"/>
                <w:szCs w:val="18"/>
              </w:rPr>
            </w:pPr>
            <w:r>
              <w:rPr>
                <w:rFonts w:ascii="Arial" w:hAnsi="Arial" w:cs="Arial"/>
                <w:color w:val="000000"/>
                <w:sz w:val="18"/>
                <w:szCs w:val="18"/>
              </w:rPr>
              <w:t>Résultat</w:t>
            </w:r>
          </w:p>
        </w:tc>
      </w:tr>
      <w:tr w:rsidR="00E4287B" w:rsidRPr="00572AF3" w:rsidTr="006F7D96">
        <w:trPr>
          <w:cantSplit/>
          <w:jc w:val="center"/>
        </w:trPr>
        <w:tc>
          <w:tcPr>
            <w:tcW w:w="1745" w:type="dxa"/>
            <w:tcBorders>
              <w:top w:val="single" w:sz="16" w:space="0" w:color="000000"/>
              <w:left w:val="single" w:sz="16" w:space="0" w:color="000000"/>
              <w:bottom w:val="nil"/>
              <w:right w:val="single" w:sz="16" w:space="0" w:color="000000"/>
            </w:tcBorders>
            <w:shd w:val="clear" w:color="auto" w:fill="FFFFFF"/>
            <w:vAlign w:val="center"/>
          </w:tcPr>
          <w:p w:rsidR="00E4287B" w:rsidRPr="00572AF3" w:rsidRDefault="00E4287B" w:rsidP="00C66692">
            <w:pPr>
              <w:autoSpaceDE w:val="0"/>
              <w:autoSpaceDN w:val="0"/>
              <w:adjustRightInd w:val="0"/>
              <w:ind w:left="60" w:right="60"/>
              <w:jc w:val="left"/>
              <w:rPr>
                <w:rFonts w:ascii="Arial" w:hAnsi="Arial" w:cs="Arial"/>
                <w:color w:val="000000"/>
                <w:sz w:val="18"/>
                <w:szCs w:val="18"/>
              </w:rPr>
            </w:pPr>
            <w:r w:rsidRPr="00572AF3">
              <w:rPr>
                <w:rFonts w:ascii="Arial" w:hAnsi="Arial" w:cs="Arial"/>
                <w:color w:val="000000"/>
                <w:sz w:val="18"/>
                <w:szCs w:val="18"/>
              </w:rPr>
              <w:t>motivpositive</w:t>
            </w:r>
          </w:p>
        </w:tc>
        <w:tc>
          <w:tcPr>
            <w:tcW w:w="1001" w:type="dxa"/>
            <w:tcBorders>
              <w:top w:val="single" w:sz="16" w:space="0" w:color="000000"/>
              <w:left w:val="single" w:sz="16" w:space="0" w:color="000000"/>
              <w:bottom w:val="nil"/>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75</w:t>
            </w:r>
          </w:p>
        </w:tc>
        <w:tc>
          <w:tcPr>
            <w:tcW w:w="1045" w:type="dxa"/>
            <w:tcBorders>
              <w:top w:val="single" w:sz="16" w:space="0" w:color="000000"/>
              <w:bottom w:val="nil"/>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1,90</w:t>
            </w:r>
          </w:p>
        </w:tc>
        <w:tc>
          <w:tcPr>
            <w:tcW w:w="1076" w:type="dxa"/>
            <w:tcBorders>
              <w:top w:val="single" w:sz="16" w:space="0" w:color="000000"/>
              <w:bottom w:val="nil"/>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3,00</w:t>
            </w:r>
          </w:p>
        </w:tc>
        <w:tc>
          <w:tcPr>
            <w:tcW w:w="1015" w:type="dxa"/>
            <w:tcBorders>
              <w:top w:val="single" w:sz="16" w:space="0" w:color="000000"/>
              <w:bottom w:val="nil"/>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2,5267</w:t>
            </w:r>
          </w:p>
        </w:tc>
        <w:tc>
          <w:tcPr>
            <w:tcW w:w="1076" w:type="dxa"/>
            <w:tcBorders>
              <w:top w:val="single" w:sz="16" w:space="0" w:color="000000"/>
              <w:bottom w:val="nil"/>
              <w:right w:val="single" w:sz="16" w:space="0" w:color="000000"/>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,28060</w:t>
            </w:r>
          </w:p>
        </w:tc>
        <w:tc>
          <w:tcPr>
            <w:tcW w:w="1076" w:type="dxa"/>
            <w:tcBorders>
              <w:top w:val="single" w:sz="16" w:space="0" w:color="000000"/>
              <w:bottom w:val="nil"/>
              <w:right w:val="single" w:sz="16" w:space="0" w:color="000000"/>
            </w:tcBorders>
            <w:shd w:val="clear" w:color="auto" w:fill="FFFFFF"/>
          </w:tcPr>
          <w:p w:rsidR="00E4287B" w:rsidRPr="00572AF3" w:rsidRDefault="00E4287B" w:rsidP="00C66692">
            <w:pPr>
              <w:autoSpaceDE w:val="0"/>
              <w:autoSpaceDN w:val="0"/>
              <w:adjustRightInd w:val="0"/>
              <w:ind w:left="60" w:right="60"/>
              <w:jc w:val="left"/>
              <w:rPr>
                <w:rFonts w:ascii="Arial" w:hAnsi="Arial" w:cs="Arial"/>
                <w:color w:val="000000"/>
                <w:sz w:val="18"/>
                <w:szCs w:val="18"/>
              </w:rPr>
            </w:pPr>
            <w:r>
              <w:rPr>
                <w:rFonts w:ascii="Arial" w:hAnsi="Arial" w:cs="Arial"/>
                <w:color w:val="000000"/>
                <w:sz w:val="18"/>
                <w:szCs w:val="18"/>
              </w:rPr>
              <w:t>Beaucoup</w:t>
            </w:r>
          </w:p>
        </w:tc>
      </w:tr>
      <w:tr w:rsidR="00E4287B" w:rsidRPr="00572AF3" w:rsidTr="006F7D96">
        <w:trPr>
          <w:cantSplit/>
          <w:jc w:val="center"/>
        </w:trPr>
        <w:tc>
          <w:tcPr>
            <w:tcW w:w="1745" w:type="dxa"/>
            <w:tcBorders>
              <w:top w:val="nil"/>
              <w:left w:val="single" w:sz="16" w:space="0" w:color="000000"/>
              <w:bottom w:val="nil"/>
              <w:right w:val="single" w:sz="16" w:space="0" w:color="000000"/>
            </w:tcBorders>
            <w:shd w:val="clear" w:color="auto" w:fill="FFFFFF"/>
            <w:vAlign w:val="center"/>
          </w:tcPr>
          <w:p w:rsidR="00E4287B" w:rsidRPr="00572AF3" w:rsidRDefault="00E4287B" w:rsidP="00C66692">
            <w:pPr>
              <w:autoSpaceDE w:val="0"/>
              <w:autoSpaceDN w:val="0"/>
              <w:adjustRightInd w:val="0"/>
              <w:ind w:left="60" w:right="60"/>
              <w:jc w:val="left"/>
              <w:rPr>
                <w:rFonts w:ascii="Arial" w:hAnsi="Arial" w:cs="Arial"/>
                <w:color w:val="000000"/>
                <w:sz w:val="18"/>
                <w:szCs w:val="18"/>
              </w:rPr>
            </w:pPr>
            <w:r w:rsidRPr="00572AF3">
              <w:rPr>
                <w:rFonts w:ascii="Arial" w:hAnsi="Arial" w:cs="Arial"/>
                <w:color w:val="000000"/>
                <w:sz w:val="18"/>
                <w:szCs w:val="18"/>
              </w:rPr>
              <w:t>motivnégative</w:t>
            </w:r>
          </w:p>
        </w:tc>
        <w:tc>
          <w:tcPr>
            <w:tcW w:w="1001" w:type="dxa"/>
            <w:tcBorders>
              <w:top w:val="nil"/>
              <w:left w:val="single" w:sz="16" w:space="0" w:color="000000"/>
              <w:bottom w:val="nil"/>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75</w:t>
            </w:r>
          </w:p>
        </w:tc>
        <w:tc>
          <w:tcPr>
            <w:tcW w:w="1045" w:type="dxa"/>
            <w:tcBorders>
              <w:top w:val="nil"/>
              <w:bottom w:val="nil"/>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1,00</w:t>
            </w:r>
          </w:p>
        </w:tc>
        <w:tc>
          <w:tcPr>
            <w:tcW w:w="1076" w:type="dxa"/>
            <w:tcBorders>
              <w:top w:val="nil"/>
              <w:bottom w:val="nil"/>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3,00</w:t>
            </w:r>
          </w:p>
        </w:tc>
        <w:tc>
          <w:tcPr>
            <w:tcW w:w="1015" w:type="dxa"/>
            <w:tcBorders>
              <w:top w:val="nil"/>
              <w:bottom w:val="nil"/>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2,0533</w:t>
            </w:r>
          </w:p>
        </w:tc>
        <w:tc>
          <w:tcPr>
            <w:tcW w:w="1076" w:type="dxa"/>
            <w:tcBorders>
              <w:top w:val="nil"/>
              <w:bottom w:val="nil"/>
              <w:right w:val="single" w:sz="16" w:space="0" w:color="000000"/>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,70984</w:t>
            </w:r>
          </w:p>
        </w:tc>
        <w:tc>
          <w:tcPr>
            <w:tcW w:w="1076" w:type="dxa"/>
            <w:tcBorders>
              <w:top w:val="nil"/>
              <w:bottom w:val="nil"/>
              <w:right w:val="single" w:sz="16" w:space="0" w:color="000000"/>
            </w:tcBorders>
            <w:shd w:val="clear" w:color="auto" w:fill="FFFFFF"/>
          </w:tcPr>
          <w:p w:rsidR="00E4287B" w:rsidRPr="00572AF3" w:rsidRDefault="00E4287B" w:rsidP="00C66692">
            <w:pPr>
              <w:autoSpaceDE w:val="0"/>
              <w:autoSpaceDN w:val="0"/>
              <w:adjustRightInd w:val="0"/>
              <w:ind w:left="60" w:right="60"/>
              <w:jc w:val="left"/>
              <w:rPr>
                <w:rFonts w:ascii="Arial" w:hAnsi="Arial" w:cs="Arial"/>
                <w:color w:val="000000"/>
                <w:sz w:val="18"/>
                <w:szCs w:val="18"/>
              </w:rPr>
            </w:pPr>
            <w:r>
              <w:rPr>
                <w:rFonts w:ascii="Arial" w:hAnsi="Arial" w:cs="Arial"/>
                <w:color w:val="000000"/>
                <w:sz w:val="18"/>
                <w:szCs w:val="18"/>
              </w:rPr>
              <w:t>peu</w:t>
            </w:r>
          </w:p>
        </w:tc>
      </w:tr>
      <w:tr w:rsidR="00E4287B" w:rsidRPr="00572AF3" w:rsidTr="006F7D96">
        <w:trPr>
          <w:cantSplit/>
          <w:jc w:val="center"/>
        </w:trPr>
        <w:tc>
          <w:tcPr>
            <w:tcW w:w="1745" w:type="dxa"/>
            <w:tcBorders>
              <w:top w:val="nil"/>
              <w:left w:val="single" w:sz="16" w:space="0" w:color="000000"/>
              <w:bottom w:val="single" w:sz="16" w:space="0" w:color="000000"/>
              <w:right w:val="single" w:sz="16" w:space="0" w:color="000000"/>
            </w:tcBorders>
            <w:shd w:val="clear" w:color="auto" w:fill="FFFFFF"/>
            <w:vAlign w:val="center"/>
          </w:tcPr>
          <w:p w:rsidR="00E4287B" w:rsidRPr="00572AF3" w:rsidRDefault="00E4287B" w:rsidP="00C66692">
            <w:pPr>
              <w:autoSpaceDE w:val="0"/>
              <w:autoSpaceDN w:val="0"/>
              <w:adjustRightInd w:val="0"/>
              <w:ind w:left="60" w:right="60"/>
              <w:jc w:val="left"/>
              <w:rPr>
                <w:rFonts w:ascii="Arial" w:hAnsi="Arial" w:cs="Arial"/>
                <w:color w:val="000000"/>
                <w:sz w:val="18"/>
                <w:szCs w:val="18"/>
              </w:rPr>
            </w:pPr>
            <w:r w:rsidRPr="00572AF3">
              <w:rPr>
                <w:rFonts w:ascii="Arial" w:hAnsi="Arial" w:cs="Arial"/>
                <w:color w:val="000000"/>
                <w:sz w:val="18"/>
                <w:szCs w:val="18"/>
              </w:rPr>
              <w:t>N valide (listwise)</w:t>
            </w:r>
          </w:p>
        </w:tc>
        <w:tc>
          <w:tcPr>
            <w:tcW w:w="1001" w:type="dxa"/>
            <w:tcBorders>
              <w:top w:val="nil"/>
              <w:left w:val="single" w:sz="16" w:space="0" w:color="000000"/>
              <w:bottom w:val="single" w:sz="16" w:space="0" w:color="000000"/>
            </w:tcBorders>
            <w:shd w:val="clear" w:color="auto" w:fill="FFFFFF"/>
          </w:tcPr>
          <w:p w:rsidR="00E4287B" w:rsidRPr="00572AF3" w:rsidRDefault="00E4287B" w:rsidP="00C66692">
            <w:pPr>
              <w:autoSpaceDE w:val="0"/>
              <w:autoSpaceDN w:val="0"/>
              <w:adjustRightInd w:val="0"/>
              <w:ind w:left="60" w:right="60"/>
              <w:jc w:val="right"/>
              <w:rPr>
                <w:rFonts w:ascii="Arial" w:hAnsi="Arial" w:cs="Arial"/>
                <w:color w:val="000000"/>
                <w:sz w:val="18"/>
                <w:szCs w:val="18"/>
              </w:rPr>
            </w:pPr>
            <w:r w:rsidRPr="00572AF3">
              <w:rPr>
                <w:rFonts w:ascii="Arial" w:hAnsi="Arial" w:cs="Arial"/>
                <w:color w:val="000000"/>
                <w:sz w:val="18"/>
                <w:szCs w:val="18"/>
              </w:rPr>
              <w:t>75</w:t>
            </w:r>
          </w:p>
        </w:tc>
        <w:tc>
          <w:tcPr>
            <w:tcW w:w="1045" w:type="dxa"/>
            <w:tcBorders>
              <w:top w:val="nil"/>
              <w:bottom w:val="single" w:sz="16" w:space="0" w:color="000000"/>
            </w:tcBorders>
            <w:shd w:val="clear" w:color="auto" w:fill="FFFFFF"/>
          </w:tcPr>
          <w:p w:rsidR="00E4287B" w:rsidRPr="00572AF3" w:rsidRDefault="00E4287B" w:rsidP="00C66692">
            <w:pPr>
              <w:autoSpaceDE w:val="0"/>
              <w:autoSpaceDN w:val="0"/>
              <w:adjustRightInd w:val="0"/>
              <w:jc w:val="left"/>
              <w:rPr>
                <w:rFonts w:cs="Times New Roman"/>
                <w:szCs w:val="24"/>
              </w:rPr>
            </w:pPr>
          </w:p>
        </w:tc>
        <w:tc>
          <w:tcPr>
            <w:tcW w:w="1076" w:type="dxa"/>
            <w:tcBorders>
              <w:top w:val="nil"/>
              <w:bottom w:val="single" w:sz="16" w:space="0" w:color="000000"/>
            </w:tcBorders>
            <w:shd w:val="clear" w:color="auto" w:fill="FFFFFF"/>
          </w:tcPr>
          <w:p w:rsidR="00E4287B" w:rsidRPr="00572AF3" w:rsidRDefault="00E4287B" w:rsidP="00C66692">
            <w:pPr>
              <w:autoSpaceDE w:val="0"/>
              <w:autoSpaceDN w:val="0"/>
              <w:adjustRightInd w:val="0"/>
              <w:jc w:val="left"/>
              <w:rPr>
                <w:rFonts w:cs="Times New Roman"/>
                <w:szCs w:val="24"/>
              </w:rPr>
            </w:pPr>
          </w:p>
        </w:tc>
        <w:tc>
          <w:tcPr>
            <w:tcW w:w="1015" w:type="dxa"/>
            <w:tcBorders>
              <w:top w:val="nil"/>
              <w:bottom w:val="single" w:sz="16" w:space="0" w:color="000000"/>
            </w:tcBorders>
            <w:shd w:val="clear" w:color="auto" w:fill="FFFFFF"/>
          </w:tcPr>
          <w:p w:rsidR="00E4287B" w:rsidRPr="00572AF3" w:rsidRDefault="00E4287B" w:rsidP="00C66692">
            <w:pPr>
              <w:autoSpaceDE w:val="0"/>
              <w:autoSpaceDN w:val="0"/>
              <w:adjustRightInd w:val="0"/>
              <w:jc w:val="left"/>
              <w:rPr>
                <w:rFonts w:cs="Times New Roman"/>
                <w:szCs w:val="24"/>
              </w:rPr>
            </w:pPr>
          </w:p>
        </w:tc>
        <w:tc>
          <w:tcPr>
            <w:tcW w:w="1076" w:type="dxa"/>
            <w:tcBorders>
              <w:top w:val="nil"/>
              <w:bottom w:val="single" w:sz="16" w:space="0" w:color="000000"/>
              <w:right w:val="single" w:sz="16" w:space="0" w:color="000000"/>
            </w:tcBorders>
            <w:shd w:val="clear" w:color="auto" w:fill="FFFFFF"/>
          </w:tcPr>
          <w:p w:rsidR="00E4287B" w:rsidRPr="00572AF3" w:rsidRDefault="00E4287B" w:rsidP="00C66692">
            <w:pPr>
              <w:autoSpaceDE w:val="0"/>
              <w:autoSpaceDN w:val="0"/>
              <w:adjustRightInd w:val="0"/>
              <w:jc w:val="left"/>
              <w:rPr>
                <w:rFonts w:cs="Times New Roman"/>
                <w:szCs w:val="24"/>
              </w:rPr>
            </w:pPr>
          </w:p>
        </w:tc>
        <w:tc>
          <w:tcPr>
            <w:tcW w:w="1076" w:type="dxa"/>
            <w:tcBorders>
              <w:top w:val="nil"/>
              <w:bottom w:val="single" w:sz="16" w:space="0" w:color="000000"/>
              <w:right w:val="single" w:sz="16" w:space="0" w:color="000000"/>
            </w:tcBorders>
            <w:shd w:val="clear" w:color="auto" w:fill="FFFFFF"/>
          </w:tcPr>
          <w:p w:rsidR="00E4287B" w:rsidRPr="00572AF3" w:rsidRDefault="00E4287B" w:rsidP="00C66692">
            <w:pPr>
              <w:autoSpaceDE w:val="0"/>
              <w:autoSpaceDN w:val="0"/>
              <w:adjustRightInd w:val="0"/>
              <w:jc w:val="left"/>
              <w:rPr>
                <w:rFonts w:cs="Times New Roman"/>
                <w:szCs w:val="24"/>
              </w:rPr>
            </w:pPr>
          </w:p>
        </w:tc>
      </w:tr>
    </w:tbl>
    <w:p w:rsidR="00E4287B" w:rsidRPr="00526267" w:rsidRDefault="000645F7" w:rsidP="006F7D96">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1E782C" w:rsidRPr="00526267">
        <w:rPr>
          <w:rFonts w:cs="Times New Roman"/>
          <w:b/>
          <w:bCs/>
          <w:i/>
          <w:iCs/>
          <w:sz w:val="20"/>
          <w:szCs w:val="20"/>
        </w:rPr>
        <w:t xml:space="preserve"> résultats de l’analyse des données empiriques</w:t>
      </w:r>
    </w:p>
    <w:p w:rsidR="001E782C" w:rsidRPr="00572AF3" w:rsidRDefault="001E782C" w:rsidP="00917E17">
      <w:pPr>
        <w:autoSpaceDE w:val="0"/>
        <w:autoSpaceDN w:val="0"/>
        <w:adjustRightInd w:val="0"/>
        <w:rPr>
          <w:rFonts w:cs="Times New Roman"/>
          <w:szCs w:val="24"/>
        </w:rPr>
      </w:pPr>
    </w:p>
    <w:p w:rsidR="00E4287B" w:rsidRDefault="00E4287B" w:rsidP="00917E17">
      <w:pPr>
        <w:ind w:firstLine="284"/>
        <w:rPr>
          <w:rFonts w:asciiTheme="majorBidi" w:hAnsiTheme="majorBidi" w:cstheme="majorBidi"/>
          <w:szCs w:val="24"/>
        </w:rPr>
      </w:pPr>
      <w:r>
        <w:rPr>
          <w:rFonts w:asciiTheme="majorBidi" w:hAnsiTheme="majorBidi" w:cstheme="majorBidi"/>
          <w:szCs w:val="24"/>
        </w:rPr>
        <w:t xml:space="preserve">Ainsi, le score moyen des motivations négatives est 2,05 (peu) qui est inférieur au score moyen des motivations positives avec une moyenne de 2,52 (beaucoup). En effet, les entrepreneurs enquêtés sont poussés à la création d’entreprise plutôt par des motivations positives que négatives. Ce résultat nous amène à </w:t>
      </w:r>
      <w:r w:rsidRPr="00572AF3">
        <w:rPr>
          <w:rFonts w:asciiTheme="majorBidi" w:hAnsiTheme="majorBidi" w:cstheme="majorBidi"/>
          <w:b/>
          <w:bCs/>
          <w:i/>
          <w:iCs/>
          <w:szCs w:val="24"/>
        </w:rPr>
        <w:t>infirmer</w:t>
      </w:r>
      <w:r>
        <w:rPr>
          <w:rFonts w:asciiTheme="majorBidi" w:hAnsiTheme="majorBidi" w:cstheme="majorBidi"/>
          <w:szCs w:val="24"/>
        </w:rPr>
        <w:t xml:space="preserve"> cette première hypothèse.</w:t>
      </w:r>
    </w:p>
    <w:p w:rsidR="00E4287B" w:rsidRPr="00D20D2F" w:rsidRDefault="00E4287B" w:rsidP="00917E17">
      <w:pPr>
        <w:ind w:firstLine="284"/>
        <w:rPr>
          <w:rFonts w:asciiTheme="majorBidi" w:hAnsiTheme="majorBidi" w:cstheme="majorBidi"/>
          <w:szCs w:val="24"/>
        </w:rPr>
      </w:pPr>
    </w:p>
    <w:p w:rsidR="00E4287B" w:rsidRPr="00D20D2F" w:rsidRDefault="00E4287B" w:rsidP="00FA00C4">
      <w:pPr>
        <w:ind w:firstLine="284"/>
        <w:rPr>
          <w:rFonts w:asciiTheme="majorBidi" w:hAnsiTheme="majorBidi" w:cstheme="majorBidi"/>
          <w:color w:val="FF3399"/>
          <w:szCs w:val="24"/>
          <w:u w:val="single"/>
        </w:rPr>
      </w:pPr>
      <w:r w:rsidRPr="00D20D2F">
        <w:rPr>
          <w:rFonts w:asciiTheme="majorBidi" w:hAnsiTheme="majorBidi" w:cstheme="majorBidi"/>
          <w:szCs w:val="24"/>
        </w:rPr>
        <w:t>Ces résultats sont conformes au fait que 54,7% de notre échantillon étaient des employés avan</w:t>
      </w:r>
      <w:r w:rsidR="00FA00C4">
        <w:rPr>
          <w:rFonts w:asciiTheme="majorBidi" w:hAnsiTheme="majorBidi" w:cstheme="majorBidi"/>
          <w:szCs w:val="24"/>
        </w:rPr>
        <w:t>t de devenir des entrepreneurs. I</w:t>
      </w:r>
      <w:r w:rsidRPr="00D20D2F">
        <w:rPr>
          <w:rFonts w:asciiTheme="majorBidi" w:hAnsiTheme="majorBidi" w:cstheme="majorBidi"/>
          <w:szCs w:val="24"/>
        </w:rPr>
        <w:t>l apparait qu</w:t>
      </w:r>
      <w:r w:rsidR="00FA00C4">
        <w:rPr>
          <w:rFonts w:asciiTheme="majorBidi" w:hAnsiTheme="majorBidi" w:cstheme="majorBidi"/>
          <w:szCs w:val="24"/>
        </w:rPr>
        <w:t xml:space="preserve">e l’ANSEJ </w:t>
      </w:r>
      <w:r w:rsidRPr="00D20D2F">
        <w:rPr>
          <w:rFonts w:asciiTheme="majorBidi" w:hAnsiTheme="majorBidi" w:cstheme="majorBidi"/>
          <w:szCs w:val="24"/>
        </w:rPr>
        <w:t>incite de plus en plus les employés qui y recourent pour ces différents services</w:t>
      </w:r>
      <w:r w:rsidR="00FA00C4">
        <w:rPr>
          <w:rFonts w:asciiTheme="majorBidi" w:hAnsiTheme="majorBidi" w:cstheme="majorBidi"/>
          <w:szCs w:val="24"/>
        </w:rPr>
        <w:t xml:space="preserve"> et les motive à </w:t>
      </w:r>
      <w:r w:rsidRPr="00D20D2F">
        <w:rPr>
          <w:rFonts w:asciiTheme="majorBidi" w:hAnsiTheme="majorBidi" w:cstheme="majorBidi"/>
          <w:szCs w:val="24"/>
        </w:rPr>
        <w:t xml:space="preserve">l’entrepreneuriat qui ne s’agit plus d’un entrepreneuriat de lutte contre la pauvreté ou de survie comme nous avons la tradition de caractériser l’entrepreneuriat en Algérie. Au moins au niveau de notre échantillon, les résultats confirment une </w:t>
      </w:r>
      <w:r w:rsidR="00FA00C4">
        <w:rPr>
          <w:rFonts w:asciiTheme="majorBidi" w:hAnsiTheme="majorBidi" w:cstheme="majorBidi"/>
          <w:szCs w:val="24"/>
        </w:rPr>
        <w:t xml:space="preserve">certaine </w:t>
      </w:r>
      <w:r w:rsidRPr="00D20D2F">
        <w:rPr>
          <w:rFonts w:asciiTheme="majorBidi" w:hAnsiTheme="majorBidi" w:cstheme="majorBidi"/>
          <w:szCs w:val="24"/>
        </w:rPr>
        <w:t xml:space="preserve">évolution de la culture entrepreneuriale au sein de notre société où les motivations à la création d’entreprise sont d’abord d’ordre psychologique, ensuite, d’ordre socioéconomique. </w:t>
      </w:r>
      <w:r w:rsidRPr="00D20D2F">
        <w:rPr>
          <w:rFonts w:asciiTheme="majorBidi" w:hAnsiTheme="majorBidi" w:cstheme="majorBidi"/>
          <w:color w:val="FF3399"/>
          <w:szCs w:val="24"/>
          <w:u w:val="single"/>
        </w:rPr>
        <w:t xml:space="preserve"> </w:t>
      </w:r>
    </w:p>
    <w:p w:rsidR="00E4287B" w:rsidRPr="00C60038" w:rsidRDefault="00E4287B" w:rsidP="00917E17">
      <w:pPr>
        <w:autoSpaceDE w:val="0"/>
        <w:autoSpaceDN w:val="0"/>
        <w:adjustRightInd w:val="0"/>
        <w:rPr>
          <w:rFonts w:cs="Times New Roman"/>
          <w:sz w:val="20"/>
          <w:szCs w:val="20"/>
          <w:u w:val="single"/>
        </w:rPr>
      </w:pPr>
    </w:p>
    <w:p w:rsidR="00577F01" w:rsidRPr="00AC51F2" w:rsidRDefault="00E4287B" w:rsidP="00CF1E06">
      <w:pPr>
        <w:pStyle w:val="Paragraphedeliste"/>
        <w:numPr>
          <w:ilvl w:val="1"/>
          <w:numId w:val="22"/>
        </w:numPr>
        <w:rPr>
          <w:rFonts w:asciiTheme="majorBidi" w:hAnsiTheme="majorBidi" w:cstheme="majorBidi"/>
          <w:b/>
          <w:bCs/>
          <w:i/>
          <w:iCs/>
          <w:szCs w:val="24"/>
        </w:rPr>
      </w:pPr>
      <w:r w:rsidRPr="00AC51F2">
        <w:rPr>
          <w:rFonts w:asciiTheme="majorBidi" w:hAnsiTheme="majorBidi" w:cstheme="majorBidi"/>
          <w:b/>
          <w:bCs/>
          <w:i/>
          <w:iCs/>
          <w:szCs w:val="24"/>
        </w:rPr>
        <w:t>Les difficultés à la création d’entreprise</w:t>
      </w:r>
    </w:p>
    <w:p w:rsidR="00E4287B" w:rsidRDefault="00E4287B" w:rsidP="00917E17">
      <w:pPr>
        <w:autoSpaceDE w:val="0"/>
        <w:autoSpaceDN w:val="0"/>
        <w:adjustRightInd w:val="0"/>
        <w:rPr>
          <w:u w:val="single"/>
        </w:rPr>
      </w:pPr>
    </w:p>
    <w:p w:rsidR="00E4287B" w:rsidRPr="006E356F" w:rsidRDefault="00E4287B" w:rsidP="00CF1E06">
      <w:pPr>
        <w:pStyle w:val="Paragraphedeliste"/>
        <w:numPr>
          <w:ilvl w:val="2"/>
          <w:numId w:val="22"/>
        </w:numPr>
        <w:ind w:left="142" w:hanging="142"/>
        <w:rPr>
          <w:rFonts w:asciiTheme="majorBidi" w:hAnsiTheme="majorBidi" w:cstheme="majorBidi"/>
          <w:szCs w:val="24"/>
        </w:rPr>
      </w:pPr>
      <w:r w:rsidRPr="00AC51F2">
        <w:rPr>
          <w:rFonts w:asciiTheme="majorBidi" w:hAnsiTheme="majorBidi" w:cstheme="majorBidi"/>
          <w:b/>
          <w:bCs/>
          <w:szCs w:val="24"/>
          <w:u w:val="single"/>
        </w:rPr>
        <w:t>évaluation de l’impact des difficultés sur l</w:t>
      </w:r>
      <w:r w:rsidR="006E356F" w:rsidRPr="00AC51F2">
        <w:rPr>
          <w:rFonts w:asciiTheme="majorBidi" w:hAnsiTheme="majorBidi" w:cstheme="majorBidi"/>
          <w:b/>
          <w:bCs/>
          <w:szCs w:val="24"/>
          <w:u w:val="single"/>
        </w:rPr>
        <w:t>’envie de création d’entreprise </w:t>
      </w:r>
      <w:r w:rsidR="006E356F" w:rsidRPr="00AC51F2">
        <w:rPr>
          <w:rFonts w:asciiTheme="majorBidi" w:hAnsiTheme="majorBidi" w:cstheme="majorBidi"/>
          <w:szCs w:val="24"/>
        </w:rPr>
        <w:t xml:space="preserve">: </w:t>
      </w:r>
      <w:r w:rsidRPr="00AC51F2">
        <w:rPr>
          <w:rFonts w:asciiTheme="majorBidi" w:hAnsiTheme="majorBidi" w:cstheme="majorBidi"/>
          <w:szCs w:val="24"/>
        </w:rPr>
        <w:t>Selon</w:t>
      </w:r>
      <w:r w:rsidRPr="006E356F">
        <w:rPr>
          <w:rFonts w:asciiTheme="majorBidi" w:hAnsiTheme="majorBidi" w:cstheme="majorBidi"/>
          <w:szCs w:val="24"/>
        </w:rPr>
        <w:t xml:space="preserve"> les résultats obtenus, les procédures administratives demeurent encore l’obstacle majeur à la création d’entreprises malgré toutes les mesures entreprises dans ce domaine. Il s’agit de la pluralité des démarches à exécuter, à leur complication et à la non coordination entre les différents intervenants. En deuxième position, figurent les problèmes liés au financement de la création d’entreprise (le financement par les fonds propres, l’accès aux emprunts bancaires et les autres sources de financement). Ce résultat nous renseigne que malgré les efforts déployés par l’ANSEJ et les autorités publiques, le financement des entreprises notamment ce des PME/TPE et de création n’est pas encore maitrisé. A ce niveau, nous rappelons que l’ANSEJ joue le rôle de négocier avec les banques grâce aux nouvelles mesures qui stipulent que tout dossier validé par le CLVF recevra systématiquement le financement bancaire. </w:t>
      </w:r>
    </w:p>
    <w:p w:rsidR="00E4287B" w:rsidRDefault="00E4287B" w:rsidP="00917E17">
      <w:pPr>
        <w:rPr>
          <w:rFonts w:asciiTheme="majorBidi" w:hAnsiTheme="majorBidi" w:cstheme="majorBidi"/>
          <w:szCs w:val="24"/>
        </w:rPr>
      </w:pPr>
    </w:p>
    <w:p w:rsidR="00E4287B" w:rsidRDefault="00E4287B" w:rsidP="00917E17">
      <w:pPr>
        <w:ind w:firstLine="284"/>
        <w:rPr>
          <w:rFonts w:asciiTheme="majorBidi" w:hAnsiTheme="majorBidi" w:cstheme="majorBidi"/>
          <w:szCs w:val="24"/>
        </w:rPr>
      </w:pPr>
      <w:r>
        <w:rPr>
          <w:rFonts w:asciiTheme="majorBidi" w:hAnsiTheme="majorBidi" w:cstheme="majorBidi"/>
          <w:szCs w:val="24"/>
        </w:rPr>
        <w:t>Les résultats obtenus à la question concernant l’évaluation des difficultés entravant le cheminement de la création d’entreprises sont résumés dans le tableau qui suit :</w:t>
      </w:r>
    </w:p>
    <w:p w:rsidR="00243A9E" w:rsidRPr="00526267" w:rsidRDefault="00243A9E" w:rsidP="006F7D96">
      <w:pPr>
        <w:jc w:val="center"/>
        <w:rPr>
          <w:rFonts w:asciiTheme="majorBidi" w:hAnsiTheme="majorBidi" w:cstheme="majorBidi"/>
          <w:b/>
          <w:bCs/>
          <w:i/>
          <w:iCs/>
          <w:sz w:val="20"/>
          <w:szCs w:val="20"/>
        </w:rPr>
      </w:pPr>
      <w:r w:rsidRPr="00526267">
        <w:rPr>
          <w:b/>
          <w:bCs/>
          <w:i/>
          <w:iCs/>
          <w:sz w:val="20"/>
          <w:szCs w:val="20"/>
        </w:rPr>
        <w:lastRenderedPageBreak/>
        <w:t>Tableau N°</w:t>
      </w:r>
      <w:r w:rsidR="00285170">
        <w:rPr>
          <w:b/>
          <w:bCs/>
          <w:i/>
          <w:iCs/>
          <w:sz w:val="20"/>
          <w:szCs w:val="20"/>
        </w:rPr>
        <w:t>80</w:t>
      </w:r>
      <w:r w:rsidRPr="00526267">
        <w:rPr>
          <w:b/>
          <w:bCs/>
          <w:i/>
          <w:iCs/>
          <w:sz w:val="20"/>
          <w:szCs w:val="20"/>
        </w:rPr>
        <w:t> :</w:t>
      </w:r>
      <w:r w:rsidR="00EF0DF7" w:rsidRPr="00526267">
        <w:rPr>
          <w:b/>
          <w:bCs/>
          <w:i/>
          <w:iCs/>
          <w:sz w:val="20"/>
          <w:szCs w:val="20"/>
        </w:rPr>
        <w:t xml:space="preserve"> les difficultés à la création d’entreprise</w:t>
      </w:r>
    </w:p>
    <w:tbl>
      <w:tblPr>
        <w:tblStyle w:val="Grilledutableau"/>
        <w:tblW w:w="11058" w:type="dxa"/>
        <w:jc w:val="center"/>
        <w:tblInd w:w="-885" w:type="dxa"/>
        <w:tblLayout w:type="fixed"/>
        <w:tblLook w:val="04A0"/>
      </w:tblPr>
      <w:tblGrid>
        <w:gridCol w:w="3261"/>
        <w:gridCol w:w="851"/>
        <w:gridCol w:w="708"/>
        <w:gridCol w:w="993"/>
        <w:gridCol w:w="850"/>
        <w:gridCol w:w="850"/>
        <w:gridCol w:w="850"/>
        <w:gridCol w:w="994"/>
        <w:gridCol w:w="992"/>
        <w:gridCol w:w="709"/>
      </w:tblGrid>
      <w:tr w:rsidR="00E4287B" w:rsidRPr="00735B1F" w:rsidTr="006F7D96">
        <w:trPr>
          <w:jc w:val="center"/>
        </w:trPr>
        <w:tc>
          <w:tcPr>
            <w:tcW w:w="3261" w:type="dxa"/>
          </w:tcPr>
          <w:p w:rsidR="00E4287B" w:rsidRPr="00735B1F" w:rsidRDefault="00E4287B" w:rsidP="00C66692">
            <w:pPr>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 xml:space="preserve">Très facile </w:t>
            </w:r>
          </w:p>
        </w:tc>
        <w:tc>
          <w:tcPr>
            <w:tcW w:w="708"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 xml:space="preserve">facile </w:t>
            </w:r>
          </w:p>
        </w:tc>
        <w:tc>
          <w:tcPr>
            <w:tcW w:w="993"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difficile</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Très difficile</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Score moyen</w:t>
            </w:r>
          </w:p>
        </w:tc>
        <w:tc>
          <w:tcPr>
            <w:tcW w:w="994"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écart-type</w:t>
            </w:r>
          </w:p>
        </w:tc>
        <w:tc>
          <w:tcPr>
            <w:tcW w:w="992" w:type="dxa"/>
          </w:tcPr>
          <w:p w:rsidR="00E4287B" w:rsidRPr="00735B1F" w:rsidRDefault="00E4287B" w:rsidP="006F7D96">
            <w:pPr>
              <w:rPr>
                <w:rFonts w:asciiTheme="majorBidi" w:hAnsiTheme="majorBidi" w:cstheme="majorBidi"/>
                <w:sz w:val="20"/>
                <w:szCs w:val="20"/>
              </w:rPr>
            </w:pPr>
            <w:r w:rsidRPr="00735B1F">
              <w:rPr>
                <w:rFonts w:asciiTheme="majorBidi" w:hAnsiTheme="majorBidi" w:cstheme="majorBidi"/>
                <w:sz w:val="20"/>
                <w:szCs w:val="20"/>
              </w:rPr>
              <w:t>résultats</w:t>
            </w:r>
          </w:p>
        </w:tc>
        <w:tc>
          <w:tcPr>
            <w:tcW w:w="709" w:type="dxa"/>
          </w:tcPr>
          <w:p w:rsidR="00E4287B" w:rsidRPr="00735B1F" w:rsidRDefault="00E4287B" w:rsidP="00C66692">
            <w:pPr>
              <w:rPr>
                <w:rFonts w:asciiTheme="majorBidi" w:hAnsiTheme="majorBidi" w:cstheme="majorBidi"/>
                <w:szCs w:val="24"/>
              </w:rPr>
            </w:pPr>
            <w:r w:rsidRPr="00735B1F">
              <w:rPr>
                <w:rFonts w:asciiTheme="majorBidi" w:hAnsiTheme="majorBidi" w:cstheme="majorBidi"/>
                <w:sz w:val="20"/>
                <w:szCs w:val="20"/>
              </w:rPr>
              <w:t>ordre</w:t>
            </w:r>
          </w:p>
        </w:tc>
      </w:tr>
      <w:tr w:rsidR="00E4287B" w:rsidRPr="00735B1F" w:rsidTr="006F7D96">
        <w:trPr>
          <w:trHeight w:val="345"/>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 xml:space="preserve"> Les facteurs psychologiques (peur de l’échec, manque de confiance en soi,  Crainte de l'instabilité des revenus…)</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16</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25</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9</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22</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3,2400</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1,46896</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9</w:t>
            </w:r>
          </w:p>
        </w:tc>
      </w:tr>
      <w:tr w:rsidR="00E4287B" w:rsidRPr="00735B1F" w:rsidTr="006F7D96">
        <w:trPr>
          <w:trHeight w:val="345"/>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21,3</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4,0</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33,3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12,0</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29,3</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23"/>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Manque de compétences (expériences, formation, connaissance…)</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26</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11</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20</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5</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2,4667</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1,30832</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Facile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17</w:t>
            </w:r>
          </w:p>
        </w:tc>
      </w:tr>
      <w:tr w:rsidR="00E4287B" w:rsidRPr="00735B1F" w:rsidTr="006F7D96">
        <w:trPr>
          <w:trHeight w:val="322"/>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34,7</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14,7</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26,7</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17,3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6,7</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23"/>
          <w:jc w:val="center"/>
        </w:trPr>
        <w:tc>
          <w:tcPr>
            <w:tcW w:w="3261"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Manque de soutien de l’entourage (conjoint, famille, amis…etc.)</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30</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12</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8</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10</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15</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2,5733</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1,59538</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Facile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16</w:t>
            </w:r>
          </w:p>
        </w:tc>
      </w:tr>
      <w:tr w:rsidR="00E4287B" w:rsidRPr="00735B1F" w:rsidTr="006F7D96">
        <w:trPr>
          <w:trHeight w:val="322"/>
          <w:jc w:val="center"/>
        </w:trPr>
        <w:tc>
          <w:tcPr>
            <w:tcW w:w="3261" w:type="dxa"/>
            <w:vMerge/>
          </w:tcPr>
          <w:p w:rsidR="00E4287B" w:rsidRPr="00735B1F" w:rsidRDefault="00E4287B" w:rsidP="00C66692">
            <w:pPr>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40,0</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16,0</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10,7</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13,3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20,0</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17"/>
          <w:jc w:val="center"/>
        </w:trPr>
        <w:tc>
          <w:tcPr>
            <w:tcW w:w="7513" w:type="dxa"/>
            <w:gridSpan w:val="6"/>
          </w:tcPr>
          <w:p w:rsidR="00E4287B" w:rsidRPr="00735B1F" w:rsidRDefault="00E4287B" w:rsidP="00C66692">
            <w:pPr>
              <w:jc w:val="center"/>
              <w:rPr>
                <w:rFonts w:asciiTheme="majorBidi" w:hAnsiTheme="majorBidi" w:cstheme="majorBidi"/>
                <w:sz w:val="20"/>
                <w:szCs w:val="20"/>
              </w:rPr>
            </w:pPr>
            <w:r w:rsidRPr="00735B1F">
              <w:rPr>
                <w:rFonts w:asciiTheme="majorBidi" w:hAnsiTheme="majorBidi" w:cstheme="majorBidi"/>
                <w:b/>
                <w:bCs/>
                <w:sz w:val="20"/>
                <w:szCs w:val="20"/>
              </w:rPr>
              <w:t>sur le plan personnel</w:t>
            </w:r>
          </w:p>
        </w:tc>
        <w:tc>
          <w:tcPr>
            <w:tcW w:w="850" w:type="dxa"/>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r w:rsidRPr="00DE48E1">
              <w:rPr>
                <w:rFonts w:asciiTheme="majorBidi" w:hAnsiTheme="majorBidi" w:cstheme="majorBidi"/>
                <w:sz w:val="18"/>
                <w:szCs w:val="18"/>
              </w:rPr>
              <w:t>2,7600</w:t>
            </w:r>
          </w:p>
        </w:tc>
        <w:tc>
          <w:tcPr>
            <w:tcW w:w="994" w:type="dxa"/>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r w:rsidRPr="00DE48E1">
              <w:rPr>
                <w:rFonts w:asciiTheme="majorBidi" w:hAnsiTheme="majorBidi" w:cstheme="majorBidi"/>
                <w:sz w:val="18"/>
                <w:szCs w:val="18"/>
              </w:rPr>
              <w:t>1,08021</w:t>
            </w:r>
          </w:p>
        </w:tc>
        <w:tc>
          <w:tcPr>
            <w:tcW w:w="992" w:type="dxa"/>
          </w:tcPr>
          <w:p w:rsidR="00E4287B" w:rsidRPr="00735B1F" w:rsidRDefault="00E4287B" w:rsidP="00C66692">
            <w:pPr>
              <w:rPr>
                <w:rFonts w:asciiTheme="majorBidi" w:hAnsiTheme="majorBidi" w:cstheme="majorBidi"/>
                <w:b/>
                <w:bCs/>
                <w:i/>
                <w:iCs/>
                <w:sz w:val="20"/>
                <w:szCs w:val="20"/>
              </w:rPr>
            </w:pPr>
            <w:r w:rsidRPr="00735B1F">
              <w:rPr>
                <w:rFonts w:asciiTheme="majorBidi" w:hAnsiTheme="majorBidi" w:cstheme="majorBidi"/>
                <w:b/>
                <w:bCs/>
                <w:i/>
                <w:iCs/>
                <w:sz w:val="20"/>
                <w:szCs w:val="20"/>
              </w:rPr>
              <w:t xml:space="preserve">Moyenne </w:t>
            </w:r>
          </w:p>
        </w:tc>
        <w:tc>
          <w:tcPr>
            <w:tcW w:w="709" w:type="dxa"/>
          </w:tcPr>
          <w:p w:rsidR="00E4287B" w:rsidRPr="00735B1F" w:rsidRDefault="00E4287B" w:rsidP="00C66692">
            <w:pPr>
              <w:rPr>
                <w:rFonts w:asciiTheme="majorBidi" w:hAnsiTheme="majorBidi" w:cstheme="majorBidi"/>
                <w:b/>
                <w:bCs/>
                <w:i/>
                <w:iCs/>
                <w:szCs w:val="24"/>
              </w:rPr>
            </w:pPr>
            <w:r w:rsidRPr="00735B1F">
              <w:rPr>
                <w:rFonts w:asciiTheme="majorBidi" w:hAnsiTheme="majorBidi" w:cstheme="majorBidi"/>
                <w:b/>
                <w:bCs/>
                <w:i/>
                <w:iCs/>
                <w:szCs w:val="24"/>
              </w:rPr>
              <w:t>3</w:t>
            </w:r>
          </w:p>
        </w:tc>
      </w:tr>
      <w:tr w:rsidR="00E4287B" w:rsidRPr="00735B1F" w:rsidTr="006F7D96">
        <w:trPr>
          <w:trHeight w:val="323"/>
          <w:jc w:val="center"/>
        </w:trPr>
        <w:tc>
          <w:tcPr>
            <w:tcW w:w="3261"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 xml:space="preserve">Concurrence importante / marché potentiel limité </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13</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10</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11</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16</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25</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3,4000</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1,49775</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6</w:t>
            </w:r>
          </w:p>
        </w:tc>
      </w:tr>
      <w:tr w:rsidR="00E4287B" w:rsidRPr="00735B1F" w:rsidTr="006F7D96">
        <w:trPr>
          <w:trHeight w:val="322"/>
          <w:jc w:val="center"/>
        </w:trPr>
        <w:tc>
          <w:tcPr>
            <w:tcW w:w="3261" w:type="dxa"/>
            <w:vMerge/>
          </w:tcPr>
          <w:p w:rsidR="00E4287B" w:rsidRPr="00735B1F" w:rsidRDefault="00E4287B" w:rsidP="00C66692">
            <w:pPr>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17,3</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13,3</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14,7</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21,3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33,3</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23"/>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 xml:space="preserve">Difficulté de suivre les changements rapides des nouvelles technologies </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17</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9</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13</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2,9467</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1,38421</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14</w:t>
            </w:r>
          </w:p>
        </w:tc>
      </w:tr>
      <w:tr w:rsidR="00E4287B" w:rsidRPr="00735B1F" w:rsidTr="006F7D96">
        <w:trPr>
          <w:trHeight w:val="322"/>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22,7</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12,0</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30,7</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17,3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17,3</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23"/>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Manque de clients et difficultés d’obtenir des paiements</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7</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9</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14</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17</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28</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3,6667</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1,33895</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Difficile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5</w:t>
            </w:r>
          </w:p>
        </w:tc>
      </w:tr>
      <w:tr w:rsidR="00E4287B" w:rsidRPr="00735B1F" w:rsidTr="006F7D96">
        <w:trPr>
          <w:trHeight w:val="322"/>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9,3</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12,0</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18,7</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22,7</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37,3</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45"/>
          <w:jc w:val="center"/>
        </w:trPr>
        <w:tc>
          <w:tcPr>
            <w:tcW w:w="3261"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Problèmes liés à l’acquisition d’équipement de matériels de production et de trouver des fournisseurs</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12</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17</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18</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15</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3,0933</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1,38694</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12</w:t>
            </w:r>
          </w:p>
        </w:tc>
      </w:tr>
      <w:tr w:rsidR="00E4287B" w:rsidRPr="00735B1F" w:rsidTr="006F7D96">
        <w:trPr>
          <w:trHeight w:val="345"/>
          <w:jc w:val="center"/>
        </w:trPr>
        <w:tc>
          <w:tcPr>
            <w:tcW w:w="3261" w:type="dxa"/>
            <w:vMerge/>
          </w:tcPr>
          <w:p w:rsidR="00E4287B" w:rsidRPr="00735B1F" w:rsidRDefault="00E4287B" w:rsidP="00C66692">
            <w:pPr>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16,0</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22,7</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17,3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24,0</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20,0</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21"/>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 xml:space="preserve">Problèmes liés au foncier  </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18</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6</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14</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12</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25</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3,2667</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1,57971</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7</w:t>
            </w:r>
          </w:p>
        </w:tc>
      </w:tr>
      <w:tr w:rsidR="00E4287B" w:rsidRPr="00735B1F" w:rsidTr="006F7D96">
        <w:trPr>
          <w:trHeight w:val="227"/>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24,0</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8,0</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18,7</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16,0</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33,3</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173"/>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Problèmes liés à la disponibilité de la main d’œuvre qualifiée</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16</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11</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15</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20</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3,1333</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1,50075</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11</w:t>
            </w:r>
          </w:p>
        </w:tc>
      </w:tr>
      <w:tr w:rsidR="00E4287B" w:rsidRPr="00735B1F" w:rsidTr="006F7D96">
        <w:trPr>
          <w:trHeight w:val="263"/>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21,3</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14,7</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20,0</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17,3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26,7</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79"/>
          <w:jc w:val="center"/>
        </w:trPr>
        <w:tc>
          <w:tcPr>
            <w:tcW w:w="7513" w:type="dxa"/>
            <w:gridSpan w:val="6"/>
          </w:tcPr>
          <w:p w:rsidR="00E4287B" w:rsidRPr="00735B1F" w:rsidRDefault="00E4287B" w:rsidP="00C66692">
            <w:pPr>
              <w:jc w:val="center"/>
              <w:rPr>
                <w:rFonts w:asciiTheme="majorBidi" w:hAnsiTheme="majorBidi" w:cstheme="majorBidi"/>
                <w:sz w:val="20"/>
                <w:szCs w:val="20"/>
              </w:rPr>
            </w:pPr>
            <w:r w:rsidRPr="00735B1F">
              <w:rPr>
                <w:rFonts w:asciiTheme="majorBidi" w:hAnsiTheme="majorBidi" w:cstheme="majorBidi"/>
                <w:b/>
                <w:bCs/>
                <w:sz w:val="20"/>
                <w:szCs w:val="20"/>
              </w:rPr>
              <w:t>sur le plan du contexte économique</w:t>
            </w:r>
          </w:p>
        </w:tc>
        <w:tc>
          <w:tcPr>
            <w:tcW w:w="850" w:type="dxa"/>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r w:rsidRPr="00DE48E1">
              <w:rPr>
                <w:rFonts w:asciiTheme="majorBidi" w:hAnsiTheme="majorBidi" w:cstheme="majorBidi"/>
                <w:sz w:val="18"/>
                <w:szCs w:val="18"/>
              </w:rPr>
              <w:t>3,2511</w:t>
            </w:r>
          </w:p>
        </w:tc>
        <w:tc>
          <w:tcPr>
            <w:tcW w:w="994" w:type="dxa"/>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r w:rsidRPr="00DE48E1">
              <w:rPr>
                <w:rFonts w:asciiTheme="majorBidi" w:hAnsiTheme="majorBidi" w:cstheme="majorBidi"/>
                <w:sz w:val="18"/>
                <w:szCs w:val="18"/>
              </w:rPr>
              <w:t>,86315</w:t>
            </w:r>
          </w:p>
        </w:tc>
        <w:tc>
          <w:tcPr>
            <w:tcW w:w="992" w:type="dxa"/>
          </w:tcPr>
          <w:p w:rsidR="00E4287B" w:rsidRPr="00735B1F" w:rsidRDefault="00E4287B" w:rsidP="00C66692">
            <w:pPr>
              <w:rPr>
                <w:rFonts w:asciiTheme="majorBidi" w:hAnsiTheme="majorBidi" w:cstheme="majorBidi"/>
                <w:b/>
                <w:bCs/>
                <w:i/>
                <w:iCs/>
                <w:sz w:val="20"/>
                <w:szCs w:val="20"/>
              </w:rPr>
            </w:pPr>
            <w:r w:rsidRPr="00735B1F">
              <w:rPr>
                <w:rFonts w:asciiTheme="majorBidi" w:hAnsiTheme="majorBidi" w:cstheme="majorBidi"/>
                <w:b/>
                <w:bCs/>
                <w:i/>
                <w:iCs/>
                <w:sz w:val="20"/>
                <w:szCs w:val="20"/>
              </w:rPr>
              <w:t xml:space="preserve">Moyenne </w:t>
            </w:r>
          </w:p>
        </w:tc>
        <w:tc>
          <w:tcPr>
            <w:tcW w:w="709" w:type="dxa"/>
          </w:tcPr>
          <w:p w:rsidR="00E4287B" w:rsidRPr="00735B1F" w:rsidRDefault="00E4287B" w:rsidP="00C66692">
            <w:pPr>
              <w:rPr>
                <w:rFonts w:asciiTheme="majorBidi" w:hAnsiTheme="majorBidi" w:cstheme="majorBidi"/>
                <w:b/>
                <w:bCs/>
                <w:i/>
                <w:iCs/>
                <w:szCs w:val="24"/>
              </w:rPr>
            </w:pPr>
            <w:r w:rsidRPr="00735B1F">
              <w:rPr>
                <w:rFonts w:asciiTheme="majorBidi" w:hAnsiTheme="majorBidi" w:cstheme="majorBidi"/>
                <w:b/>
                <w:bCs/>
                <w:i/>
                <w:iCs/>
                <w:szCs w:val="24"/>
              </w:rPr>
              <w:t>2</w:t>
            </w:r>
          </w:p>
        </w:tc>
      </w:tr>
      <w:tr w:rsidR="00E4287B" w:rsidRPr="00735B1F" w:rsidTr="006F7D96">
        <w:trPr>
          <w:trHeight w:val="274"/>
          <w:jc w:val="center"/>
        </w:trPr>
        <w:tc>
          <w:tcPr>
            <w:tcW w:w="3261"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Problèmes administratifs (autorisation, lenteur et complication des procédures etc.)</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8</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9</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16</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40</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4,0400</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1,31971</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Difficile</w:t>
            </w:r>
          </w:p>
        </w:tc>
        <w:tc>
          <w:tcPr>
            <w:tcW w:w="709" w:type="dxa"/>
            <w:vMerge w:val="restart"/>
          </w:tcPr>
          <w:p w:rsidR="00E4287B" w:rsidRPr="00735B1F" w:rsidRDefault="00E4287B" w:rsidP="00C66692">
            <w:pPr>
              <w:rPr>
                <w:rFonts w:asciiTheme="majorBidi" w:hAnsiTheme="majorBidi" w:cstheme="majorBidi"/>
                <w:szCs w:val="24"/>
              </w:rPr>
            </w:pPr>
            <w:r w:rsidRPr="00735B1F">
              <w:rPr>
                <w:rFonts w:asciiTheme="majorBidi" w:hAnsiTheme="majorBidi" w:cstheme="majorBidi"/>
                <w:szCs w:val="24"/>
              </w:rPr>
              <w:t>1</w:t>
            </w:r>
          </w:p>
        </w:tc>
      </w:tr>
      <w:tr w:rsidR="00E4287B" w:rsidRPr="00735B1F" w:rsidTr="006F7D96">
        <w:trPr>
          <w:trHeight w:val="345"/>
          <w:jc w:val="center"/>
        </w:trPr>
        <w:tc>
          <w:tcPr>
            <w:tcW w:w="3261" w:type="dxa"/>
            <w:vMerge/>
          </w:tcPr>
          <w:p w:rsidR="00E4287B" w:rsidRPr="00735B1F" w:rsidRDefault="00E4287B" w:rsidP="00C66692">
            <w:pPr>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10,7</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2,7</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12,0</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21,3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53,3</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23"/>
          <w:jc w:val="center"/>
        </w:trPr>
        <w:tc>
          <w:tcPr>
            <w:tcW w:w="3261"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Faiblesse des moyens financiers propres</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16</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19</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34</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4,0400</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1,09594</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Difficile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2</w:t>
            </w:r>
          </w:p>
        </w:tc>
      </w:tr>
      <w:tr w:rsidR="00E4287B" w:rsidRPr="00735B1F" w:rsidTr="006F7D96">
        <w:trPr>
          <w:trHeight w:val="322"/>
          <w:jc w:val="center"/>
        </w:trPr>
        <w:tc>
          <w:tcPr>
            <w:tcW w:w="3261" w:type="dxa"/>
            <w:vMerge/>
          </w:tcPr>
          <w:p w:rsidR="00E4287B" w:rsidRPr="00735B1F" w:rsidRDefault="00E4287B" w:rsidP="00C66692">
            <w:pPr>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4,0</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4,0</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21,3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25,3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45,3</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45"/>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Difficulté d'accès à l'emprunt bancaire (taux d’intérêt et d’autres conditions trop élevés</w:t>
            </w: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7</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5</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10</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19</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34</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3,9067</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1,30667</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Difficile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3</w:t>
            </w:r>
          </w:p>
        </w:tc>
      </w:tr>
      <w:tr w:rsidR="00E4287B" w:rsidRPr="00735B1F" w:rsidTr="006F7D96">
        <w:trPr>
          <w:trHeight w:val="345"/>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9,3</w:t>
            </w:r>
          </w:p>
        </w:tc>
        <w:tc>
          <w:tcPr>
            <w:tcW w:w="708"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6,7</w:t>
            </w:r>
          </w:p>
        </w:tc>
        <w:tc>
          <w:tcPr>
            <w:tcW w:w="993"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13,3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25,3</w:t>
            </w:r>
          </w:p>
        </w:tc>
        <w:tc>
          <w:tcPr>
            <w:tcW w:w="850" w:type="dxa"/>
          </w:tcPr>
          <w:p w:rsidR="00E4287B" w:rsidRPr="00735B1F" w:rsidRDefault="00E4287B" w:rsidP="00C66692">
            <w:pPr>
              <w:rPr>
                <w:rFonts w:asciiTheme="majorBidi" w:hAnsiTheme="majorBidi" w:cstheme="majorBidi"/>
                <w:sz w:val="20"/>
                <w:szCs w:val="20"/>
              </w:rPr>
            </w:pPr>
            <w:r>
              <w:rPr>
                <w:rFonts w:asciiTheme="majorBidi" w:hAnsiTheme="majorBidi" w:cstheme="majorBidi"/>
                <w:sz w:val="20"/>
                <w:szCs w:val="20"/>
              </w:rPr>
              <w:t>45,3</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23"/>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Difficulté d'accès aux autres sources de financement</w:t>
            </w:r>
          </w:p>
        </w:tc>
        <w:tc>
          <w:tcPr>
            <w:tcW w:w="851"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7</w:t>
            </w:r>
          </w:p>
        </w:tc>
        <w:tc>
          <w:tcPr>
            <w:tcW w:w="708"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9</w:t>
            </w:r>
          </w:p>
        </w:tc>
        <w:tc>
          <w:tcPr>
            <w:tcW w:w="993"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9</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17</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33</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3,8000</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1,36560</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 xml:space="preserve">Difficile </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4</w:t>
            </w:r>
          </w:p>
        </w:tc>
      </w:tr>
      <w:tr w:rsidR="00E4287B" w:rsidRPr="00735B1F" w:rsidTr="006F7D96">
        <w:trPr>
          <w:trHeight w:val="322"/>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9,3</w:t>
            </w:r>
          </w:p>
        </w:tc>
        <w:tc>
          <w:tcPr>
            <w:tcW w:w="708"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12,0</w:t>
            </w:r>
          </w:p>
        </w:tc>
        <w:tc>
          <w:tcPr>
            <w:tcW w:w="993"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12,0</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22,7</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44,0</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23"/>
          <w:jc w:val="center"/>
        </w:trPr>
        <w:tc>
          <w:tcPr>
            <w:tcW w:w="3261" w:type="dxa"/>
            <w:vMerge w:val="restart"/>
          </w:tcPr>
          <w:p w:rsidR="00E4287B" w:rsidRPr="00735B1F" w:rsidRDefault="00E4287B" w:rsidP="00C66692">
            <w:pPr>
              <w:rPr>
                <w:rFonts w:asciiTheme="majorBidi" w:hAnsiTheme="majorBidi" w:cstheme="majorBidi"/>
                <w:b/>
                <w:bCs/>
                <w:i/>
                <w:iCs/>
                <w:sz w:val="20"/>
                <w:szCs w:val="20"/>
              </w:rPr>
            </w:pPr>
            <w:r w:rsidRPr="00735B1F">
              <w:rPr>
                <w:rFonts w:asciiTheme="majorBidi" w:hAnsiTheme="majorBidi" w:cstheme="majorBidi"/>
                <w:sz w:val="20"/>
                <w:szCs w:val="20"/>
              </w:rPr>
              <w:t>Problèmes liés au manque d’orientation et de conseil</w:t>
            </w:r>
          </w:p>
        </w:tc>
        <w:tc>
          <w:tcPr>
            <w:tcW w:w="851"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17</w:t>
            </w:r>
          </w:p>
        </w:tc>
        <w:tc>
          <w:tcPr>
            <w:tcW w:w="708"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7</w:t>
            </w:r>
          </w:p>
        </w:tc>
        <w:tc>
          <w:tcPr>
            <w:tcW w:w="993"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15</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12</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24</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3,2533</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1,55175</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8</w:t>
            </w:r>
          </w:p>
        </w:tc>
      </w:tr>
      <w:tr w:rsidR="00E4287B" w:rsidRPr="00735B1F" w:rsidTr="006F7D96">
        <w:trPr>
          <w:trHeight w:val="322"/>
          <w:jc w:val="center"/>
        </w:trPr>
        <w:tc>
          <w:tcPr>
            <w:tcW w:w="3261" w:type="dxa"/>
            <w:vMerge/>
          </w:tcPr>
          <w:p w:rsidR="00E4287B" w:rsidRPr="00735B1F" w:rsidRDefault="00E4287B" w:rsidP="00C66692">
            <w:pPr>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22,7</w:t>
            </w:r>
          </w:p>
        </w:tc>
        <w:tc>
          <w:tcPr>
            <w:tcW w:w="708"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9,3</w:t>
            </w:r>
          </w:p>
        </w:tc>
        <w:tc>
          <w:tcPr>
            <w:tcW w:w="993"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20,0</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16,0</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32,0</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23"/>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Problèmes de disponibilité de l’information</w:t>
            </w:r>
          </w:p>
        </w:tc>
        <w:tc>
          <w:tcPr>
            <w:tcW w:w="851"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13</w:t>
            </w:r>
          </w:p>
        </w:tc>
        <w:tc>
          <w:tcPr>
            <w:tcW w:w="708"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12</w:t>
            </w:r>
          </w:p>
        </w:tc>
        <w:tc>
          <w:tcPr>
            <w:tcW w:w="993"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17</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13</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20</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3,2000</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1,44260</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10</w:t>
            </w:r>
          </w:p>
        </w:tc>
      </w:tr>
      <w:tr w:rsidR="00E4287B" w:rsidRPr="00735B1F" w:rsidTr="006F7D96">
        <w:trPr>
          <w:trHeight w:val="322"/>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17,3</w:t>
            </w:r>
          </w:p>
        </w:tc>
        <w:tc>
          <w:tcPr>
            <w:tcW w:w="708"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16,0</w:t>
            </w:r>
          </w:p>
        </w:tc>
        <w:tc>
          <w:tcPr>
            <w:tcW w:w="993"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22,7</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17,3</w:t>
            </w:r>
          </w:p>
        </w:tc>
        <w:tc>
          <w:tcPr>
            <w:tcW w:w="850" w:type="dxa"/>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26,7</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45"/>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Problèmes d’évaluation de la faisabilité du projet (insuffisance de l’étude techno-économique du projet)</w:t>
            </w:r>
          </w:p>
        </w:tc>
        <w:tc>
          <w:tcPr>
            <w:tcW w:w="851"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23</w:t>
            </w:r>
          </w:p>
        </w:tc>
        <w:tc>
          <w:tcPr>
            <w:tcW w:w="708"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8</w:t>
            </w:r>
          </w:p>
        </w:tc>
        <w:tc>
          <w:tcPr>
            <w:tcW w:w="993"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16</w:t>
            </w:r>
          </w:p>
        </w:tc>
        <w:tc>
          <w:tcPr>
            <w:tcW w:w="850"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15</w:t>
            </w:r>
          </w:p>
        </w:tc>
        <w:tc>
          <w:tcPr>
            <w:tcW w:w="850"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13</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2,8267</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1,49208</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15</w:t>
            </w:r>
          </w:p>
        </w:tc>
      </w:tr>
      <w:tr w:rsidR="00E4287B" w:rsidRPr="00735B1F" w:rsidTr="006F7D96">
        <w:trPr>
          <w:trHeight w:val="345"/>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30,7</w:t>
            </w:r>
          </w:p>
        </w:tc>
        <w:tc>
          <w:tcPr>
            <w:tcW w:w="708"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10,7</w:t>
            </w:r>
          </w:p>
        </w:tc>
        <w:tc>
          <w:tcPr>
            <w:tcW w:w="993"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21,3</w:t>
            </w:r>
          </w:p>
        </w:tc>
        <w:tc>
          <w:tcPr>
            <w:tcW w:w="850"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20,0</w:t>
            </w:r>
          </w:p>
        </w:tc>
        <w:tc>
          <w:tcPr>
            <w:tcW w:w="850" w:type="dxa"/>
          </w:tcPr>
          <w:p w:rsidR="00E4287B" w:rsidRPr="00735B1F" w:rsidRDefault="00E4287B" w:rsidP="00C66692">
            <w:pPr>
              <w:rPr>
                <w:rFonts w:asciiTheme="majorBidi" w:hAnsiTheme="majorBidi" w:cstheme="majorBidi"/>
                <w:sz w:val="20"/>
                <w:szCs w:val="20"/>
              </w:rPr>
            </w:pPr>
            <w:r w:rsidRPr="002E1028">
              <w:rPr>
                <w:rFonts w:asciiTheme="majorBidi" w:hAnsiTheme="majorBidi" w:cstheme="majorBidi"/>
                <w:sz w:val="20"/>
                <w:szCs w:val="20"/>
              </w:rPr>
              <w:t>17,3</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45"/>
          <w:jc w:val="center"/>
        </w:trPr>
        <w:tc>
          <w:tcPr>
            <w:tcW w:w="3261" w:type="dxa"/>
            <w:vMerge w:val="restart"/>
          </w:tcPr>
          <w:p w:rsidR="00E4287B" w:rsidRPr="00735B1F" w:rsidRDefault="00E4287B" w:rsidP="00C66692">
            <w:pPr>
              <w:autoSpaceDE w:val="0"/>
              <w:autoSpaceDN w:val="0"/>
              <w:adjustRightInd w:val="0"/>
              <w:rPr>
                <w:rFonts w:asciiTheme="majorBidi" w:hAnsiTheme="majorBidi" w:cstheme="majorBidi"/>
                <w:sz w:val="20"/>
                <w:szCs w:val="20"/>
              </w:rPr>
            </w:pPr>
            <w:r w:rsidRPr="00735B1F">
              <w:rPr>
                <w:rFonts w:asciiTheme="majorBidi" w:hAnsiTheme="majorBidi" w:cstheme="majorBidi"/>
                <w:sz w:val="20"/>
                <w:szCs w:val="20"/>
              </w:rPr>
              <w:t>Faiblesse des structures d'aide à la création (insuffisance de l’accompagnement)</w:t>
            </w:r>
          </w:p>
        </w:tc>
        <w:tc>
          <w:tcPr>
            <w:tcW w:w="851"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17</w:t>
            </w:r>
          </w:p>
        </w:tc>
        <w:tc>
          <w:tcPr>
            <w:tcW w:w="708"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8</w:t>
            </w:r>
          </w:p>
        </w:tc>
        <w:tc>
          <w:tcPr>
            <w:tcW w:w="993"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21</w:t>
            </w:r>
          </w:p>
        </w:tc>
        <w:tc>
          <w:tcPr>
            <w:tcW w:w="850"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11</w:t>
            </w:r>
          </w:p>
        </w:tc>
        <w:tc>
          <w:tcPr>
            <w:tcW w:w="850"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18</w:t>
            </w:r>
          </w:p>
        </w:tc>
        <w:tc>
          <w:tcPr>
            <w:tcW w:w="850"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3,0667</w:t>
            </w:r>
          </w:p>
        </w:tc>
        <w:tc>
          <w:tcPr>
            <w:tcW w:w="994" w:type="dxa"/>
            <w:vMerge w:val="restart"/>
          </w:tcPr>
          <w:p w:rsidR="00E4287B" w:rsidRPr="0066085C" w:rsidRDefault="00E4287B" w:rsidP="00C66692">
            <w:pPr>
              <w:autoSpaceDE w:val="0"/>
              <w:autoSpaceDN w:val="0"/>
              <w:adjustRightInd w:val="0"/>
              <w:ind w:left="60" w:right="60"/>
              <w:jc w:val="right"/>
              <w:rPr>
                <w:rFonts w:asciiTheme="majorBidi" w:hAnsiTheme="majorBidi" w:cstheme="majorBidi"/>
                <w:sz w:val="18"/>
                <w:szCs w:val="18"/>
              </w:rPr>
            </w:pPr>
            <w:r w:rsidRPr="0066085C">
              <w:rPr>
                <w:rFonts w:asciiTheme="majorBidi" w:hAnsiTheme="majorBidi" w:cstheme="majorBidi"/>
                <w:sz w:val="18"/>
                <w:szCs w:val="18"/>
              </w:rPr>
              <w:t>1,46429</w:t>
            </w:r>
          </w:p>
        </w:tc>
        <w:tc>
          <w:tcPr>
            <w:tcW w:w="992" w:type="dxa"/>
            <w:vMerge w:val="restart"/>
          </w:tcPr>
          <w:p w:rsidR="00E4287B" w:rsidRPr="00735B1F" w:rsidRDefault="00E4287B" w:rsidP="00C66692">
            <w:pPr>
              <w:rPr>
                <w:rFonts w:asciiTheme="majorBidi" w:hAnsiTheme="majorBidi" w:cstheme="majorBidi"/>
                <w:sz w:val="20"/>
                <w:szCs w:val="20"/>
              </w:rPr>
            </w:pPr>
            <w:r w:rsidRPr="00735B1F">
              <w:rPr>
                <w:rFonts w:asciiTheme="majorBidi" w:hAnsiTheme="majorBidi" w:cstheme="majorBidi"/>
                <w:sz w:val="20"/>
                <w:szCs w:val="20"/>
              </w:rPr>
              <w:t>Moyenne</w:t>
            </w:r>
          </w:p>
        </w:tc>
        <w:tc>
          <w:tcPr>
            <w:tcW w:w="709" w:type="dxa"/>
            <w:vMerge w:val="restart"/>
          </w:tcPr>
          <w:p w:rsidR="00E4287B" w:rsidRPr="00735B1F" w:rsidRDefault="00E4287B" w:rsidP="00C66692">
            <w:pPr>
              <w:rPr>
                <w:rFonts w:asciiTheme="majorBidi" w:hAnsiTheme="majorBidi" w:cstheme="majorBidi"/>
                <w:szCs w:val="24"/>
              </w:rPr>
            </w:pPr>
            <w:r>
              <w:rPr>
                <w:rFonts w:asciiTheme="majorBidi" w:hAnsiTheme="majorBidi" w:cstheme="majorBidi"/>
                <w:szCs w:val="24"/>
              </w:rPr>
              <w:t>13</w:t>
            </w:r>
          </w:p>
        </w:tc>
      </w:tr>
      <w:tr w:rsidR="00E4287B" w:rsidRPr="00735B1F" w:rsidTr="006F7D96">
        <w:trPr>
          <w:trHeight w:val="345"/>
          <w:jc w:val="center"/>
        </w:trPr>
        <w:tc>
          <w:tcPr>
            <w:tcW w:w="3261" w:type="dxa"/>
            <w:vMerge/>
          </w:tcPr>
          <w:p w:rsidR="00E4287B" w:rsidRPr="00735B1F" w:rsidRDefault="00E4287B" w:rsidP="00C66692">
            <w:pPr>
              <w:autoSpaceDE w:val="0"/>
              <w:autoSpaceDN w:val="0"/>
              <w:adjustRightInd w:val="0"/>
              <w:rPr>
                <w:rFonts w:asciiTheme="majorBidi" w:hAnsiTheme="majorBidi" w:cstheme="majorBidi"/>
                <w:sz w:val="20"/>
                <w:szCs w:val="20"/>
              </w:rPr>
            </w:pPr>
          </w:p>
        </w:tc>
        <w:tc>
          <w:tcPr>
            <w:tcW w:w="851"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22,7</w:t>
            </w:r>
          </w:p>
        </w:tc>
        <w:tc>
          <w:tcPr>
            <w:tcW w:w="708"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10,7</w:t>
            </w:r>
          </w:p>
        </w:tc>
        <w:tc>
          <w:tcPr>
            <w:tcW w:w="993"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28,0</w:t>
            </w:r>
          </w:p>
        </w:tc>
        <w:tc>
          <w:tcPr>
            <w:tcW w:w="850"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14,7</w:t>
            </w:r>
          </w:p>
        </w:tc>
        <w:tc>
          <w:tcPr>
            <w:tcW w:w="850" w:type="dxa"/>
          </w:tcPr>
          <w:p w:rsidR="00E4287B" w:rsidRPr="00735B1F" w:rsidRDefault="00E4287B" w:rsidP="00C66692">
            <w:pPr>
              <w:rPr>
                <w:rFonts w:asciiTheme="majorBidi" w:hAnsiTheme="majorBidi" w:cstheme="majorBidi"/>
                <w:sz w:val="20"/>
                <w:szCs w:val="20"/>
              </w:rPr>
            </w:pPr>
            <w:r w:rsidRPr="00E87B6F">
              <w:rPr>
                <w:rFonts w:asciiTheme="majorBidi" w:hAnsiTheme="majorBidi" w:cstheme="majorBidi"/>
                <w:sz w:val="20"/>
                <w:szCs w:val="20"/>
              </w:rPr>
              <w:t>24,0</w:t>
            </w:r>
          </w:p>
        </w:tc>
        <w:tc>
          <w:tcPr>
            <w:tcW w:w="850"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4" w:type="dxa"/>
            <w:vMerge/>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p>
        </w:tc>
        <w:tc>
          <w:tcPr>
            <w:tcW w:w="992" w:type="dxa"/>
            <w:vMerge/>
          </w:tcPr>
          <w:p w:rsidR="00E4287B" w:rsidRPr="00735B1F" w:rsidRDefault="00E4287B" w:rsidP="00C66692">
            <w:pPr>
              <w:rPr>
                <w:rFonts w:asciiTheme="majorBidi" w:hAnsiTheme="majorBidi" w:cstheme="majorBidi"/>
                <w:sz w:val="20"/>
                <w:szCs w:val="20"/>
              </w:rPr>
            </w:pPr>
          </w:p>
        </w:tc>
        <w:tc>
          <w:tcPr>
            <w:tcW w:w="709" w:type="dxa"/>
            <w:vMerge/>
          </w:tcPr>
          <w:p w:rsidR="00E4287B" w:rsidRPr="00735B1F" w:rsidRDefault="00E4287B" w:rsidP="00C66692">
            <w:pPr>
              <w:rPr>
                <w:rFonts w:asciiTheme="majorBidi" w:hAnsiTheme="majorBidi" w:cstheme="majorBidi"/>
                <w:szCs w:val="24"/>
              </w:rPr>
            </w:pPr>
          </w:p>
        </w:tc>
      </w:tr>
      <w:tr w:rsidR="00E4287B" w:rsidRPr="00735B1F" w:rsidTr="006F7D96">
        <w:trPr>
          <w:trHeight w:val="390"/>
          <w:jc w:val="center"/>
        </w:trPr>
        <w:tc>
          <w:tcPr>
            <w:tcW w:w="7513" w:type="dxa"/>
            <w:gridSpan w:val="6"/>
          </w:tcPr>
          <w:p w:rsidR="00E4287B" w:rsidRPr="00735B1F" w:rsidRDefault="00E4287B" w:rsidP="00C66692">
            <w:pPr>
              <w:jc w:val="center"/>
              <w:rPr>
                <w:rFonts w:asciiTheme="majorBidi" w:hAnsiTheme="majorBidi" w:cstheme="majorBidi"/>
                <w:sz w:val="20"/>
                <w:szCs w:val="20"/>
              </w:rPr>
            </w:pPr>
            <w:r w:rsidRPr="00735B1F">
              <w:rPr>
                <w:rFonts w:asciiTheme="majorBidi" w:hAnsiTheme="majorBidi" w:cstheme="majorBidi"/>
                <w:b/>
                <w:bCs/>
                <w:sz w:val="20"/>
                <w:szCs w:val="20"/>
              </w:rPr>
              <w:t>sur le plan du processus de création</w:t>
            </w:r>
          </w:p>
        </w:tc>
        <w:tc>
          <w:tcPr>
            <w:tcW w:w="850" w:type="dxa"/>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r w:rsidRPr="00DE48E1">
              <w:rPr>
                <w:rFonts w:asciiTheme="majorBidi" w:hAnsiTheme="majorBidi" w:cstheme="majorBidi"/>
                <w:sz w:val="18"/>
                <w:szCs w:val="18"/>
              </w:rPr>
              <w:t>3,5167</w:t>
            </w:r>
          </w:p>
        </w:tc>
        <w:tc>
          <w:tcPr>
            <w:tcW w:w="994" w:type="dxa"/>
          </w:tcPr>
          <w:p w:rsidR="00E4287B" w:rsidRPr="00735B1F" w:rsidRDefault="00E4287B" w:rsidP="00C66692">
            <w:pPr>
              <w:autoSpaceDE w:val="0"/>
              <w:autoSpaceDN w:val="0"/>
              <w:adjustRightInd w:val="0"/>
              <w:ind w:left="60" w:right="60"/>
              <w:jc w:val="right"/>
              <w:rPr>
                <w:rFonts w:asciiTheme="majorBidi" w:hAnsiTheme="majorBidi" w:cstheme="majorBidi"/>
                <w:sz w:val="18"/>
                <w:szCs w:val="18"/>
              </w:rPr>
            </w:pPr>
            <w:r w:rsidRPr="00DE48E1">
              <w:rPr>
                <w:rFonts w:asciiTheme="majorBidi" w:hAnsiTheme="majorBidi" w:cstheme="majorBidi"/>
                <w:sz w:val="18"/>
                <w:szCs w:val="18"/>
              </w:rPr>
              <w:t>,87363</w:t>
            </w:r>
          </w:p>
        </w:tc>
        <w:tc>
          <w:tcPr>
            <w:tcW w:w="992" w:type="dxa"/>
          </w:tcPr>
          <w:p w:rsidR="00E4287B" w:rsidRPr="00735B1F" w:rsidRDefault="00E4287B" w:rsidP="00C66692">
            <w:pPr>
              <w:rPr>
                <w:rFonts w:asciiTheme="majorBidi" w:hAnsiTheme="majorBidi" w:cstheme="majorBidi"/>
                <w:b/>
                <w:bCs/>
                <w:i/>
                <w:iCs/>
                <w:sz w:val="20"/>
                <w:szCs w:val="20"/>
              </w:rPr>
            </w:pPr>
            <w:r w:rsidRPr="00735B1F">
              <w:rPr>
                <w:rFonts w:asciiTheme="majorBidi" w:hAnsiTheme="majorBidi" w:cstheme="majorBidi"/>
                <w:b/>
                <w:bCs/>
                <w:i/>
                <w:iCs/>
                <w:sz w:val="20"/>
                <w:szCs w:val="20"/>
              </w:rPr>
              <w:t xml:space="preserve">Difficile </w:t>
            </w:r>
          </w:p>
        </w:tc>
        <w:tc>
          <w:tcPr>
            <w:tcW w:w="709" w:type="dxa"/>
          </w:tcPr>
          <w:p w:rsidR="00E4287B" w:rsidRPr="00735B1F" w:rsidRDefault="00E4287B" w:rsidP="00C66692">
            <w:pPr>
              <w:rPr>
                <w:rFonts w:asciiTheme="majorBidi" w:hAnsiTheme="majorBidi" w:cstheme="majorBidi"/>
                <w:b/>
                <w:bCs/>
                <w:i/>
                <w:iCs/>
                <w:szCs w:val="24"/>
              </w:rPr>
            </w:pPr>
            <w:r w:rsidRPr="00735B1F">
              <w:rPr>
                <w:rFonts w:asciiTheme="majorBidi" w:hAnsiTheme="majorBidi" w:cstheme="majorBidi"/>
                <w:b/>
                <w:bCs/>
                <w:i/>
                <w:iCs/>
                <w:szCs w:val="24"/>
              </w:rPr>
              <w:t>1</w:t>
            </w:r>
          </w:p>
        </w:tc>
      </w:tr>
    </w:tbl>
    <w:p w:rsidR="00E4287B" w:rsidRPr="00526267" w:rsidRDefault="000645F7" w:rsidP="006F7D96">
      <w:pPr>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EF0DF7" w:rsidRPr="00917E17" w:rsidRDefault="00EF0DF7" w:rsidP="00917E17">
      <w:pPr>
        <w:rPr>
          <w:rFonts w:asciiTheme="majorBidi" w:hAnsiTheme="majorBidi" w:cstheme="majorBidi"/>
          <w:szCs w:val="24"/>
        </w:rPr>
      </w:pPr>
    </w:p>
    <w:p w:rsidR="00E4287B" w:rsidRPr="00917E17" w:rsidRDefault="00E4287B" w:rsidP="00917E17">
      <w:pPr>
        <w:ind w:firstLine="284"/>
        <w:rPr>
          <w:rFonts w:asciiTheme="majorBidi" w:hAnsiTheme="majorBidi" w:cstheme="majorBidi"/>
          <w:szCs w:val="24"/>
        </w:rPr>
      </w:pPr>
      <w:r w:rsidRPr="00917E17">
        <w:rPr>
          <w:rFonts w:asciiTheme="majorBidi" w:hAnsiTheme="majorBidi" w:cstheme="majorBidi"/>
          <w:szCs w:val="24"/>
        </w:rPr>
        <w:lastRenderedPageBreak/>
        <w:t xml:space="preserve">A la lecture du tableau, les difficultés sur </w:t>
      </w:r>
      <w:r w:rsidRPr="00917E17">
        <w:rPr>
          <w:rFonts w:asciiTheme="majorBidi" w:hAnsiTheme="majorBidi" w:cstheme="majorBidi"/>
          <w:b/>
          <w:bCs/>
          <w:i/>
          <w:iCs/>
          <w:szCs w:val="24"/>
        </w:rPr>
        <w:t>le plan du processus de création d’entreprise</w:t>
      </w:r>
      <w:r w:rsidRPr="00917E17">
        <w:rPr>
          <w:rFonts w:asciiTheme="majorBidi" w:hAnsiTheme="majorBidi" w:cstheme="majorBidi"/>
          <w:szCs w:val="24"/>
        </w:rPr>
        <w:t xml:space="preserve"> sont en </w:t>
      </w:r>
      <w:r w:rsidRPr="00917E17">
        <w:rPr>
          <w:rFonts w:asciiTheme="majorBidi" w:hAnsiTheme="majorBidi" w:cstheme="majorBidi"/>
          <w:b/>
          <w:bCs/>
          <w:i/>
          <w:iCs/>
          <w:szCs w:val="24"/>
        </w:rPr>
        <w:t>première</w:t>
      </w:r>
      <w:r w:rsidRPr="00917E17">
        <w:rPr>
          <w:rFonts w:asciiTheme="majorBidi" w:hAnsiTheme="majorBidi" w:cstheme="majorBidi"/>
          <w:szCs w:val="24"/>
        </w:rPr>
        <w:t xml:space="preserve"> position avec un score moyen de 3,5167. En effet sont évaluées comme </w:t>
      </w:r>
      <w:r w:rsidRPr="00917E17">
        <w:rPr>
          <w:rFonts w:asciiTheme="majorBidi" w:hAnsiTheme="majorBidi" w:cstheme="majorBidi"/>
          <w:b/>
          <w:bCs/>
          <w:i/>
          <w:iCs/>
          <w:szCs w:val="24"/>
        </w:rPr>
        <w:t>difficile</w:t>
      </w:r>
      <w:r w:rsidR="006F7D96" w:rsidRPr="00735B1F">
        <w:rPr>
          <w:rStyle w:val="Appelnotedebasdep"/>
          <w:rFonts w:asciiTheme="majorBidi" w:hAnsiTheme="majorBidi"/>
          <w:sz w:val="20"/>
          <w:szCs w:val="20"/>
        </w:rPr>
        <w:footnoteReference w:id="11"/>
      </w:r>
      <w:r w:rsidRPr="00917E17">
        <w:rPr>
          <w:rFonts w:asciiTheme="majorBidi" w:hAnsiTheme="majorBidi" w:cstheme="majorBidi"/>
          <w:b/>
          <w:bCs/>
          <w:szCs w:val="24"/>
        </w:rPr>
        <w:t xml:space="preserve"> </w:t>
      </w:r>
      <w:r w:rsidRPr="00917E17">
        <w:rPr>
          <w:rFonts w:asciiTheme="majorBidi" w:hAnsiTheme="majorBidi" w:cstheme="majorBidi"/>
          <w:szCs w:val="24"/>
        </w:rPr>
        <w:t>notamment il est difficile pour les items suivants (par ordre décroissant) :</w:t>
      </w:r>
    </w:p>
    <w:p w:rsidR="00E4287B" w:rsidRPr="00917E17" w:rsidRDefault="00E4287B" w:rsidP="00917E17">
      <w:pPr>
        <w:rPr>
          <w:rFonts w:asciiTheme="majorBidi" w:hAnsiTheme="majorBidi" w:cstheme="majorBidi"/>
          <w:szCs w:val="24"/>
        </w:rPr>
      </w:pPr>
    </w:p>
    <w:p w:rsidR="00E4287B" w:rsidRPr="00917E17" w:rsidRDefault="00E4287B" w:rsidP="00CF1E06">
      <w:pPr>
        <w:pStyle w:val="Paragraphedeliste"/>
        <w:numPr>
          <w:ilvl w:val="0"/>
          <w:numId w:val="5"/>
        </w:numPr>
        <w:rPr>
          <w:rFonts w:asciiTheme="majorBidi" w:hAnsiTheme="majorBidi" w:cstheme="majorBidi"/>
          <w:szCs w:val="24"/>
        </w:rPr>
      </w:pPr>
      <w:r w:rsidRPr="00917E17">
        <w:rPr>
          <w:rFonts w:asciiTheme="majorBidi" w:hAnsiTheme="majorBidi" w:cstheme="majorBidi"/>
          <w:szCs w:val="24"/>
        </w:rPr>
        <w:t>Problèmes administratifs ;</w:t>
      </w:r>
    </w:p>
    <w:p w:rsidR="00E4287B" w:rsidRPr="00917E17" w:rsidRDefault="00E4287B" w:rsidP="00CF1E06">
      <w:pPr>
        <w:pStyle w:val="Paragraphedeliste"/>
        <w:numPr>
          <w:ilvl w:val="0"/>
          <w:numId w:val="5"/>
        </w:numPr>
        <w:rPr>
          <w:rFonts w:asciiTheme="majorBidi" w:hAnsiTheme="majorBidi" w:cstheme="majorBidi"/>
          <w:szCs w:val="24"/>
        </w:rPr>
      </w:pPr>
      <w:r w:rsidRPr="00917E17">
        <w:rPr>
          <w:rFonts w:asciiTheme="majorBidi" w:hAnsiTheme="majorBidi" w:cstheme="majorBidi"/>
          <w:szCs w:val="24"/>
        </w:rPr>
        <w:t>Faiblesse des moyens financiers propres ;</w:t>
      </w:r>
    </w:p>
    <w:p w:rsidR="00E4287B" w:rsidRPr="00917E17" w:rsidRDefault="00E4287B" w:rsidP="00CF1E06">
      <w:pPr>
        <w:pStyle w:val="Paragraphedeliste"/>
        <w:numPr>
          <w:ilvl w:val="0"/>
          <w:numId w:val="5"/>
        </w:numPr>
        <w:rPr>
          <w:rFonts w:asciiTheme="majorBidi" w:hAnsiTheme="majorBidi" w:cstheme="majorBidi"/>
          <w:szCs w:val="24"/>
        </w:rPr>
      </w:pPr>
      <w:r w:rsidRPr="00917E17">
        <w:rPr>
          <w:rFonts w:asciiTheme="majorBidi" w:hAnsiTheme="majorBidi" w:cstheme="majorBidi"/>
          <w:szCs w:val="24"/>
        </w:rPr>
        <w:t>Difficulté d'accès à l'emprunt bancaire (taux d’intérêt et d’autres conditions trop élevés ;</w:t>
      </w:r>
    </w:p>
    <w:p w:rsidR="00E4287B" w:rsidRPr="00917E17" w:rsidRDefault="00E4287B" w:rsidP="00CF1E06">
      <w:pPr>
        <w:pStyle w:val="Paragraphedeliste"/>
        <w:numPr>
          <w:ilvl w:val="0"/>
          <w:numId w:val="5"/>
        </w:numPr>
        <w:rPr>
          <w:rFonts w:asciiTheme="majorBidi" w:hAnsiTheme="majorBidi" w:cstheme="majorBidi"/>
          <w:szCs w:val="24"/>
        </w:rPr>
      </w:pPr>
      <w:r w:rsidRPr="00917E17">
        <w:rPr>
          <w:rFonts w:asciiTheme="majorBidi" w:hAnsiTheme="majorBidi" w:cstheme="majorBidi"/>
          <w:szCs w:val="24"/>
        </w:rPr>
        <w:t>Difficulté d'accès aux autres sources de financement ;</w:t>
      </w:r>
    </w:p>
    <w:p w:rsidR="00E4287B" w:rsidRPr="00917E17" w:rsidRDefault="00E4287B" w:rsidP="00917E17">
      <w:pPr>
        <w:rPr>
          <w:rFonts w:asciiTheme="majorBidi" w:hAnsiTheme="majorBidi" w:cstheme="majorBidi"/>
          <w:szCs w:val="24"/>
        </w:rPr>
      </w:pPr>
    </w:p>
    <w:p w:rsidR="00E4287B" w:rsidRPr="00917E17" w:rsidRDefault="00E4287B" w:rsidP="00917E17">
      <w:pPr>
        <w:ind w:firstLine="284"/>
        <w:rPr>
          <w:rFonts w:asciiTheme="majorBidi" w:hAnsiTheme="majorBidi" w:cstheme="majorBidi"/>
          <w:szCs w:val="24"/>
        </w:rPr>
      </w:pPr>
      <w:r w:rsidRPr="00917E17">
        <w:rPr>
          <w:rFonts w:asciiTheme="majorBidi" w:hAnsiTheme="majorBidi" w:cstheme="majorBidi"/>
          <w:szCs w:val="24"/>
        </w:rPr>
        <w:t>Le reste des items sont évalués comme étant d’une difficulté moyenne à savoir :</w:t>
      </w:r>
    </w:p>
    <w:p w:rsidR="00E4287B" w:rsidRPr="00917E17" w:rsidRDefault="00E4287B" w:rsidP="00917E17">
      <w:pPr>
        <w:rPr>
          <w:rFonts w:asciiTheme="majorBidi" w:hAnsiTheme="majorBidi" w:cstheme="majorBidi"/>
          <w:szCs w:val="24"/>
        </w:rPr>
      </w:pPr>
    </w:p>
    <w:p w:rsidR="00E4287B" w:rsidRPr="00917E17" w:rsidRDefault="00E4287B" w:rsidP="00CF1E06">
      <w:pPr>
        <w:pStyle w:val="Paragraphedeliste"/>
        <w:numPr>
          <w:ilvl w:val="0"/>
          <w:numId w:val="6"/>
        </w:numPr>
        <w:rPr>
          <w:rFonts w:asciiTheme="majorBidi" w:hAnsiTheme="majorBidi" w:cstheme="majorBidi"/>
          <w:szCs w:val="24"/>
        </w:rPr>
      </w:pPr>
      <w:r w:rsidRPr="00917E17">
        <w:rPr>
          <w:rFonts w:asciiTheme="majorBidi" w:hAnsiTheme="majorBidi" w:cstheme="majorBidi"/>
          <w:szCs w:val="24"/>
        </w:rPr>
        <w:t>Problèmes liés au manque d’orientation et de conseil ;</w:t>
      </w:r>
    </w:p>
    <w:p w:rsidR="00E4287B" w:rsidRPr="00917E17" w:rsidRDefault="00E4287B" w:rsidP="00CF1E06">
      <w:pPr>
        <w:pStyle w:val="Paragraphedeliste"/>
        <w:numPr>
          <w:ilvl w:val="0"/>
          <w:numId w:val="6"/>
        </w:numPr>
        <w:rPr>
          <w:rFonts w:asciiTheme="majorBidi" w:hAnsiTheme="majorBidi" w:cstheme="majorBidi"/>
          <w:szCs w:val="24"/>
        </w:rPr>
      </w:pPr>
      <w:r w:rsidRPr="00917E17">
        <w:rPr>
          <w:rFonts w:asciiTheme="majorBidi" w:hAnsiTheme="majorBidi" w:cstheme="majorBidi"/>
          <w:szCs w:val="24"/>
        </w:rPr>
        <w:t>Problèmes de disponibilité de l’information ;</w:t>
      </w:r>
    </w:p>
    <w:p w:rsidR="00E4287B" w:rsidRPr="00917E17" w:rsidRDefault="00E4287B" w:rsidP="00CF1E06">
      <w:pPr>
        <w:pStyle w:val="Paragraphedeliste"/>
        <w:numPr>
          <w:ilvl w:val="0"/>
          <w:numId w:val="6"/>
        </w:numPr>
        <w:rPr>
          <w:rFonts w:asciiTheme="majorBidi" w:hAnsiTheme="majorBidi" w:cstheme="majorBidi"/>
          <w:szCs w:val="24"/>
        </w:rPr>
      </w:pPr>
      <w:r w:rsidRPr="00917E17">
        <w:rPr>
          <w:rFonts w:asciiTheme="majorBidi" w:hAnsiTheme="majorBidi" w:cstheme="majorBidi"/>
          <w:szCs w:val="24"/>
        </w:rPr>
        <w:t>Faiblesse des structures d'aide à la création (insuffisance de l’accompagnement) ;</w:t>
      </w:r>
    </w:p>
    <w:p w:rsidR="00E4287B" w:rsidRPr="00917E17" w:rsidRDefault="00E4287B" w:rsidP="00CF1E06">
      <w:pPr>
        <w:pStyle w:val="Paragraphedeliste"/>
        <w:numPr>
          <w:ilvl w:val="0"/>
          <w:numId w:val="6"/>
        </w:numPr>
        <w:rPr>
          <w:rFonts w:asciiTheme="majorBidi" w:hAnsiTheme="majorBidi" w:cstheme="majorBidi"/>
          <w:szCs w:val="24"/>
        </w:rPr>
      </w:pPr>
      <w:r w:rsidRPr="00917E17">
        <w:rPr>
          <w:rFonts w:asciiTheme="majorBidi" w:hAnsiTheme="majorBidi" w:cstheme="majorBidi"/>
          <w:szCs w:val="24"/>
        </w:rPr>
        <w:t>Problèmes d’évaluation de la faisabilité du projet (insuffisance de l’étude techno-économique du projet).</w:t>
      </w:r>
    </w:p>
    <w:p w:rsidR="00E4287B" w:rsidRPr="00917E17" w:rsidRDefault="00E4287B" w:rsidP="00917E17">
      <w:pPr>
        <w:rPr>
          <w:rFonts w:asciiTheme="majorBidi" w:hAnsiTheme="majorBidi" w:cstheme="majorBidi"/>
          <w:szCs w:val="24"/>
        </w:rPr>
      </w:pPr>
    </w:p>
    <w:p w:rsidR="00E4287B" w:rsidRPr="00917E17" w:rsidRDefault="00E4287B" w:rsidP="00917E17">
      <w:pPr>
        <w:ind w:firstLine="284"/>
        <w:rPr>
          <w:rFonts w:asciiTheme="majorBidi" w:hAnsiTheme="majorBidi" w:cstheme="majorBidi"/>
          <w:szCs w:val="24"/>
        </w:rPr>
      </w:pPr>
      <w:r w:rsidRPr="00917E17">
        <w:rPr>
          <w:rFonts w:asciiTheme="majorBidi" w:hAnsiTheme="majorBidi" w:cstheme="majorBidi"/>
          <w:szCs w:val="24"/>
        </w:rPr>
        <w:t xml:space="preserve">En </w:t>
      </w:r>
      <w:r w:rsidRPr="00917E17">
        <w:rPr>
          <w:rFonts w:asciiTheme="majorBidi" w:hAnsiTheme="majorBidi" w:cstheme="majorBidi"/>
          <w:b/>
          <w:bCs/>
          <w:i/>
          <w:iCs/>
          <w:szCs w:val="24"/>
        </w:rPr>
        <w:t>deuxième</w:t>
      </w:r>
      <w:r w:rsidRPr="00917E17">
        <w:rPr>
          <w:rFonts w:asciiTheme="majorBidi" w:hAnsiTheme="majorBidi" w:cstheme="majorBidi"/>
          <w:szCs w:val="24"/>
        </w:rPr>
        <w:t xml:space="preserve"> position, se sont les difficultés sur </w:t>
      </w:r>
      <w:r w:rsidRPr="00917E17">
        <w:rPr>
          <w:rFonts w:asciiTheme="majorBidi" w:hAnsiTheme="majorBidi" w:cstheme="majorBidi"/>
          <w:b/>
          <w:bCs/>
          <w:i/>
          <w:iCs/>
          <w:szCs w:val="24"/>
        </w:rPr>
        <w:t>le plan du contexte économique</w:t>
      </w:r>
      <w:r w:rsidRPr="00917E17">
        <w:rPr>
          <w:rFonts w:asciiTheme="majorBidi" w:hAnsiTheme="majorBidi" w:cstheme="majorBidi"/>
          <w:szCs w:val="24"/>
        </w:rPr>
        <w:t xml:space="preserve"> qui ont un impact </w:t>
      </w:r>
      <w:r w:rsidRPr="00917E17">
        <w:rPr>
          <w:rFonts w:asciiTheme="majorBidi" w:hAnsiTheme="majorBidi" w:cstheme="majorBidi"/>
          <w:b/>
          <w:bCs/>
          <w:i/>
          <w:iCs/>
          <w:szCs w:val="24"/>
        </w:rPr>
        <w:t>moyen</w:t>
      </w:r>
      <w:r w:rsidRPr="00917E17">
        <w:rPr>
          <w:rFonts w:asciiTheme="majorBidi" w:hAnsiTheme="majorBidi" w:cstheme="majorBidi"/>
          <w:szCs w:val="24"/>
        </w:rPr>
        <w:t xml:space="preserve"> sur le cheminement des entrepreneurs avec un score moyen de 3,2511. Il s’agit par ordre décroissant :</w:t>
      </w:r>
    </w:p>
    <w:p w:rsidR="00E4287B" w:rsidRPr="00917E17" w:rsidRDefault="00E4287B" w:rsidP="00917E17">
      <w:pPr>
        <w:rPr>
          <w:rFonts w:asciiTheme="majorBidi" w:hAnsiTheme="majorBidi" w:cstheme="majorBidi"/>
          <w:szCs w:val="24"/>
        </w:rPr>
      </w:pPr>
    </w:p>
    <w:p w:rsidR="00E4287B" w:rsidRPr="00917E17" w:rsidRDefault="00E4287B" w:rsidP="00CF1E06">
      <w:pPr>
        <w:pStyle w:val="Paragraphedeliste"/>
        <w:numPr>
          <w:ilvl w:val="0"/>
          <w:numId w:val="7"/>
        </w:numPr>
        <w:rPr>
          <w:rFonts w:asciiTheme="majorBidi" w:hAnsiTheme="majorBidi" w:cstheme="majorBidi"/>
          <w:szCs w:val="24"/>
        </w:rPr>
      </w:pPr>
      <w:r w:rsidRPr="00917E17">
        <w:rPr>
          <w:rFonts w:asciiTheme="majorBidi" w:hAnsiTheme="majorBidi" w:cstheme="majorBidi"/>
          <w:szCs w:val="24"/>
        </w:rPr>
        <w:t>Manque de clients et difficultés d’obtenir des paiements ;</w:t>
      </w:r>
    </w:p>
    <w:p w:rsidR="00E4287B" w:rsidRPr="00917E17" w:rsidRDefault="00E4287B" w:rsidP="00CF1E06">
      <w:pPr>
        <w:pStyle w:val="Paragraphedeliste"/>
        <w:numPr>
          <w:ilvl w:val="0"/>
          <w:numId w:val="7"/>
        </w:numPr>
        <w:rPr>
          <w:rFonts w:asciiTheme="majorBidi" w:hAnsiTheme="majorBidi" w:cstheme="majorBidi"/>
          <w:szCs w:val="24"/>
        </w:rPr>
      </w:pPr>
      <w:r w:rsidRPr="00917E17">
        <w:rPr>
          <w:rFonts w:asciiTheme="majorBidi" w:hAnsiTheme="majorBidi" w:cstheme="majorBidi"/>
          <w:szCs w:val="24"/>
        </w:rPr>
        <w:t>Concurrence importante / marché potentiel limité ;</w:t>
      </w:r>
    </w:p>
    <w:p w:rsidR="00E4287B" w:rsidRPr="00917E17" w:rsidRDefault="00E4287B" w:rsidP="00CF1E06">
      <w:pPr>
        <w:pStyle w:val="Paragraphedeliste"/>
        <w:numPr>
          <w:ilvl w:val="0"/>
          <w:numId w:val="7"/>
        </w:numPr>
        <w:rPr>
          <w:rFonts w:asciiTheme="majorBidi" w:hAnsiTheme="majorBidi" w:cstheme="majorBidi"/>
          <w:szCs w:val="24"/>
        </w:rPr>
      </w:pPr>
      <w:r w:rsidRPr="00917E17">
        <w:rPr>
          <w:rFonts w:asciiTheme="majorBidi" w:hAnsiTheme="majorBidi" w:cstheme="majorBidi"/>
          <w:szCs w:val="24"/>
        </w:rPr>
        <w:t>Problèmes liés à la disponibilité de la main d’œuvre qualifiée ;</w:t>
      </w:r>
    </w:p>
    <w:p w:rsidR="00E4287B" w:rsidRPr="00917E17" w:rsidRDefault="00E4287B" w:rsidP="00CF1E06">
      <w:pPr>
        <w:pStyle w:val="Paragraphedeliste"/>
        <w:numPr>
          <w:ilvl w:val="0"/>
          <w:numId w:val="7"/>
        </w:numPr>
        <w:rPr>
          <w:rFonts w:asciiTheme="majorBidi" w:hAnsiTheme="majorBidi" w:cstheme="majorBidi"/>
          <w:szCs w:val="24"/>
        </w:rPr>
      </w:pPr>
      <w:r w:rsidRPr="00917E17">
        <w:rPr>
          <w:rFonts w:asciiTheme="majorBidi" w:hAnsiTheme="majorBidi" w:cstheme="majorBidi"/>
          <w:szCs w:val="24"/>
        </w:rPr>
        <w:t>Problèmes liés au foncier (Non disponibilité du terrain, Coût élevé, Lieu (éloignement, inadéquation avec l'activité, etc.), Accès aux sources d’énergie (électricité, gaz et eau) et Problèmes administratifs (cadastre, acte de propriété, etc.) ;</w:t>
      </w:r>
    </w:p>
    <w:p w:rsidR="00E4287B" w:rsidRPr="00917E17" w:rsidRDefault="00E4287B" w:rsidP="00CF1E06">
      <w:pPr>
        <w:pStyle w:val="Paragraphedeliste"/>
        <w:numPr>
          <w:ilvl w:val="0"/>
          <w:numId w:val="7"/>
        </w:numPr>
        <w:rPr>
          <w:rFonts w:asciiTheme="majorBidi" w:hAnsiTheme="majorBidi" w:cstheme="majorBidi"/>
          <w:szCs w:val="24"/>
        </w:rPr>
      </w:pPr>
      <w:r w:rsidRPr="00917E17">
        <w:rPr>
          <w:rFonts w:asciiTheme="majorBidi" w:hAnsiTheme="majorBidi" w:cstheme="majorBidi"/>
          <w:szCs w:val="24"/>
        </w:rPr>
        <w:t>Problèmes liés à l’acquisition d’équipement de matériels de production et de trouver des fournisseurs ;</w:t>
      </w:r>
    </w:p>
    <w:p w:rsidR="00E4287B" w:rsidRPr="00917E17" w:rsidRDefault="00E4287B" w:rsidP="00CF1E06">
      <w:pPr>
        <w:pStyle w:val="Paragraphedeliste"/>
        <w:numPr>
          <w:ilvl w:val="0"/>
          <w:numId w:val="7"/>
        </w:numPr>
        <w:rPr>
          <w:rFonts w:asciiTheme="majorBidi" w:hAnsiTheme="majorBidi" w:cstheme="majorBidi"/>
          <w:szCs w:val="24"/>
        </w:rPr>
      </w:pPr>
      <w:r w:rsidRPr="00917E17">
        <w:rPr>
          <w:rFonts w:asciiTheme="majorBidi" w:hAnsiTheme="majorBidi" w:cstheme="majorBidi"/>
          <w:szCs w:val="24"/>
        </w:rPr>
        <w:t>Difficulté de suivre les changements rapides des nouvelles technologies.</w:t>
      </w:r>
    </w:p>
    <w:p w:rsidR="00E4287B" w:rsidRPr="00917E17" w:rsidRDefault="00E4287B" w:rsidP="00917E17">
      <w:pPr>
        <w:rPr>
          <w:rFonts w:asciiTheme="majorBidi" w:hAnsiTheme="majorBidi" w:cstheme="majorBidi"/>
          <w:szCs w:val="24"/>
        </w:rPr>
      </w:pPr>
    </w:p>
    <w:p w:rsidR="00E4287B" w:rsidRPr="00917E17" w:rsidRDefault="00E4287B" w:rsidP="00CE2C61">
      <w:pPr>
        <w:ind w:firstLine="284"/>
        <w:rPr>
          <w:rFonts w:asciiTheme="majorBidi" w:hAnsiTheme="majorBidi" w:cstheme="majorBidi"/>
          <w:szCs w:val="24"/>
        </w:rPr>
      </w:pPr>
      <w:r w:rsidRPr="00917E17">
        <w:rPr>
          <w:rFonts w:asciiTheme="majorBidi" w:hAnsiTheme="majorBidi" w:cstheme="majorBidi"/>
          <w:szCs w:val="24"/>
        </w:rPr>
        <w:t xml:space="preserve">En </w:t>
      </w:r>
      <w:r w:rsidRPr="00917E17">
        <w:rPr>
          <w:rFonts w:asciiTheme="majorBidi" w:hAnsiTheme="majorBidi" w:cstheme="majorBidi"/>
          <w:b/>
          <w:bCs/>
          <w:i/>
          <w:iCs/>
          <w:szCs w:val="24"/>
        </w:rPr>
        <w:t>troisième</w:t>
      </w:r>
      <w:r w:rsidRPr="00917E17">
        <w:rPr>
          <w:rFonts w:asciiTheme="majorBidi" w:hAnsiTheme="majorBidi" w:cstheme="majorBidi"/>
          <w:szCs w:val="24"/>
        </w:rPr>
        <w:t xml:space="preserve"> position, vient les difficultés sur </w:t>
      </w:r>
      <w:r w:rsidRPr="00917E17">
        <w:rPr>
          <w:rFonts w:asciiTheme="majorBidi" w:hAnsiTheme="majorBidi" w:cstheme="majorBidi"/>
          <w:b/>
          <w:bCs/>
          <w:i/>
          <w:iCs/>
          <w:szCs w:val="24"/>
        </w:rPr>
        <w:t>le plan personnel</w:t>
      </w:r>
      <w:r w:rsidRPr="00917E17">
        <w:rPr>
          <w:rFonts w:asciiTheme="majorBidi" w:hAnsiTheme="majorBidi" w:cstheme="majorBidi"/>
          <w:szCs w:val="24"/>
        </w:rPr>
        <w:t xml:space="preserve"> qui sont évaluées d’une difficulté </w:t>
      </w:r>
      <w:r w:rsidRPr="00917E17">
        <w:rPr>
          <w:rFonts w:asciiTheme="majorBidi" w:hAnsiTheme="majorBidi" w:cstheme="majorBidi"/>
          <w:b/>
          <w:bCs/>
          <w:i/>
          <w:iCs/>
          <w:szCs w:val="24"/>
        </w:rPr>
        <w:t>moyenne</w:t>
      </w:r>
      <w:r w:rsidRPr="00917E17">
        <w:rPr>
          <w:rFonts w:asciiTheme="majorBidi" w:hAnsiTheme="majorBidi" w:cstheme="majorBidi"/>
          <w:szCs w:val="24"/>
        </w:rPr>
        <w:t xml:space="preserve"> avec un score moyen de 2,7600. Il s’agit des facteurs psychologiques (peur de l’échec, manque de confiance en soi,  Crainte de l'instabilité des revenus…) qui est d’une difficulté moyenne</w:t>
      </w:r>
      <w:r w:rsidR="00CE2C61">
        <w:rPr>
          <w:rFonts w:asciiTheme="majorBidi" w:hAnsiTheme="majorBidi" w:cstheme="majorBidi"/>
          <w:szCs w:val="24"/>
        </w:rPr>
        <w:t xml:space="preserve">. Tandis </w:t>
      </w:r>
      <w:r w:rsidRPr="00917E17">
        <w:rPr>
          <w:rFonts w:asciiTheme="majorBidi" w:hAnsiTheme="majorBidi" w:cstheme="majorBidi"/>
          <w:szCs w:val="24"/>
        </w:rPr>
        <w:t>que le manque de soutien de l’entourage (conjoint, famille, amis…etc.) et des compétences (expériences, formation, connaissance…) sont considérées comme étant des contraintes faciles.</w:t>
      </w:r>
    </w:p>
    <w:p w:rsidR="00E4287B" w:rsidRPr="00917E17" w:rsidRDefault="00E4287B" w:rsidP="00917E17">
      <w:pPr>
        <w:rPr>
          <w:rFonts w:asciiTheme="majorBidi" w:hAnsiTheme="majorBidi" w:cstheme="majorBidi"/>
          <w:szCs w:val="24"/>
        </w:rPr>
      </w:pPr>
    </w:p>
    <w:p w:rsidR="00E4287B" w:rsidRPr="00917E17" w:rsidRDefault="00E4287B" w:rsidP="00CF1E06">
      <w:pPr>
        <w:pStyle w:val="Paragraphedeliste"/>
        <w:numPr>
          <w:ilvl w:val="2"/>
          <w:numId w:val="27"/>
        </w:numPr>
        <w:autoSpaceDE w:val="0"/>
        <w:autoSpaceDN w:val="0"/>
        <w:adjustRightInd w:val="0"/>
        <w:ind w:left="142" w:hanging="142"/>
        <w:rPr>
          <w:rFonts w:asciiTheme="majorBidi" w:hAnsiTheme="majorBidi" w:cstheme="majorBidi"/>
          <w:szCs w:val="24"/>
        </w:rPr>
      </w:pPr>
      <w:r w:rsidRPr="00AC51F2">
        <w:rPr>
          <w:rFonts w:asciiTheme="majorBidi" w:hAnsiTheme="majorBidi" w:cstheme="majorBidi"/>
          <w:b/>
          <w:bCs/>
          <w:szCs w:val="24"/>
          <w:u w:val="single"/>
        </w:rPr>
        <w:t>comment surmonter ces difficultés</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Nous avons demandé aux entrepreneurs</w:t>
      </w:r>
      <w:r w:rsidRPr="00917E17">
        <w:rPr>
          <w:rFonts w:asciiTheme="majorBidi" w:hAnsiTheme="majorBidi" w:cstheme="majorBidi"/>
          <w:szCs w:val="24"/>
        </w:rPr>
        <w:t xml:space="preserve"> d’indiquer qui leur a donné les aides et l’appui les plus utiles afin de surmonter toutes les difficultés mentionnées ci-dessus. A la lecture des réponses, l’aide de la famille et des amis parait encore une fois cruciale et indispensable pour s’engager à la création d’entreprise comme il est illustré dans le tableau qui suit :</w:t>
      </w:r>
    </w:p>
    <w:p w:rsidR="00E4287B" w:rsidRDefault="00E4287B" w:rsidP="00C66692">
      <w:pPr>
        <w:autoSpaceDE w:val="0"/>
        <w:autoSpaceDN w:val="0"/>
        <w:adjustRightInd w:val="0"/>
      </w:pPr>
    </w:p>
    <w:p w:rsidR="00450C89" w:rsidRDefault="00450C89" w:rsidP="00C66692">
      <w:pPr>
        <w:autoSpaceDE w:val="0"/>
        <w:autoSpaceDN w:val="0"/>
        <w:adjustRightInd w:val="0"/>
      </w:pPr>
    </w:p>
    <w:p w:rsidR="00450C89" w:rsidRDefault="00450C89" w:rsidP="00C66692">
      <w:pPr>
        <w:autoSpaceDE w:val="0"/>
        <w:autoSpaceDN w:val="0"/>
        <w:adjustRightInd w:val="0"/>
      </w:pPr>
    </w:p>
    <w:p w:rsidR="00450C89" w:rsidRDefault="00450C89" w:rsidP="00C66692">
      <w:pPr>
        <w:autoSpaceDE w:val="0"/>
        <w:autoSpaceDN w:val="0"/>
        <w:adjustRightInd w:val="0"/>
      </w:pPr>
    </w:p>
    <w:p w:rsidR="00243A9E" w:rsidRPr="00526267" w:rsidRDefault="00243A9E" w:rsidP="00450C89">
      <w:pPr>
        <w:autoSpaceDE w:val="0"/>
        <w:autoSpaceDN w:val="0"/>
        <w:adjustRightInd w:val="0"/>
        <w:jc w:val="center"/>
        <w:rPr>
          <w:b/>
          <w:bCs/>
          <w:i/>
          <w:iCs/>
          <w:sz w:val="20"/>
          <w:szCs w:val="20"/>
        </w:rPr>
      </w:pPr>
      <w:r w:rsidRPr="00526267">
        <w:rPr>
          <w:b/>
          <w:bCs/>
          <w:i/>
          <w:iCs/>
          <w:sz w:val="20"/>
          <w:szCs w:val="20"/>
        </w:rPr>
        <w:lastRenderedPageBreak/>
        <w:t>Tableau N°</w:t>
      </w:r>
      <w:r w:rsidR="00285170">
        <w:rPr>
          <w:b/>
          <w:bCs/>
          <w:i/>
          <w:iCs/>
          <w:sz w:val="20"/>
          <w:szCs w:val="20"/>
        </w:rPr>
        <w:t>81</w:t>
      </w:r>
      <w:r w:rsidRPr="00526267">
        <w:rPr>
          <w:b/>
          <w:bCs/>
          <w:i/>
          <w:iCs/>
          <w:sz w:val="20"/>
          <w:szCs w:val="20"/>
        </w:rPr>
        <w:t> :</w:t>
      </w:r>
      <w:r w:rsidR="00EF0DF7" w:rsidRPr="00526267">
        <w:rPr>
          <w:b/>
          <w:bCs/>
          <w:i/>
          <w:iCs/>
          <w:sz w:val="20"/>
          <w:szCs w:val="20"/>
        </w:rPr>
        <w:t xml:space="preserve"> les sources d’aide pour surmonter les difficultés à la création d’entreprise</w:t>
      </w:r>
    </w:p>
    <w:tbl>
      <w:tblPr>
        <w:tblStyle w:val="Grilledutableau"/>
        <w:tblW w:w="0" w:type="auto"/>
        <w:jc w:val="center"/>
        <w:tblLook w:val="04A0"/>
      </w:tblPr>
      <w:tblGrid>
        <w:gridCol w:w="3070"/>
        <w:gridCol w:w="3071"/>
        <w:gridCol w:w="3071"/>
      </w:tblGrid>
      <w:tr w:rsidR="00E4287B" w:rsidRPr="00917E17" w:rsidTr="00450C89">
        <w:trPr>
          <w:jc w:val="center"/>
        </w:trPr>
        <w:tc>
          <w:tcPr>
            <w:tcW w:w="3070" w:type="dxa"/>
          </w:tcPr>
          <w:p w:rsidR="00E4287B" w:rsidRPr="00917E17" w:rsidRDefault="00E4287B" w:rsidP="00C66692">
            <w:pPr>
              <w:autoSpaceDE w:val="0"/>
              <w:autoSpaceDN w:val="0"/>
              <w:adjustRightInd w:val="0"/>
              <w:rPr>
                <w:rFonts w:asciiTheme="minorBidi" w:hAnsiTheme="minorBidi"/>
                <w:sz w:val="20"/>
                <w:szCs w:val="20"/>
              </w:rPr>
            </w:pPr>
          </w:p>
        </w:tc>
        <w:tc>
          <w:tcPr>
            <w:tcW w:w="3071"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hAnsiTheme="minorBidi"/>
                <w:sz w:val="20"/>
                <w:szCs w:val="20"/>
              </w:rPr>
              <w:t xml:space="preserve">Fréquences </w:t>
            </w:r>
          </w:p>
        </w:tc>
        <w:tc>
          <w:tcPr>
            <w:tcW w:w="3071"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hAnsiTheme="minorBidi"/>
                <w:sz w:val="20"/>
                <w:szCs w:val="20"/>
              </w:rPr>
              <w:t>Pourcentage</w:t>
            </w:r>
          </w:p>
        </w:tc>
      </w:tr>
      <w:tr w:rsidR="00E4287B" w:rsidRPr="00917E17" w:rsidTr="00450C89">
        <w:trPr>
          <w:jc w:val="center"/>
        </w:trPr>
        <w:tc>
          <w:tcPr>
            <w:tcW w:w="3070"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eastAsia="Calibri" w:hAnsiTheme="minorBidi"/>
                <w:sz w:val="20"/>
                <w:szCs w:val="20"/>
              </w:rPr>
              <w:t>Votre famille et/ou amis</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52</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48,60</w:t>
            </w:r>
          </w:p>
        </w:tc>
      </w:tr>
      <w:tr w:rsidR="00E4287B" w:rsidRPr="00917E17" w:rsidTr="00450C89">
        <w:trPr>
          <w:jc w:val="center"/>
        </w:trPr>
        <w:tc>
          <w:tcPr>
            <w:tcW w:w="3070"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eastAsia="Calibri" w:hAnsiTheme="minorBidi"/>
                <w:sz w:val="20"/>
                <w:szCs w:val="20"/>
              </w:rPr>
              <w:t>Votre entourage professionnel</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17</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15,88</w:t>
            </w:r>
          </w:p>
        </w:tc>
      </w:tr>
      <w:tr w:rsidR="00E4287B" w:rsidRPr="00917E17" w:rsidTr="00450C89">
        <w:trPr>
          <w:jc w:val="center"/>
        </w:trPr>
        <w:tc>
          <w:tcPr>
            <w:tcW w:w="3070"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eastAsia="Calibri" w:hAnsiTheme="minorBidi"/>
                <w:sz w:val="20"/>
                <w:szCs w:val="20"/>
              </w:rPr>
              <w:t xml:space="preserve">des organismes d’aide </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17</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15,88</w:t>
            </w:r>
          </w:p>
        </w:tc>
      </w:tr>
      <w:tr w:rsidR="00E4287B" w:rsidRPr="00917E17" w:rsidTr="00450C89">
        <w:trPr>
          <w:jc w:val="center"/>
        </w:trPr>
        <w:tc>
          <w:tcPr>
            <w:tcW w:w="3070"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eastAsia="Calibri" w:hAnsiTheme="minorBidi"/>
                <w:sz w:val="20"/>
                <w:szCs w:val="20"/>
              </w:rPr>
              <w:t>Une formation dans le domaine</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15</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14,01</w:t>
            </w:r>
          </w:p>
        </w:tc>
      </w:tr>
      <w:tr w:rsidR="00E4287B" w:rsidRPr="00917E17" w:rsidTr="00450C89">
        <w:trPr>
          <w:jc w:val="center"/>
        </w:trPr>
        <w:tc>
          <w:tcPr>
            <w:tcW w:w="3070" w:type="dxa"/>
          </w:tcPr>
          <w:p w:rsidR="00E4287B" w:rsidRPr="00917E17" w:rsidRDefault="00E4287B" w:rsidP="00C66692">
            <w:pPr>
              <w:autoSpaceDE w:val="0"/>
              <w:autoSpaceDN w:val="0"/>
              <w:adjustRightInd w:val="0"/>
              <w:rPr>
                <w:rFonts w:asciiTheme="minorBidi" w:hAnsiTheme="minorBidi"/>
                <w:sz w:val="20"/>
                <w:szCs w:val="20"/>
              </w:rPr>
            </w:pPr>
            <w:r w:rsidRPr="00917E17">
              <w:rPr>
                <w:rFonts w:asciiTheme="minorBidi" w:eastAsia="Calibri" w:hAnsiTheme="minorBidi"/>
                <w:sz w:val="20"/>
                <w:szCs w:val="20"/>
              </w:rPr>
              <w:t>Autres</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6</w:t>
            </w:r>
          </w:p>
        </w:tc>
        <w:tc>
          <w:tcPr>
            <w:tcW w:w="3071" w:type="dxa"/>
          </w:tcPr>
          <w:p w:rsidR="00E4287B" w:rsidRPr="00917E17" w:rsidRDefault="00E4287B" w:rsidP="00917E17">
            <w:pPr>
              <w:autoSpaceDE w:val="0"/>
              <w:autoSpaceDN w:val="0"/>
              <w:adjustRightInd w:val="0"/>
              <w:jc w:val="center"/>
              <w:rPr>
                <w:rFonts w:asciiTheme="minorBidi" w:hAnsiTheme="minorBidi"/>
                <w:sz w:val="20"/>
                <w:szCs w:val="20"/>
              </w:rPr>
            </w:pPr>
            <w:r w:rsidRPr="00917E17">
              <w:rPr>
                <w:rFonts w:asciiTheme="minorBidi" w:hAnsiTheme="minorBidi"/>
                <w:sz w:val="20"/>
                <w:szCs w:val="20"/>
              </w:rPr>
              <w:t>5,63</w:t>
            </w:r>
          </w:p>
        </w:tc>
      </w:tr>
    </w:tbl>
    <w:p w:rsidR="00E4287B" w:rsidRPr="00526267" w:rsidRDefault="000645F7" w:rsidP="00450C89">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EF0DF7" w:rsidRDefault="00EF0DF7" w:rsidP="00C66692">
      <w:pPr>
        <w:autoSpaceDE w:val="0"/>
        <w:autoSpaceDN w:val="0"/>
        <w:adjustRightInd w:val="0"/>
      </w:pPr>
    </w:p>
    <w:p w:rsidR="00E4287B" w:rsidRDefault="00E4287B" w:rsidP="00C66692">
      <w:pPr>
        <w:autoSpaceDE w:val="0"/>
        <w:autoSpaceDN w:val="0"/>
        <w:adjustRightInd w:val="0"/>
        <w:ind w:firstLine="284"/>
      </w:pPr>
      <w:r>
        <w:t>Ainsi, de loin vient en deuxième position l’aide de l’entourage professionnel et des organismes de l’Etat. En troisième rang, entreprendre une formation dans le domaine parait utile avec un taux de 14%.</w:t>
      </w:r>
    </w:p>
    <w:p w:rsidR="00E4287B" w:rsidRDefault="00E4287B" w:rsidP="00C66692">
      <w:pPr>
        <w:autoSpaceDE w:val="0"/>
        <w:autoSpaceDN w:val="0"/>
        <w:adjustRightInd w:val="0"/>
      </w:pPr>
    </w:p>
    <w:p w:rsidR="00E4287B" w:rsidRPr="00AC51F2" w:rsidRDefault="00E4287B" w:rsidP="00CF1E06">
      <w:pPr>
        <w:pStyle w:val="Paragraphedeliste"/>
        <w:numPr>
          <w:ilvl w:val="1"/>
          <w:numId w:val="27"/>
        </w:numPr>
        <w:rPr>
          <w:rFonts w:asciiTheme="majorBidi" w:hAnsiTheme="majorBidi" w:cstheme="majorBidi"/>
          <w:b/>
          <w:bCs/>
          <w:i/>
          <w:iCs/>
          <w:szCs w:val="24"/>
        </w:rPr>
      </w:pPr>
      <w:r w:rsidRPr="00AC51F2">
        <w:rPr>
          <w:rFonts w:asciiTheme="majorBidi" w:hAnsiTheme="majorBidi" w:cstheme="majorBidi"/>
          <w:b/>
          <w:bCs/>
          <w:i/>
          <w:iCs/>
          <w:szCs w:val="24"/>
        </w:rPr>
        <w:t>L’impact de l’appui et d’accompagnement sur le développement du profil des entrepreneurs</w:t>
      </w:r>
    </w:p>
    <w:p w:rsidR="00E4287B" w:rsidRDefault="00E4287B" w:rsidP="00C66692">
      <w:pPr>
        <w:rPr>
          <w:rFonts w:asciiTheme="majorBidi" w:hAnsiTheme="majorBidi" w:cstheme="majorBidi"/>
          <w:szCs w:val="24"/>
        </w:rPr>
      </w:pPr>
    </w:p>
    <w:p w:rsidR="00E4287B" w:rsidRPr="00D37007" w:rsidRDefault="00E4287B" w:rsidP="0072348B">
      <w:pPr>
        <w:ind w:firstLine="284"/>
        <w:rPr>
          <w:rFonts w:asciiTheme="majorBidi" w:hAnsiTheme="majorBidi" w:cstheme="majorBidi"/>
          <w:szCs w:val="24"/>
        </w:rPr>
      </w:pPr>
      <w:r w:rsidRPr="00D37007">
        <w:rPr>
          <w:rFonts w:asciiTheme="majorBidi" w:hAnsiTheme="majorBidi" w:cstheme="majorBidi"/>
          <w:szCs w:val="24"/>
        </w:rPr>
        <w:t xml:space="preserve">Dans cette partie, nous cherchons à étudier l’impact des services d’appui et d’accompagnement </w:t>
      </w:r>
      <w:r w:rsidR="0072348B">
        <w:rPr>
          <w:rFonts w:asciiTheme="majorBidi" w:hAnsiTheme="majorBidi" w:cstheme="majorBidi"/>
          <w:szCs w:val="24"/>
        </w:rPr>
        <w:t>offerts</w:t>
      </w:r>
      <w:r w:rsidRPr="00D37007">
        <w:rPr>
          <w:rFonts w:asciiTheme="majorBidi" w:hAnsiTheme="majorBidi" w:cstheme="majorBidi"/>
          <w:szCs w:val="24"/>
        </w:rPr>
        <w:t xml:space="preserve"> par l’ANSEJ sur le développement du profil des entrepreneurs ayant créé leurs entreprises dans le cadre de ce dispositif. Pour y parvenir, nous leur avons demandé d’évaluer à quel point l’impact des services de l’ANSEJ était important sur 12 items proposés qui constituent le profil général d’un entrepreneur comme il est défini dans la littérature de l’entrepreneuriat.</w:t>
      </w:r>
    </w:p>
    <w:p w:rsidR="00E4287B" w:rsidRPr="00D37007" w:rsidRDefault="00E4287B" w:rsidP="00C66692">
      <w:pPr>
        <w:rPr>
          <w:rFonts w:asciiTheme="majorBidi" w:hAnsiTheme="majorBidi" w:cstheme="majorBidi"/>
          <w:szCs w:val="24"/>
        </w:rPr>
      </w:pPr>
    </w:p>
    <w:p w:rsidR="00E4287B" w:rsidRPr="00D37007" w:rsidRDefault="00E4287B" w:rsidP="00C66692">
      <w:pPr>
        <w:ind w:firstLine="284"/>
        <w:rPr>
          <w:rFonts w:asciiTheme="majorBidi" w:hAnsiTheme="majorBidi" w:cstheme="majorBidi"/>
          <w:szCs w:val="24"/>
        </w:rPr>
      </w:pPr>
      <w:r w:rsidRPr="00D37007">
        <w:rPr>
          <w:rFonts w:asciiTheme="majorBidi" w:hAnsiTheme="majorBidi" w:cstheme="majorBidi"/>
          <w:szCs w:val="24"/>
        </w:rPr>
        <w:t>Les réponses obtenues sont résumés dans le tableau qui suit :</w:t>
      </w:r>
    </w:p>
    <w:p w:rsidR="00E4287B" w:rsidRDefault="00E4287B" w:rsidP="00C66692">
      <w:pPr>
        <w:rPr>
          <w:rFonts w:asciiTheme="majorBidi" w:hAnsiTheme="majorBidi" w:cstheme="majorBidi"/>
          <w:szCs w:val="24"/>
        </w:rPr>
      </w:pPr>
    </w:p>
    <w:p w:rsidR="00243A9E" w:rsidRPr="00526267" w:rsidRDefault="00243A9E" w:rsidP="00D40E66">
      <w:pPr>
        <w:jc w:val="center"/>
        <w:rPr>
          <w:rFonts w:asciiTheme="majorBidi" w:hAnsiTheme="majorBidi" w:cstheme="majorBidi"/>
          <w:b/>
          <w:bCs/>
          <w:i/>
          <w:iCs/>
          <w:sz w:val="20"/>
          <w:szCs w:val="20"/>
        </w:rPr>
      </w:pPr>
      <w:r w:rsidRPr="00526267">
        <w:rPr>
          <w:b/>
          <w:bCs/>
          <w:i/>
          <w:iCs/>
          <w:sz w:val="20"/>
          <w:szCs w:val="20"/>
        </w:rPr>
        <w:t>Tableau N°</w:t>
      </w:r>
      <w:r w:rsidR="00285170">
        <w:rPr>
          <w:b/>
          <w:bCs/>
          <w:i/>
          <w:iCs/>
          <w:sz w:val="20"/>
          <w:szCs w:val="20"/>
        </w:rPr>
        <w:t>82</w:t>
      </w:r>
      <w:r w:rsidRPr="00526267">
        <w:rPr>
          <w:b/>
          <w:bCs/>
          <w:i/>
          <w:iCs/>
          <w:sz w:val="20"/>
          <w:szCs w:val="20"/>
        </w:rPr>
        <w:t> :</w:t>
      </w:r>
      <w:r w:rsidR="00EF0DF7" w:rsidRPr="00526267">
        <w:rPr>
          <w:b/>
          <w:bCs/>
          <w:i/>
          <w:iCs/>
          <w:sz w:val="20"/>
          <w:szCs w:val="20"/>
        </w:rPr>
        <w:t xml:space="preserve"> impact de l’appui de l’ANSEJ sur le développement du profil entrepreneurial</w:t>
      </w:r>
    </w:p>
    <w:tbl>
      <w:tblPr>
        <w:tblStyle w:val="Grilledutableau"/>
        <w:tblW w:w="11058" w:type="dxa"/>
        <w:jc w:val="center"/>
        <w:tblInd w:w="-885" w:type="dxa"/>
        <w:tblLayout w:type="fixed"/>
        <w:tblLook w:val="04A0"/>
      </w:tblPr>
      <w:tblGrid>
        <w:gridCol w:w="3261"/>
        <w:gridCol w:w="851"/>
        <w:gridCol w:w="708"/>
        <w:gridCol w:w="993"/>
        <w:gridCol w:w="850"/>
        <w:gridCol w:w="850"/>
        <w:gridCol w:w="993"/>
        <w:gridCol w:w="992"/>
        <w:gridCol w:w="993"/>
        <w:gridCol w:w="567"/>
      </w:tblGrid>
      <w:tr w:rsidR="00E4287B" w:rsidRPr="00D37007" w:rsidTr="00D40E66">
        <w:trPr>
          <w:jc w:val="center"/>
        </w:trPr>
        <w:tc>
          <w:tcPr>
            <w:tcW w:w="3261" w:type="dxa"/>
          </w:tcPr>
          <w:p w:rsidR="00E4287B" w:rsidRPr="00D37007" w:rsidRDefault="00E4287B" w:rsidP="00C66692">
            <w:pPr>
              <w:rPr>
                <w:rFonts w:asciiTheme="majorBidi" w:hAnsiTheme="majorBidi" w:cstheme="majorBidi"/>
                <w:sz w:val="18"/>
                <w:szCs w:val="18"/>
              </w:rPr>
            </w:pPr>
          </w:p>
        </w:tc>
        <w:tc>
          <w:tcPr>
            <w:tcW w:w="851" w:type="dxa"/>
          </w:tcPr>
          <w:p w:rsidR="00E4287B" w:rsidRPr="00D37007" w:rsidRDefault="00F55FDA" w:rsidP="00F55FDA">
            <w:pPr>
              <w:rPr>
                <w:rFonts w:asciiTheme="majorBidi" w:hAnsiTheme="majorBidi" w:cstheme="majorBidi"/>
                <w:sz w:val="18"/>
                <w:szCs w:val="18"/>
              </w:rPr>
            </w:pPr>
            <w:r w:rsidRPr="00D37007">
              <w:rPr>
                <w:rFonts w:asciiTheme="majorBidi" w:hAnsiTheme="majorBidi" w:cstheme="majorBidi"/>
                <w:sz w:val="18"/>
                <w:szCs w:val="18"/>
              </w:rPr>
              <w:t>Pas du tout important</w:t>
            </w:r>
          </w:p>
        </w:tc>
        <w:tc>
          <w:tcPr>
            <w:tcW w:w="708" w:type="dxa"/>
          </w:tcPr>
          <w:p w:rsidR="00E4287B" w:rsidRPr="00D37007" w:rsidRDefault="00F55FDA" w:rsidP="00C66692">
            <w:pPr>
              <w:rPr>
                <w:rFonts w:asciiTheme="majorBidi" w:hAnsiTheme="majorBidi" w:cstheme="majorBidi"/>
                <w:sz w:val="18"/>
                <w:szCs w:val="18"/>
              </w:rPr>
            </w:pPr>
            <w:r w:rsidRPr="00D37007">
              <w:rPr>
                <w:rFonts w:asciiTheme="majorBidi" w:hAnsiTheme="majorBidi" w:cstheme="majorBidi"/>
                <w:sz w:val="18"/>
                <w:szCs w:val="18"/>
              </w:rPr>
              <w:t>Moins important</w:t>
            </w:r>
          </w:p>
        </w:tc>
        <w:tc>
          <w:tcPr>
            <w:tcW w:w="993" w:type="dxa"/>
          </w:tcPr>
          <w:p w:rsidR="00E4287B" w:rsidRPr="00D37007" w:rsidRDefault="00F55FDA" w:rsidP="00C66692">
            <w:pPr>
              <w:rPr>
                <w:rFonts w:asciiTheme="majorBidi" w:hAnsiTheme="majorBidi" w:cstheme="majorBidi"/>
                <w:sz w:val="18"/>
                <w:szCs w:val="18"/>
              </w:rPr>
            </w:pPr>
            <w:r w:rsidRPr="00D37007">
              <w:rPr>
                <w:rFonts w:asciiTheme="majorBidi" w:hAnsiTheme="majorBidi" w:cstheme="majorBidi"/>
                <w:sz w:val="18"/>
                <w:szCs w:val="18"/>
              </w:rPr>
              <w:t>Moyen</w:t>
            </w:r>
          </w:p>
        </w:tc>
        <w:tc>
          <w:tcPr>
            <w:tcW w:w="850" w:type="dxa"/>
          </w:tcPr>
          <w:p w:rsidR="00E4287B" w:rsidRPr="00D37007" w:rsidRDefault="00F55FDA"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850" w:type="dxa"/>
          </w:tcPr>
          <w:p w:rsidR="00E4287B" w:rsidRPr="00D37007" w:rsidRDefault="00F55FDA" w:rsidP="00F55FDA">
            <w:pPr>
              <w:rPr>
                <w:rFonts w:asciiTheme="majorBidi" w:hAnsiTheme="majorBidi" w:cstheme="majorBidi"/>
                <w:sz w:val="18"/>
                <w:szCs w:val="18"/>
              </w:rPr>
            </w:pPr>
            <w:r>
              <w:rPr>
                <w:rFonts w:asciiTheme="majorBidi" w:hAnsiTheme="majorBidi" w:cstheme="majorBidi"/>
                <w:sz w:val="18"/>
                <w:szCs w:val="18"/>
              </w:rPr>
              <w:t xml:space="preserve">Très </w:t>
            </w:r>
            <w:r w:rsidRPr="00D37007">
              <w:rPr>
                <w:rFonts w:asciiTheme="majorBidi" w:hAnsiTheme="majorBidi" w:cstheme="majorBidi"/>
                <w:sz w:val="18"/>
                <w:szCs w:val="18"/>
              </w:rPr>
              <w:t>important</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Score moyen</w:t>
            </w:r>
          </w:p>
        </w:tc>
        <w:tc>
          <w:tcPr>
            <w:tcW w:w="992"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écart-type</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résultats</w:t>
            </w:r>
            <w:r w:rsidRPr="00D37007">
              <w:rPr>
                <w:rStyle w:val="Appelnotedebasdep"/>
                <w:rFonts w:asciiTheme="majorBidi" w:hAnsiTheme="majorBidi"/>
                <w:sz w:val="18"/>
                <w:szCs w:val="18"/>
              </w:rPr>
              <w:footnoteReference w:id="12"/>
            </w:r>
          </w:p>
        </w:tc>
        <w:tc>
          <w:tcPr>
            <w:tcW w:w="567"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ordre</w:t>
            </w:r>
            <w:r w:rsidRPr="00D37007">
              <w:rPr>
                <w:rStyle w:val="Appelnotedebasdep"/>
                <w:rFonts w:asciiTheme="majorBidi" w:hAnsiTheme="majorBidi"/>
                <w:sz w:val="18"/>
                <w:szCs w:val="18"/>
              </w:rPr>
              <w:footnoteReference w:id="13"/>
            </w:r>
          </w:p>
        </w:tc>
      </w:tr>
      <w:tr w:rsidR="00E4287B" w:rsidRPr="00D37007" w:rsidTr="00D40E66">
        <w:trPr>
          <w:trHeight w:val="345"/>
          <w:jc w:val="center"/>
        </w:trPr>
        <w:tc>
          <w:tcPr>
            <w:tcW w:w="3261" w:type="dxa"/>
            <w:vMerge w:val="restart"/>
          </w:tcPr>
          <w:p w:rsidR="00E4287B" w:rsidRPr="00D37007" w:rsidRDefault="00E4287B" w:rsidP="00C66692">
            <w:pPr>
              <w:autoSpaceDE w:val="0"/>
              <w:autoSpaceDN w:val="0"/>
              <w:adjustRightInd w:val="0"/>
              <w:rPr>
                <w:rFonts w:asciiTheme="majorBidi" w:hAnsiTheme="majorBidi" w:cstheme="majorBidi"/>
                <w:sz w:val="18"/>
                <w:szCs w:val="18"/>
              </w:rPr>
            </w:pPr>
          </w:p>
          <w:p w:rsidR="00E4287B" w:rsidRPr="00D37007" w:rsidRDefault="00E4287B" w:rsidP="00C66692">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Amélioration statut social</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10</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18</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18</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26</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3,7200</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1,19186</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5</w:t>
            </w:r>
          </w:p>
        </w:tc>
      </w:tr>
      <w:tr w:rsidR="00E4287B" w:rsidRPr="00D37007" w:rsidTr="00D40E66">
        <w:trPr>
          <w:trHeight w:val="345"/>
          <w:jc w:val="center"/>
        </w:trPr>
        <w:tc>
          <w:tcPr>
            <w:tcW w:w="3261" w:type="dxa"/>
            <w:vMerge/>
          </w:tcPr>
          <w:p w:rsidR="00E4287B" w:rsidRPr="00D37007" w:rsidRDefault="00E4287B" w:rsidP="00C66692">
            <w:pPr>
              <w:autoSpaceDE w:val="0"/>
              <w:autoSpaceDN w:val="0"/>
              <w:adjustRightInd w:val="0"/>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4,0</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13,3</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24,0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24,0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34,7</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23"/>
          <w:jc w:val="center"/>
        </w:trPr>
        <w:tc>
          <w:tcPr>
            <w:tcW w:w="3261" w:type="dxa"/>
            <w:vMerge w:val="restart"/>
          </w:tcPr>
          <w:p w:rsidR="00E4287B" w:rsidRPr="00D37007" w:rsidRDefault="00E4287B" w:rsidP="00C66692">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Constitution de relations et de réseaux professionnels</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11</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15</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30</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3,8267</w:t>
            </w: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1,18975</w:t>
            </w: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w:t>
            </w:r>
          </w:p>
        </w:tc>
      </w:tr>
      <w:tr w:rsidR="00E4287B" w:rsidRPr="00D37007" w:rsidTr="00D40E66">
        <w:trPr>
          <w:trHeight w:val="322"/>
          <w:jc w:val="center"/>
        </w:trPr>
        <w:tc>
          <w:tcPr>
            <w:tcW w:w="3261" w:type="dxa"/>
            <w:vMerge/>
          </w:tcPr>
          <w:p w:rsidR="00E4287B" w:rsidRPr="00D37007" w:rsidRDefault="00E4287B" w:rsidP="00C66692">
            <w:pPr>
              <w:autoSpaceDE w:val="0"/>
              <w:autoSpaceDN w:val="0"/>
              <w:adjustRightInd w:val="0"/>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2,7</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14,7</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20,0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22,7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40,0</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23"/>
          <w:jc w:val="center"/>
        </w:trPr>
        <w:tc>
          <w:tcPr>
            <w:tcW w:w="3261"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Apprentissage et transfert de connaissance</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18</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15</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15</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24</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3,5200</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1,27724</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12</w:t>
            </w:r>
          </w:p>
        </w:tc>
      </w:tr>
      <w:tr w:rsidR="00E4287B" w:rsidRPr="00D37007" w:rsidTr="00D40E66">
        <w:trPr>
          <w:trHeight w:val="322"/>
          <w:jc w:val="center"/>
        </w:trPr>
        <w:tc>
          <w:tcPr>
            <w:tcW w:w="3261" w:type="dxa"/>
            <w:vMerge/>
          </w:tcPr>
          <w:p w:rsidR="00E4287B" w:rsidRPr="00D37007" w:rsidRDefault="00E4287B" w:rsidP="00C66692">
            <w:pPr>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4,0</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24,0</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20,0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20,0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32,0</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23"/>
          <w:jc w:val="center"/>
        </w:trPr>
        <w:tc>
          <w:tcPr>
            <w:tcW w:w="3261" w:type="dxa"/>
            <w:vMerge w:val="restart"/>
          </w:tcPr>
          <w:p w:rsidR="00E4287B" w:rsidRPr="00D37007" w:rsidRDefault="00E4287B" w:rsidP="00C66692">
            <w:pPr>
              <w:rPr>
                <w:rFonts w:asciiTheme="majorBidi" w:hAnsiTheme="majorBidi" w:cstheme="majorBidi"/>
                <w:sz w:val="18"/>
                <w:szCs w:val="18"/>
              </w:rPr>
            </w:pPr>
          </w:p>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Compétences techniques</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16</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14</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25</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3,5600</w:t>
            </w: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1,26534</w:t>
            </w: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9</w:t>
            </w:r>
          </w:p>
        </w:tc>
      </w:tr>
      <w:tr w:rsidR="00E4287B" w:rsidRPr="00D37007" w:rsidTr="00D40E66">
        <w:trPr>
          <w:trHeight w:val="322"/>
          <w:jc w:val="center"/>
        </w:trPr>
        <w:tc>
          <w:tcPr>
            <w:tcW w:w="3261" w:type="dxa"/>
            <w:vMerge/>
          </w:tcPr>
          <w:p w:rsidR="00E4287B" w:rsidRPr="00D37007" w:rsidRDefault="00E4287B" w:rsidP="00C66692">
            <w:pPr>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4,0</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21,3</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22,7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18,7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33,3</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23"/>
          <w:jc w:val="center"/>
        </w:trPr>
        <w:tc>
          <w:tcPr>
            <w:tcW w:w="3261" w:type="dxa"/>
            <w:vMerge w:val="restart"/>
          </w:tcPr>
          <w:p w:rsidR="00E4287B" w:rsidRPr="00D37007" w:rsidRDefault="00E4287B" w:rsidP="00C66692">
            <w:pPr>
              <w:autoSpaceDE w:val="0"/>
              <w:autoSpaceDN w:val="0"/>
              <w:adjustRightInd w:val="0"/>
              <w:rPr>
                <w:rFonts w:asciiTheme="majorBidi" w:hAnsiTheme="majorBidi" w:cstheme="majorBidi"/>
                <w:sz w:val="18"/>
                <w:szCs w:val="18"/>
              </w:rPr>
            </w:pPr>
          </w:p>
          <w:p w:rsidR="00E4287B" w:rsidRPr="00D37007" w:rsidRDefault="00E4287B" w:rsidP="00C66692">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Compétences gestionnaires</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17</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28</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3,7067</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1,29211</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6</w:t>
            </w:r>
          </w:p>
        </w:tc>
      </w:tr>
      <w:tr w:rsidR="00E4287B" w:rsidRPr="00D37007" w:rsidTr="00D40E66">
        <w:trPr>
          <w:trHeight w:val="322"/>
          <w:jc w:val="center"/>
        </w:trPr>
        <w:tc>
          <w:tcPr>
            <w:tcW w:w="3261" w:type="dxa"/>
            <w:vMerge/>
          </w:tcPr>
          <w:p w:rsidR="00E4287B" w:rsidRPr="00D37007" w:rsidRDefault="00E4287B" w:rsidP="00C66692">
            <w:pPr>
              <w:autoSpaceDE w:val="0"/>
              <w:autoSpaceDN w:val="0"/>
              <w:adjustRightInd w:val="0"/>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4,0</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22,7</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9,3</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26,7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37,3</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23"/>
          <w:jc w:val="center"/>
        </w:trPr>
        <w:tc>
          <w:tcPr>
            <w:tcW w:w="3261" w:type="dxa"/>
            <w:vMerge w:val="restart"/>
          </w:tcPr>
          <w:p w:rsidR="00E4287B" w:rsidRPr="00D37007" w:rsidRDefault="00E4287B" w:rsidP="00C66692">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Engagement et persévérance</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12</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6</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15</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40</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4,0533</w:t>
            </w: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1,22908</w:t>
            </w: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w:t>
            </w:r>
          </w:p>
        </w:tc>
      </w:tr>
      <w:tr w:rsidR="00E4287B" w:rsidRPr="00D37007" w:rsidTr="00D40E66">
        <w:trPr>
          <w:trHeight w:val="322"/>
          <w:jc w:val="center"/>
        </w:trPr>
        <w:tc>
          <w:tcPr>
            <w:tcW w:w="3261" w:type="dxa"/>
            <w:vMerge/>
          </w:tcPr>
          <w:p w:rsidR="00E4287B" w:rsidRPr="00D37007" w:rsidRDefault="00E4287B" w:rsidP="00C66692">
            <w:pPr>
              <w:autoSpaceDE w:val="0"/>
              <w:autoSpaceDN w:val="0"/>
              <w:adjustRightInd w:val="0"/>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2,7</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16,0</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8,0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20,0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53,3</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45"/>
          <w:jc w:val="center"/>
        </w:trPr>
        <w:tc>
          <w:tcPr>
            <w:tcW w:w="3261" w:type="dxa"/>
            <w:vMerge w:val="restart"/>
          </w:tcPr>
          <w:p w:rsidR="00E4287B" w:rsidRPr="00D37007" w:rsidRDefault="00E4287B" w:rsidP="00C66692">
            <w:pPr>
              <w:rPr>
                <w:rFonts w:asciiTheme="majorBidi" w:hAnsiTheme="majorBidi" w:cstheme="majorBidi"/>
                <w:sz w:val="18"/>
                <w:szCs w:val="18"/>
              </w:rPr>
            </w:pPr>
          </w:p>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Leadership et esprit d'équipe</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5</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15</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19</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29</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3,6933</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1,34540</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7</w:t>
            </w:r>
          </w:p>
        </w:tc>
      </w:tr>
      <w:tr w:rsidR="00E4287B" w:rsidRPr="00D37007" w:rsidTr="00D40E66">
        <w:trPr>
          <w:trHeight w:val="345"/>
          <w:jc w:val="center"/>
        </w:trPr>
        <w:tc>
          <w:tcPr>
            <w:tcW w:w="3261" w:type="dxa"/>
            <w:vMerge/>
          </w:tcPr>
          <w:p w:rsidR="00E4287B" w:rsidRPr="00D37007" w:rsidRDefault="00E4287B" w:rsidP="00C66692">
            <w:pPr>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6,7</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20,0</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9,3</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25,3</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38,7</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70"/>
          <w:jc w:val="center"/>
        </w:trPr>
        <w:tc>
          <w:tcPr>
            <w:tcW w:w="3261" w:type="dxa"/>
            <w:vMerge w:val="restart"/>
          </w:tcPr>
          <w:p w:rsidR="00E4287B" w:rsidRPr="00D37007" w:rsidRDefault="00E4287B" w:rsidP="00C66692">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 xml:space="preserve">Capacité de souplesse, d'adaptation et </w:t>
            </w:r>
            <w:r w:rsidRPr="00D37007">
              <w:rPr>
                <w:rFonts w:asciiTheme="majorBidi" w:hAnsiTheme="majorBidi" w:cstheme="majorBidi"/>
                <w:sz w:val="18"/>
                <w:szCs w:val="18"/>
              </w:rPr>
              <w:lastRenderedPageBreak/>
              <w:t>d'apprentissage</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lastRenderedPageBreak/>
              <w:t>7</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14</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11</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18</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25</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3,5333</w:t>
            </w: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1,36890</w:t>
            </w: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11</w:t>
            </w:r>
          </w:p>
        </w:tc>
      </w:tr>
      <w:tr w:rsidR="00E4287B" w:rsidRPr="00D37007" w:rsidTr="00D40E66">
        <w:trPr>
          <w:trHeight w:val="410"/>
          <w:jc w:val="center"/>
        </w:trPr>
        <w:tc>
          <w:tcPr>
            <w:tcW w:w="3261" w:type="dxa"/>
            <w:vMerge/>
          </w:tcPr>
          <w:p w:rsidR="00E4287B" w:rsidRPr="00D37007" w:rsidRDefault="00E4287B" w:rsidP="00C66692">
            <w:pPr>
              <w:autoSpaceDE w:val="0"/>
              <w:autoSpaceDN w:val="0"/>
              <w:adjustRightInd w:val="0"/>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9,3</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18,7</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14,7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24,0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33,3</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23"/>
          <w:jc w:val="center"/>
        </w:trPr>
        <w:tc>
          <w:tcPr>
            <w:tcW w:w="3261" w:type="dxa"/>
            <w:vMerge w:val="restart"/>
          </w:tcPr>
          <w:p w:rsidR="00E4287B" w:rsidRPr="00D37007" w:rsidRDefault="00E4287B" w:rsidP="00C66692">
            <w:pPr>
              <w:autoSpaceDE w:val="0"/>
              <w:autoSpaceDN w:val="0"/>
              <w:adjustRightInd w:val="0"/>
              <w:rPr>
                <w:rFonts w:asciiTheme="majorBidi" w:hAnsiTheme="majorBidi" w:cstheme="majorBidi"/>
                <w:sz w:val="18"/>
                <w:szCs w:val="18"/>
              </w:rPr>
            </w:pPr>
          </w:p>
          <w:p w:rsidR="00E4287B" w:rsidRPr="00D37007" w:rsidRDefault="00E4287B" w:rsidP="00C66692">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Vision et créativité</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16</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12</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27</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3,6533</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1,27865</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8</w:t>
            </w:r>
          </w:p>
        </w:tc>
      </w:tr>
      <w:tr w:rsidR="00E4287B" w:rsidRPr="00D37007" w:rsidTr="00D40E66">
        <w:trPr>
          <w:trHeight w:val="322"/>
          <w:jc w:val="center"/>
        </w:trPr>
        <w:tc>
          <w:tcPr>
            <w:tcW w:w="3261" w:type="dxa"/>
            <w:vMerge/>
          </w:tcPr>
          <w:p w:rsidR="00E4287B" w:rsidRPr="00D37007" w:rsidRDefault="00E4287B" w:rsidP="00C66692">
            <w:pPr>
              <w:autoSpaceDE w:val="0"/>
              <w:autoSpaceDN w:val="0"/>
              <w:adjustRightInd w:val="0"/>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4,0</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21,3</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16,0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22,7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36,0</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45"/>
          <w:jc w:val="center"/>
        </w:trPr>
        <w:tc>
          <w:tcPr>
            <w:tcW w:w="3261" w:type="dxa"/>
            <w:vMerge w:val="restart"/>
          </w:tcPr>
          <w:p w:rsidR="00E4287B" w:rsidRPr="00D37007" w:rsidRDefault="00E4287B" w:rsidP="00C66692">
            <w:pPr>
              <w:rPr>
                <w:rFonts w:asciiTheme="majorBidi" w:eastAsia="Calibri" w:hAnsiTheme="majorBidi" w:cstheme="majorBidi"/>
                <w:sz w:val="18"/>
                <w:szCs w:val="18"/>
              </w:rPr>
            </w:pPr>
          </w:p>
          <w:p w:rsidR="00E4287B" w:rsidRPr="00D37007" w:rsidRDefault="00E4287B" w:rsidP="00C66692">
            <w:pPr>
              <w:rPr>
                <w:rFonts w:asciiTheme="majorBidi" w:hAnsiTheme="majorBidi" w:cstheme="majorBidi"/>
                <w:sz w:val="18"/>
                <w:szCs w:val="18"/>
              </w:rPr>
            </w:pPr>
            <w:r w:rsidRPr="00D37007">
              <w:rPr>
                <w:rFonts w:asciiTheme="majorBidi" w:eastAsia="Calibri" w:hAnsiTheme="majorBidi" w:cstheme="majorBidi"/>
                <w:sz w:val="18"/>
                <w:szCs w:val="18"/>
              </w:rPr>
              <w:t>Devenir plus entreprenant</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22</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12</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28</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3,5333</w:t>
            </w: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1,35899</w:t>
            </w: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10</w:t>
            </w:r>
          </w:p>
        </w:tc>
      </w:tr>
      <w:tr w:rsidR="00E4287B" w:rsidRPr="00D37007" w:rsidTr="00D40E66">
        <w:trPr>
          <w:trHeight w:val="345"/>
          <w:jc w:val="center"/>
        </w:trPr>
        <w:tc>
          <w:tcPr>
            <w:tcW w:w="3261" w:type="dxa"/>
            <w:vMerge/>
          </w:tcPr>
          <w:p w:rsidR="00E4287B" w:rsidRPr="00D37007" w:rsidRDefault="00E4287B" w:rsidP="00C66692">
            <w:pPr>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4,0</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29,3</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13,3</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16,0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37,3</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23"/>
          <w:jc w:val="center"/>
        </w:trPr>
        <w:tc>
          <w:tcPr>
            <w:tcW w:w="3261"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Accomplissement, connaissance de soi et confiance personnelle</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6</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11</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14</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40</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3,9467</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1,38421</w:t>
            </w:r>
          </w:p>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3</w:t>
            </w:r>
          </w:p>
        </w:tc>
      </w:tr>
      <w:tr w:rsidR="00E4287B" w:rsidRPr="00D37007" w:rsidTr="00D40E66">
        <w:trPr>
          <w:trHeight w:val="322"/>
          <w:jc w:val="center"/>
        </w:trPr>
        <w:tc>
          <w:tcPr>
            <w:tcW w:w="3261" w:type="dxa"/>
            <w:vMerge/>
          </w:tcPr>
          <w:p w:rsidR="00E4287B" w:rsidRPr="00D37007" w:rsidRDefault="00E4287B" w:rsidP="00C66692">
            <w:pPr>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8,0</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14,7</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5,3</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18,7</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53,3</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345"/>
          <w:jc w:val="center"/>
        </w:trPr>
        <w:tc>
          <w:tcPr>
            <w:tcW w:w="3261" w:type="dxa"/>
            <w:vMerge w:val="restart"/>
          </w:tcPr>
          <w:p w:rsidR="00E4287B" w:rsidRPr="00D37007" w:rsidRDefault="00E4287B" w:rsidP="00C66692">
            <w:pPr>
              <w:autoSpaceDE w:val="0"/>
              <w:autoSpaceDN w:val="0"/>
              <w:adjustRightInd w:val="0"/>
              <w:rPr>
                <w:rFonts w:asciiTheme="majorBidi" w:hAnsiTheme="majorBidi" w:cstheme="majorBidi"/>
                <w:sz w:val="18"/>
                <w:szCs w:val="18"/>
              </w:rPr>
            </w:pPr>
            <w:r w:rsidRPr="00D37007">
              <w:rPr>
                <w:rFonts w:asciiTheme="majorBidi" w:hAnsiTheme="majorBidi" w:cstheme="majorBidi"/>
                <w:sz w:val="18"/>
                <w:szCs w:val="18"/>
              </w:rPr>
              <w:t>Éveil, sensibilisation et intérêt à l'égard de la promotion de la culture entrepreneuriale et de l'entrepreneuriat</w:t>
            </w: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6</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8</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9</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42</w:t>
            </w:r>
          </w:p>
        </w:tc>
        <w:tc>
          <w:tcPr>
            <w:tcW w:w="993"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3,9867</w:t>
            </w:r>
          </w:p>
        </w:tc>
        <w:tc>
          <w:tcPr>
            <w:tcW w:w="992" w:type="dxa"/>
            <w:vMerge w:val="restart"/>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1,36058</w:t>
            </w:r>
          </w:p>
        </w:tc>
        <w:tc>
          <w:tcPr>
            <w:tcW w:w="993"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Important</w:t>
            </w:r>
          </w:p>
        </w:tc>
        <w:tc>
          <w:tcPr>
            <w:tcW w:w="567" w:type="dxa"/>
            <w:vMerge w:val="restart"/>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2</w:t>
            </w:r>
          </w:p>
        </w:tc>
      </w:tr>
      <w:tr w:rsidR="00E4287B" w:rsidRPr="00D37007" w:rsidTr="00D40E66">
        <w:trPr>
          <w:trHeight w:val="345"/>
          <w:jc w:val="center"/>
        </w:trPr>
        <w:tc>
          <w:tcPr>
            <w:tcW w:w="3261" w:type="dxa"/>
            <w:vMerge/>
          </w:tcPr>
          <w:p w:rsidR="00E4287B" w:rsidRPr="00D37007" w:rsidRDefault="00E4287B" w:rsidP="00C66692">
            <w:pPr>
              <w:autoSpaceDE w:val="0"/>
              <w:autoSpaceDN w:val="0"/>
              <w:adjustRightInd w:val="0"/>
              <w:rPr>
                <w:rFonts w:asciiTheme="majorBidi" w:hAnsiTheme="majorBidi" w:cstheme="majorBidi"/>
                <w:sz w:val="18"/>
                <w:szCs w:val="18"/>
              </w:rPr>
            </w:pPr>
          </w:p>
        </w:tc>
        <w:tc>
          <w:tcPr>
            <w:tcW w:w="851"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8,0</w:t>
            </w:r>
          </w:p>
        </w:tc>
        <w:tc>
          <w:tcPr>
            <w:tcW w:w="708"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10,7</w:t>
            </w:r>
          </w:p>
        </w:tc>
        <w:tc>
          <w:tcPr>
            <w:tcW w:w="993"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12,0</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13,3</w:t>
            </w:r>
          </w:p>
        </w:tc>
        <w:tc>
          <w:tcPr>
            <w:tcW w:w="850" w:type="dxa"/>
          </w:tcPr>
          <w:p w:rsidR="00E4287B" w:rsidRPr="00D37007" w:rsidRDefault="00E4287B" w:rsidP="00C66692">
            <w:pPr>
              <w:rPr>
                <w:rFonts w:asciiTheme="majorBidi" w:hAnsiTheme="majorBidi" w:cstheme="majorBidi"/>
                <w:sz w:val="18"/>
                <w:szCs w:val="18"/>
              </w:rPr>
            </w:pPr>
            <w:r w:rsidRPr="00D37007">
              <w:rPr>
                <w:rFonts w:asciiTheme="majorBidi" w:hAnsiTheme="majorBidi" w:cstheme="majorBidi"/>
                <w:sz w:val="18"/>
                <w:szCs w:val="18"/>
              </w:rPr>
              <w:t>56,0</w:t>
            </w:r>
          </w:p>
        </w:tc>
        <w:tc>
          <w:tcPr>
            <w:tcW w:w="993"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2" w:type="dxa"/>
            <w:vMerge/>
          </w:tcPr>
          <w:p w:rsidR="00E4287B" w:rsidRPr="00D37007" w:rsidRDefault="00E4287B" w:rsidP="00C66692">
            <w:pPr>
              <w:autoSpaceDE w:val="0"/>
              <w:autoSpaceDN w:val="0"/>
              <w:adjustRightInd w:val="0"/>
              <w:jc w:val="right"/>
              <w:rPr>
                <w:rFonts w:asciiTheme="majorBidi" w:hAnsiTheme="majorBidi" w:cstheme="majorBidi"/>
                <w:sz w:val="18"/>
                <w:szCs w:val="18"/>
              </w:rPr>
            </w:pPr>
          </w:p>
        </w:tc>
        <w:tc>
          <w:tcPr>
            <w:tcW w:w="993" w:type="dxa"/>
            <w:vMerge/>
          </w:tcPr>
          <w:p w:rsidR="00E4287B" w:rsidRPr="00D37007" w:rsidRDefault="00E4287B" w:rsidP="00C66692">
            <w:pPr>
              <w:rPr>
                <w:rFonts w:asciiTheme="majorBidi" w:hAnsiTheme="majorBidi" w:cstheme="majorBidi"/>
                <w:sz w:val="18"/>
                <w:szCs w:val="18"/>
              </w:rPr>
            </w:pPr>
          </w:p>
        </w:tc>
        <w:tc>
          <w:tcPr>
            <w:tcW w:w="567" w:type="dxa"/>
            <w:vMerge/>
          </w:tcPr>
          <w:p w:rsidR="00E4287B" w:rsidRPr="00D37007" w:rsidRDefault="00E4287B" w:rsidP="00C66692">
            <w:pPr>
              <w:rPr>
                <w:rFonts w:asciiTheme="majorBidi" w:hAnsiTheme="majorBidi" w:cstheme="majorBidi"/>
                <w:sz w:val="18"/>
                <w:szCs w:val="18"/>
              </w:rPr>
            </w:pPr>
          </w:p>
        </w:tc>
      </w:tr>
      <w:tr w:rsidR="00E4287B" w:rsidRPr="00D37007" w:rsidTr="00D40E66">
        <w:trPr>
          <w:trHeight w:val="273"/>
          <w:jc w:val="center"/>
        </w:trPr>
        <w:tc>
          <w:tcPr>
            <w:tcW w:w="7513" w:type="dxa"/>
            <w:gridSpan w:val="6"/>
          </w:tcPr>
          <w:p w:rsidR="00E4287B" w:rsidRPr="00D37007" w:rsidRDefault="00E4287B" w:rsidP="00C66692">
            <w:pPr>
              <w:jc w:val="center"/>
              <w:rPr>
                <w:rFonts w:asciiTheme="majorBidi" w:hAnsiTheme="majorBidi" w:cstheme="majorBidi"/>
                <w:b/>
                <w:bCs/>
                <w:i/>
                <w:iCs/>
                <w:sz w:val="18"/>
                <w:szCs w:val="18"/>
              </w:rPr>
            </w:pPr>
            <w:r w:rsidRPr="00D37007">
              <w:rPr>
                <w:rFonts w:asciiTheme="majorBidi" w:hAnsiTheme="majorBidi" w:cstheme="majorBidi"/>
                <w:b/>
                <w:bCs/>
                <w:i/>
                <w:iCs/>
                <w:sz w:val="18"/>
                <w:szCs w:val="18"/>
              </w:rPr>
              <w:t>Impact général sur le développement du profil de l’entrepreneur</w:t>
            </w:r>
          </w:p>
          <w:p w:rsidR="00E4287B" w:rsidRPr="00D37007" w:rsidRDefault="00E4287B" w:rsidP="00C66692">
            <w:pPr>
              <w:jc w:val="center"/>
              <w:rPr>
                <w:rFonts w:asciiTheme="majorBidi" w:hAnsiTheme="majorBidi" w:cstheme="majorBidi"/>
                <w:b/>
                <w:bCs/>
                <w:i/>
                <w:iCs/>
                <w:sz w:val="18"/>
                <w:szCs w:val="18"/>
              </w:rPr>
            </w:pPr>
          </w:p>
        </w:tc>
        <w:tc>
          <w:tcPr>
            <w:tcW w:w="993" w:type="dxa"/>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3,7133</w:t>
            </w:r>
          </w:p>
        </w:tc>
        <w:tc>
          <w:tcPr>
            <w:tcW w:w="992" w:type="dxa"/>
          </w:tcPr>
          <w:p w:rsidR="00E4287B" w:rsidRPr="00D37007" w:rsidRDefault="00E4287B" w:rsidP="00C66692">
            <w:pPr>
              <w:autoSpaceDE w:val="0"/>
              <w:autoSpaceDN w:val="0"/>
              <w:adjustRightInd w:val="0"/>
              <w:jc w:val="right"/>
              <w:rPr>
                <w:rFonts w:asciiTheme="majorBidi" w:hAnsiTheme="majorBidi" w:cstheme="majorBidi"/>
                <w:sz w:val="18"/>
                <w:szCs w:val="18"/>
              </w:rPr>
            </w:pPr>
            <w:r w:rsidRPr="00D37007">
              <w:rPr>
                <w:rFonts w:asciiTheme="majorBidi" w:hAnsiTheme="majorBidi" w:cstheme="majorBidi"/>
                <w:sz w:val="18"/>
                <w:szCs w:val="18"/>
              </w:rPr>
              <w:t>,97426</w:t>
            </w:r>
          </w:p>
        </w:tc>
        <w:tc>
          <w:tcPr>
            <w:tcW w:w="1560" w:type="dxa"/>
            <w:gridSpan w:val="2"/>
          </w:tcPr>
          <w:p w:rsidR="00E4287B" w:rsidRPr="0072348B" w:rsidRDefault="00E4287B" w:rsidP="00C66692">
            <w:pPr>
              <w:rPr>
                <w:rFonts w:asciiTheme="majorBidi" w:hAnsiTheme="majorBidi" w:cstheme="majorBidi"/>
                <w:sz w:val="18"/>
                <w:szCs w:val="18"/>
              </w:rPr>
            </w:pPr>
            <w:r w:rsidRPr="0072348B">
              <w:rPr>
                <w:rFonts w:asciiTheme="majorBidi" w:hAnsiTheme="majorBidi" w:cstheme="majorBidi"/>
                <w:b/>
                <w:bCs/>
                <w:i/>
                <w:iCs/>
                <w:sz w:val="18"/>
                <w:szCs w:val="18"/>
              </w:rPr>
              <w:t>Important</w:t>
            </w:r>
          </w:p>
        </w:tc>
      </w:tr>
    </w:tbl>
    <w:p w:rsidR="00E4287B" w:rsidRPr="00526267" w:rsidRDefault="000645F7" w:rsidP="0011032D">
      <w:pPr>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EF0DF7" w:rsidRPr="00917E17" w:rsidRDefault="00EF0DF7" w:rsidP="00C66692">
      <w:pPr>
        <w:rPr>
          <w:rFonts w:asciiTheme="majorBidi" w:hAnsiTheme="majorBidi" w:cstheme="majorBidi"/>
          <w:szCs w:val="24"/>
        </w:rPr>
      </w:pPr>
    </w:p>
    <w:p w:rsidR="00E4287B" w:rsidRPr="00917E17" w:rsidRDefault="00E4287B" w:rsidP="00E50BE9">
      <w:pPr>
        <w:autoSpaceDE w:val="0"/>
        <w:autoSpaceDN w:val="0"/>
        <w:adjustRightInd w:val="0"/>
        <w:ind w:firstLine="284"/>
        <w:rPr>
          <w:rFonts w:asciiTheme="majorBidi" w:hAnsiTheme="majorBidi" w:cstheme="majorBidi"/>
          <w:szCs w:val="24"/>
        </w:rPr>
      </w:pPr>
      <w:r w:rsidRPr="00917E17">
        <w:rPr>
          <w:rFonts w:asciiTheme="majorBidi" w:hAnsiTheme="majorBidi" w:cstheme="majorBidi"/>
          <w:szCs w:val="24"/>
        </w:rPr>
        <w:t>A travers les données du tableau ci-dessus, nous remarquons</w:t>
      </w:r>
      <w:r w:rsidR="00AA44C9">
        <w:rPr>
          <w:rFonts w:asciiTheme="majorBidi" w:hAnsiTheme="majorBidi" w:cstheme="majorBidi"/>
          <w:szCs w:val="24"/>
        </w:rPr>
        <w:t xml:space="preserve"> que la plu</w:t>
      </w:r>
      <w:r w:rsidRPr="00917E17">
        <w:rPr>
          <w:rFonts w:asciiTheme="majorBidi" w:hAnsiTheme="majorBidi" w:cstheme="majorBidi"/>
          <w:szCs w:val="24"/>
        </w:rPr>
        <w:t xml:space="preserve">part des répondants considèrent l’impact des services de l’ANSEJ comme étant </w:t>
      </w:r>
      <w:r w:rsidR="00B551FA">
        <w:rPr>
          <w:rFonts w:asciiTheme="majorBidi" w:hAnsiTheme="majorBidi" w:cstheme="majorBidi"/>
          <w:szCs w:val="24"/>
        </w:rPr>
        <w:t xml:space="preserve">très </w:t>
      </w:r>
      <w:r w:rsidRPr="00917E17">
        <w:rPr>
          <w:rFonts w:asciiTheme="majorBidi" w:hAnsiTheme="majorBidi" w:cstheme="majorBidi"/>
          <w:szCs w:val="24"/>
        </w:rPr>
        <w:t>important sur les qualités suivantes : 53,3% pour « </w:t>
      </w:r>
      <w:r w:rsidRPr="00917E17">
        <w:rPr>
          <w:rFonts w:asciiTheme="majorBidi" w:hAnsiTheme="majorBidi" w:cstheme="majorBidi"/>
          <w:i/>
          <w:iCs/>
          <w:szCs w:val="24"/>
        </w:rPr>
        <w:t>Engagement et persévérance » </w:t>
      </w:r>
      <w:r w:rsidRPr="00917E17">
        <w:rPr>
          <w:rFonts w:asciiTheme="majorBidi" w:hAnsiTheme="majorBidi" w:cstheme="majorBidi"/>
          <w:szCs w:val="24"/>
        </w:rPr>
        <w:t>; 56% pour « </w:t>
      </w:r>
      <w:r w:rsidRPr="00917E17">
        <w:rPr>
          <w:rFonts w:asciiTheme="majorBidi" w:hAnsiTheme="majorBidi" w:cstheme="majorBidi"/>
          <w:i/>
          <w:iCs/>
          <w:szCs w:val="24"/>
        </w:rPr>
        <w:t>Éveil, sensibilisation et intérêt à l'égard de la promotion de la culture entrepreneuriale et de l'entrepreneuriat</w:t>
      </w:r>
      <w:r w:rsidRPr="00917E17">
        <w:rPr>
          <w:rFonts w:asciiTheme="majorBidi" w:hAnsiTheme="majorBidi" w:cstheme="majorBidi"/>
          <w:szCs w:val="24"/>
        </w:rPr>
        <w:t> » ; 53,3% pour «</w:t>
      </w:r>
      <w:r w:rsidRPr="00917E17">
        <w:rPr>
          <w:rFonts w:asciiTheme="majorBidi" w:hAnsiTheme="majorBidi" w:cstheme="majorBidi"/>
          <w:i/>
          <w:iCs/>
          <w:szCs w:val="24"/>
        </w:rPr>
        <w:t>Accomplissement, connaissance de soi et confiance personnelle</w:t>
      </w:r>
      <w:r w:rsidRPr="00917E17">
        <w:rPr>
          <w:rFonts w:asciiTheme="majorBidi" w:hAnsiTheme="majorBidi" w:cstheme="majorBidi"/>
          <w:szCs w:val="24"/>
        </w:rPr>
        <w:t> » ; 40% pour « </w:t>
      </w:r>
      <w:r w:rsidRPr="00917E17">
        <w:rPr>
          <w:rFonts w:asciiTheme="majorBidi" w:hAnsiTheme="majorBidi" w:cstheme="majorBidi"/>
          <w:i/>
          <w:iCs/>
          <w:szCs w:val="24"/>
        </w:rPr>
        <w:t>Constitution de relations et de réseaux professionnels</w:t>
      </w:r>
      <w:r w:rsidRPr="00917E17">
        <w:rPr>
          <w:rFonts w:asciiTheme="majorBidi" w:hAnsiTheme="majorBidi" w:cstheme="majorBidi"/>
          <w:szCs w:val="24"/>
        </w:rPr>
        <w:t xml:space="preserve"> » ; 34,7% pour « Amélioration statut social » et vient en dernier les qualités : </w:t>
      </w:r>
      <w:r w:rsidRPr="00917E17">
        <w:rPr>
          <w:rFonts w:asciiTheme="majorBidi" w:hAnsiTheme="majorBidi" w:cstheme="majorBidi"/>
          <w:i/>
          <w:iCs/>
          <w:szCs w:val="24"/>
        </w:rPr>
        <w:t>Compétences gestionnaires</w:t>
      </w:r>
      <w:r w:rsidRPr="00917E17">
        <w:rPr>
          <w:rFonts w:asciiTheme="majorBidi" w:hAnsiTheme="majorBidi" w:cstheme="majorBidi"/>
          <w:szCs w:val="24"/>
        </w:rPr>
        <w:t xml:space="preserve">, </w:t>
      </w:r>
      <w:r w:rsidRPr="00917E17">
        <w:rPr>
          <w:rFonts w:asciiTheme="majorBidi" w:hAnsiTheme="majorBidi" w:cstheme="majorBidi"/>
          <w:i/>
          <w:iCs/>
          <w:szCs w:val="24"/>
        </w:rPr>
        <w:t>Leadership et esprit d'équipe</w:t>
      </w:r>
      <w:r w:rsidRPr="00917E17">
        <w:rPr>
          <w:rFonts w:asciiTheme="majorBidi" w:hAnsiTheme="majorBidi" w:cstheme="majorBidi"/>
          <w:szCs w:val="24"/>
        </w:rPr>
        <w:t xml:space="preserve">, </w:t>
      </w:r>
      <w:r w:rsidRPr="00917E17">
        <w:rPr>
          <w:rFonts w:asciiTheme="majorBidi" w:hAnsiTheme="majorBidi" w:cstheme="majorBidi"/>
          <w:i/>
          <w:iCs/>
          <w:szCs w:val="24"/>
        </w:rPr>
        <w:t>Vision et créativité</w:t>
      </w:r>
      <w:r w:rsidRPr="00917E17">
        <w:rPr>
          <w:rFonts w:asciiTheme="majorBidi" w:hAnsiTheme="majorBidi" w:cstheme="majorBidi"/>
          <w:szCs w:val="24"/>
        </w:rPr>
        <w:t xml:space="preserve">, </w:t>
      </w:r>
      <w:r w:rsidRPr="00917E17">
        <w:rPr>
          <w:rFonts w:asciiTheme="majorBidi" w:hAnsiTheme="majorBidi" w:cstheme="majorBidi"/>
          <w:i/>
          <w:iCs/>
          <w:szCs w:val="24"/>
        </w:rPr>
        <w:t>Compétences techniques</w:t>
      </w:r>
      <w:r w:rsidRPr="00917E17">
        <w:rPr>
          <w:rFonts w:asciiTheme="majorBidi" w:hAnsiTheme="majorBidi" w:cstheme="majorBidi"/>
          <w:szCs w:val="24"/>
        </w:rPr>
        <w:t xml:space="preserve">, </w:t>
      </w:r>
      <w:r w:rsidRPr="00917E17">
        <w:rPr>
          <w:rFonts w:asciiTheme="majorBidi" w:eastAsia="Calibri" w:hAnsiTheme="majorBidi" w:cstheme="majorBidi"/>
          <w:i/>
          <w:iCs/>
          <w:szCs w:val="24"/>
        </w:rPr>
        <w:t>Devenir plus entreprenant</w:t>
      </w:r>
      <w:r w:rsidRPr="00917E17">
        <w:rPr>
          <w:rFonts w:asciiTheme="majorBidi" w:eastAsia="Calibri" w:hAnsiTheme="majorBidi" w:cstheme="majorBidi"/>
          <w:szCs w:val="24"/>
        </w:rPr>
        <w:t xml:space="preserve">, </w:t>
      </w:r>
      <w:r w:rsidRPr="00917E17">
        <w:rPr>
          <w:rFonts w:asciiTheme="majorBidi" w:hAnsiTheme="majorBidi" w:cstheme="majorBidi"/>
          <w:i/>
          <w:iCs/>
          <w:szCs w:val="24"/>
        </w:rPr>
        <w:t>Capacité de souplesse, d'adaptation et d'apprentissage</w:t>
      </w:r>
      <w:r w:rsidRPr="00917E17">
        <w:rPr>
          <w:rFonts w:asciiTheme="majorBidi" w:hAnsiTheme="majorBidi" w:cstheme="majorBidi"/>
          <w:szCs w:val="24"/>
        </w:rPr>
        <w:t xml:space="preserve">, </w:t>
      </w:r>
      <w:r w:rsidRPr="00917E17">
        <w:rPr>
          <w:rFonts w:asciiTheme="majorBidi" w:hAnsiTheme="majorBidi" w:cstheme="majorBidi"/>
          <w:i/>
          <w:iCs/>
          <w:szCs w:val="24"/>
        </w:rPr>
        <w:t>Apprentissage et transfert de connaissance</w:t>
      </w:r>
      <w:r w:rsidRPr="00917E17">
        <w:rPr>
          <w:rFonts w:asciiTheme="majorBidi" w:hAnsiTheme="majorBidi" w:cstheme="majorBidi"/>
          <w:szCs w:val="24"/>
        </w:rPr>
        <w:t xml:space="preserve"> avec des taux de 37,3% ; 38,7% ; 36% ; 33,3% ; 37,3% ; 33,3% ; et 32% respectivement.</w:t>
      </w:r>
    </w:p>
    <w:p w:rsidR="00E4287B" w:rsidRPr="00917E17" w:rsidRDefault="00E4287B" w:rsidP="00C66692">
      <w:pPr>
        <w:autoSpaceDE w:val="0"/>
        <w:autoSpaceDN w:val="0"/>
        <w:adjustRightInd w:val="0"/>
        <w:rPr>
          <w:rFonts w:asciiTheme="majorBidi" w:hAnsiTheme="majorBidi" w:cstheme="majorBidi"/>
          <w:szCs w:val="24"/>
        </w:rPr>
      </w:pPr>
    </w:p>
    <w:p w:rsidR="00E4287B" w:rsidRPr="00917E17" w:rsidRDefault="00E4287B" w:rsidP="00D24664">
      <w:pPr>
        <w:pStyle w:val="Paragraphedeliste"/>
        <w:numPr>
          <w:ilvl w:val="0"/>
          <w:numId w:val="32"/>
        </w:numPr>
        <w:rPr>
          <w:rFonts w:asciiTheme="majorBidi" w:hAnsiTheme="majorBidi" w:cstheme="majorBidi"/>
          <w:szCs w:val="24"/>
        </w:rPr>
      </w:pPr>
      <w:r w:rsidRPr="00917E17">
        <w:rPr>
          <w:rFonts w:asciiTheme="majorBidi" w:hAnsiTheme="majorBidi" w:cstheme="majorBidi"/>
          <w:b/>
          <w:bCs/>
          <w:i/>
          <w:iCs/>
          <w:szCs w:val="24"/>
        </w:rPr>
        <w:t>Vérification de l’hypothèse H</w:t>
      </w:r>
      <w:r w:rsidR="00D24664">
        <w:rPr>
          <w:rFonts w:asciiTheme="majorBidi" w:hAnsiTheme="majorBidi" w:cstheme="majorBidi"/>
          <w:b/>
          <w:bCs/>
          <w:i/>
          <w:iCs/>
          <w:szCs w:val="24"/>
        </w:rPr>
        <w:t>2</w:t>
      </w:r>
      <w:r w:rsidRPr="00917E17">
        <w:rPr>
          <w:rFonts w:asciiTheme="majorBidi" w:hAnsiTheme="majorBidi" w:cstheme="majorBidi"/>
          <w:b/>
          <w:bCs/>
          <w:i/>
          <w:iCs/>
          <w:szCs w:val="24"/>
        </w:rPr>
        <w:t> :</w:t>
      </w:r>
    </w:p>
    <w:p w:rsidR="00E4287B" w:rsidRPr="00917E17" w:rsidRDefault="00E4287B" w:rsidP="00C66692">
      <w:pPr>
        <w:rPr>
          <w:rFonts w:asciiTheme="majorBidi" w:hAnsiTheme="majorBidi" w:cstheme="majorBidi"/>
          <w:szCs w:val="24"/>
        </w:rPr>
      </w:pPr>
    </w:p>
    <w:p w:rsidR="00E4287B" w:rsidRPr="00917E17" w:rsidRDefault="00E4287B" w:rsidP="00DE58E4">
      <w:pPr>
        <w:ind w:firstLine="284"/>
        <w:rPr>
          <w:rFonts w:asciiTheme="majorBidi" w:hAnsiTheme="majorBidi" w:cstheme="majorBidi"/>
          <w:szCs w:val="24"/>
        </w:rPr>
      </w:pPr>
      <w:r w:rsidRPr="00917E17">
        <w:rPr>
          <w:rFonts w:asciiTheme="majorBidi" w:hAnsiTheme="majorBidi" w:cstheme="majorBidi"/>
          <w:szCs w:val="24"/>
        </w:rPr>
        <w:t xml:space="preserve">Rappelons que notre hypothèse </w:t>
      </w:r>
      <w:r w:rsidRPr="00917E17">
        <w:rPr>
          <w:rFonts w:asciiTheme="majorBidi" w:hAnsiTheme="majorBidi" w:cstheme="majorBidi"/>
          <w:b/>
          <w:bCs/>
          <w:szCs w:val="24"/>
        </w:rPr>
        <w:t>H</w:t>
      </w:r>
      <w:r w:rsidR="00D24664">
        <w:rPr>
          <w:rFonts w:asciiTheme="majorBidi" w:hAnsiTheme="majorBidi" w:cstheme="majorBidi"/>
          <w:b/>
          <w:bCs/>
          <w:szCs w:val="24"/>
        </w:rPr>
        <w:t>2</w:t>
      </w:r>
      <w:r w:rsidRPr="00917E17">
        <w:rPr>
          <w:rFonts w:asciiTheme="majorBidi" w:hAnsiTheme="majorBidi" w:cstheme="majorBidi"/>
          <w:b/>
          <w:bCs/>
          <w:szCs w:val="24"/>
        </w:rPr>
        <w:t xml:space="preserve"> </w:t>
      </w:r>
      <w:r w:rsidR="00DE58E4">
        <w:rPr>
          <w:rFonts w:asciiTheme="majorBidi" w:hAnsiTheme="majorBidi" w:cstheme="majorBidi"/>
          <w:szCs w:val="24"/>
        </w:rPr>
        <w:t>suppose que</w:t>
      </w:r>
      <w:r w:rsidRPr="00917E17">
        <w:rPr>
          <w:rFonts w:asciiTheme="majorBidi" w:hAnsiTheme="majorBidi" w:cstheme="majorBidi"/>
          <w:szCs w:val="24"/>
        </w:rPr>
        <w:t xml:space="preserve"> « </w:t>
      </w:r>
      <w:r w:rsidRPr="00917E17">
        <w:rPr>
          <w:rFonts w:asciiTheme="majorBidi" w:hAnsiTheme="majorBidi" w:cstheme="majorBidi"/>
          <w:i/>
          <w:iCs/>
          <w:szCs w:val="24"/>
        </w:rPr>
        <w:t xml:space="preserve">l’appui et l’accompagnement proposés par l’ANSEJ </w:t>
      </w:r>
      <w:r w:rsidR="008F714F">
        <w:rPr>
          <w:rFonts w:asciiTheme="majorBidi" w:hAnsiTheme="majorBidi" w:cstheme="majorBidi"/>
          <w:i/>
          <w:iCs/>
          <w:szCs w:val="24"/>
        </w:rPr>
        <w:t>n’</w:t>
      </w:r>
      <w:r w:rsidRPr="00917E17">
        <w:rPr>
          <w:rFonts w:asciiTheme="majorBidi" w:hAnsiTheme="majorBidi" w:cstheme="majorBidi"/>
          <w:i/>
          <w:iCs/>
          <w:szCs w:val="24"/>
        </w:rPr>
        <w:t>ont</w:t>
      </w:r>
      <w:r w:rsidR="008F714F">
        <w:rPr>
          <w:rFonts w:asciiTheme="majorBidi" w:hAnsiTheme="majorBidi" w:cstheme="majorBidi"/>
          <w:i/>
          <w:iCs/>
          <w:szCs w:val="24"/>
        </w:rPr>
        <w:t xml:space="preserve"> pas </w:t>
      </w:r>
      <w:r w:rsidRPr="00917E17">
        <w:rPr>
          <w:rFonts w:asciiTheme="majorBidi" w:hAnsiTheme="majorBidi" w:cstheme="majorBidi"/>
          <w:i/>
          <w:iCs/>
          <w:szCs w:val="24"/>
        </w:rPr>
        <w:t>eu un impact important sur le développement du profil de l’entrepreneur</w:t>
      </w:r>
      <w:r w:rsidRPr="00917E17">
        <w:rPr>
          <w:rFonts w:asciiTheme="majorBidi" w:hAnsiTheme="majorBidi" w:cstheme="majorBidi"/>
          <w:szCs w:val="24"/>
        </w:rPr>
        <w:t> ».</w:t>
      </w:r>
    </w:p>
    <w:p w:rsidR="00E4287B" w:rsidRPr="00917E17" w:rsidRDefault="00E4287B" w:rsidP="00C66692">
      <w:pPr>
        <w:rPr>
          <w:rFonts w:asciiTheme="majorBidi" w:hAnsiTheme="majorBidi" w:cstheme="majorBidi"/>
          <w:szCs w:val="24"/>
        </w:rPr>
      </w:pPr>
    </w:p>
    <w:p w:rsidR="00E4287B" w:rsidRPr="00917E17" w:rsidRDefault="00E4287B" w:rsidP="008F714F">
      <w:pPr>
        <w:ind w:firstLine="284"/>
        <w:rPr>
          <w:rFonts w:asciiTheme="majorBidi" w:hAnsiTheme="majorBidi" w:cstheme="majorBidi"/>
          <w:szCs w:val="24"/>
        </w:rPr>
      </w:pPr>
      <w:r w:rsidRPr="00917E17">
        <w:rPr>
          <w:rFonts w:asciiTheme="majorBidi" w:hAnsiTheme="majorBidi" w:cstheme="majorBidi"/>
          <w:szCs w:val="24"/>
        </w:rPr>
        <w:t xml:space="preserve">Le score moyen de la variable </w:t>
      </w:r>
      <w:r w:rsidRPr="00917E17">
        <w:rPr>
          <w:rFonts w:asciiTheme="majorBidi" w:hAnsiTheme="majorBidi" w:cstheme="majorBidi"/>
          <w:b/>
          <w:bCs/>
          <w:i/>
          <w:iCs/>
          <w:szCs w:val="24"/>
        </w:rPr>
        <w:t>l’impact général des services d’appui et d’accompagnement</w:t>
      </w:r>
      <w:r w:rsidRPr="00917E17">
        <w:rPr>
          <w:rFonts w:asciiTheme="majorBidi" w:hAnsiTheme="majorBidi" w:cstheme="majorBidi"/>
          <w:szCs w:val="24"/>
        </w:rPr>
        <w:t xml:space="preserve"> proposés par l’ANSEJ sur </w:t>
      </w:r>
      <w:r w:rsidRPr="00917E17">
        <w:rPr>
          <w:rFonts w:asciiTheme="majorBidi" w:hAnsiTheme="majorBidi" w:cstheme="majorBidi"/>
          <w:b/>
          <w:bCs/>
          <w:i/>
          <w:iCs/>
          <w:szCs w:val="24"/>
        </w:rPr>
        <w:t>le développement du profil de l’entrepreneur</w:t>
      </w:r>
      <w:r w:rsidRPr="00917E17">
        <w:rPr>
          <w:rFonts w:asciiTheme="majorBidi" w:hAnsiTheme="majorBidi" w:cstheme="majorBidi"/>
          <w:szCs w:val="24"/>
        </w:rPr>
        <w:t xml:space="preserve"> est 3,7133 compris entre </w:t>
      </w:r>
      <w:r w:rsidRPr="00917E17">
        <w:rPr>
          <w:rFonts w:asciiTheme="majorBidi" w:hAnsiTheme="majorBidi" w:cstheme="majorBidi"/>
        </w:rPr>
        <w:t xml:space="preserve">3,41- 4,20. En effet, </w:t>
      </w:r>
      <w:r w:rsidRPr="00917E17">
        <w:rPr>
          <w:rFonts w:asciiTheme="majorBidi" w:hAnsiTheme="majorBidi" w:cstheme="majorBidi"/>
          <w:szCs w:val="24"/>
        </w:rPr>
        <w:t xml:space="preserve">cet impact est qualifié comme étant </w:t>
      </w:r>
      <w:r w:rsidRPr="00917E17">
        <w:rPr>
          <w:rFonts w:asciiTheme="majorBidi" w:hAnsiTheme="majorBidi" w:cstheme="majorBidi"/>
          <w:b/>
          <w:bCs/>
          <w:i/>
          <w:iCs/>
          <w:szCs w:val="24"/>
        </w:rPr>
        <w:t>important</w:t>
      </w:r>
      <w:r w:rsidRPr="00917E17">
        <w:rPr>
          <w:rFonts w:asciiTheme="majorBidi" w:hAnsiTheme="majorBidi" w:cstheme="majorBidi"/>
          <w:szCs w:val="24"/>
        </w:rPr>
        <w:t xml:space="preserve"> ce qui nous amène à </w:t>
      </w:r>
      <w:r w:rsidR="008F714F">
        <w:rPr>
          <w:rFonts w:asciiTheme="majorBidi" w:hAnsiTheme="majorBidi" w:cstheme="majorBidi"/>
          <w:b/>
          <w:bCs/>
          <w:szCs w:val="24"/>
        </w:rPr>
        <w:t>in</w:t>
      </w:r>
      <w:r w:rsidRPr="00917E17">
        <w:rPr>
          <w:rFonts w:asciiTheme="majorBidi" w:hAnsiTheme="majorBidi" w:cstheme="majorBidi"/>
          <w:b/>
          <w:bCs/>
          <w:szCs w:val="24"/>
        </w:rPr>
        <w:t xml:space="preserve">firmer </w:t>
      </w:r>
      <w:r w:rsidR="008F714F">
        <w:rPr>
          <w:rFonts w:asciiTheme="majorBidi" w:hAnsiTheme="majorBidi" w:cstheme="majorBidi"/>
          <w:szCs w:val="24"/>
        </w:rPr>
        <w:t xml:space="preserve">cette hypothèse et conclure que </w:t>
      </w:r>
      <w:r w:rsidR="008F714F" w:rsidRPr="00917E17">
        <w:rPr>
          <w:rFonts w:asciiTheme="majorBidi" w:hAnsiTheme="majorBidi" w:cstheme="majorBidi"/>
          <w:i/>
          <w:iCs/>
          <w:szCs w:val="24"/>
        </w:rPr>
        <w:t>l’appui et l’accompagnement proposés par l’ANSEJ ont</w:t>
      </w:r>
      <w:r w:rsidR="008F714F">
        <w:rPr>
          <w:rFonts w:asciiTheme="majorBidi" w:hAnsiTheme="majorBidi" w:cstheme="majorBidi"/>
          <w:i/>
          <w:iCs/>
          <w:szCs w:val="24"/>
        </w:rPr>
        <w:t xml:space="preserve"> </w:t>
      </w:r>
      <w:r w:rsidR="008F714F" w:rsidRPr="00917E17">
        <w:rPr>
          <w:rFonts w:asciiTheme="majorBidi" w:hAnsiTheme="majorBidi" w:cstheme="majorBidi"/>
          <w:i/>
          <w:iCs/>
          <w:szCs w:val="24"/>
        </w:rPr>
        <w:t>un impact important sur le développement du profil de l’entrepreneur</w:t>
      </w:r>
      <w:r w:rsidR="008F714F">
        <w:rPr>
          <w:rFonts w:asciiTheme="majorBidi" w:hAnsiTheme="majorBidi" w:cstheme="majorBidi"/>
          <w:i/>
          <w:iCs/>
          <w:szCs w:val="24"/>
        </w:rPr>
        <w:t>.</w:t>
      </w:r>
    </w:p>
    <w:p w:rsidR="00E4287B" w:rsidRPr="00917E17" w:rsidRDefault="00E4287B" w:rsidP="00C66692">
      <w:pPr>
        <w:rPr>
          <w:rFonts w:asciiTheme="majorBidi" w:hAnsiTheme="majorBidi" w:cstheme="majorBidi"/>
          <w:szCs w:val="24"/>
        </w:rPr>
      </w:pPr>
    </w:p>
    <w:p w:rsidR="00E4287B" w:rsidRPr="00AC51F2" w:rsidRDefault="00E4287B" w:rsidP="00CF1E06">
      <w:pPr>
        <w:pStyle w:val="Paragraphedeliste"/>
        <w:numPr>
          <w:ilvl w:val="1"/>
          <w:numId w:val="23"/>
        </w:numPr>
        <w:rPr>
          <w:rFonts w:asciiTheme="majorBidi" w:hAnsiTheme="majorBidi" w:cstheme="majorBidi"/>
          <w:b/>
          <w:bCs/>
          <w:i/>
          <w:iCs/>
          <w:szCs w:val="24"/>
        </w:rPr>
      </w:pPr>
      <w:r w:rsidRPr="00AC51F2">
        <w:rPr>
          <w:rFonts w:asciiTheme="majorBidi" w:hAnsiTheme="majorBidi" w:cstheme="majorBidi"/>
          <w:b/>
          <w:bCs/>
          <w:i/>
          <w:iCs/>
          <w:szCs w:val="24"/>
        </w:rPr>
        <w:t>L’impact de l’appui et d’accompagnement sur le développement de l’entreprise créée</w:t>
      </w:r>
    </w:p>
    <w:p w:rsidR="006E356F" w:rsidRPr="00917E17" w:rsidRDefault="006E356F" w:rsidP="00C66692">
      <w:pPr>
        <w:rPr>
          <w:rFonts w:asciiTheme="majorBidi" w:hAnsiTheme="majorBidi" w:cstheme="majorBidi"/>
          <w:szCs w:val="24"/>
        </w:rPr>
      </w:pPr>
    </w:p>
    <w:p w:rsidR="00E4287B" w:rsidRPr="00917E17" w:rsidRDefault="00E4287B" w:rsidP="0072348B">
      <w:pPr>
        <w:ind w:firstLine="284"/>
        <w:rPr>
          <w:rFonts w:asciiTheme="majorBidi" w:hAnsiTheme="majorBidi" w:cstheme="majorBidi"/>
          <w:szCs w:val="24"/>
        </w:rPr>
      </w:pPr>
      <w:r w:rsidRPr="00917E17">
        <w:rPr>
          <w:rFonts w:asciiTheme="majorBidi" w:hAnsiTheme="majorBidi" w:cstheme="majorBidi"/>
          <w:szCs w:val="24"/>
        </w:rPr>
        <w:t xml:space="preserve">De la même manière nous avons mené l’étude de l’impact des services d’appui et d’accompagnement </w:t>
      </w:r>
      <w:r w:rsidR="0072348B">
        <w:rPr>
          <w:rFonts w:asciiTheme="majorBidi" w:hAnsiTheme="majorBidi" w:cstheme="majorBidi"/>
          <w:szCs w:val="24"/>
        </w:rPr>
        <w:t>offerts</w:t>
      </w:r>
      <w:r w:rsidRPr="00917E17">
        <w:rPr>
          <w:rFonts w:asciiTheme="majorBidi" w:hAnsiTheme="majorBidi" w:cstheme="majorBidi"/>
          <w:szCs w:val="24"/>
        </w:rPr>
        <w:t xml:space="preserve"> par l’ANSEJ sur le développement de l’entreprise créée. Le tableau suivant récapitule les résultats obtenus à cette question.</w:t>
      </w:r>
    </w:p>
    <w:p w:rsidR="00E4287B" w:rsidRDefault="00E4287B" w:rsidP="00C66692">
      <w:pPr>
        <w:rPr>
          <w:rFonts w:asciiTheme="majorBidi" w:hAnsiTheme="majorBidi" w:cstheme="majorBidi"/>
          <w:szCs w:val="24"/>
        </w:rPr>
      </w:pPr>
      <w:r>
        <w:rPr>
          <w:rFonts w:asciiTheme="majorBidi" w:hAnsiTheme="majorBidi" w:cstheme="majorBidi"/>
          <w:szCs w:val="24"/>
        </w:rPr>
        <w:t xml:space="preserve"> </w:t>
      </w:r>
    </w:p>
    <w:p w:rsidR="008416AF" w:rsidRDefault="008416AF" w:rsidP="00C66692">
      <w:pPr>
        <w:rPr>
          <w:rFonts w:asciiTheme="majorBidi" w:hAnsiTheme="majorBidi" w:cstheme="majorBidi"/>
          <w:szCs w:val="24"/>
        </w:rPr>
      </w:pPr>
    </w:p>
    <w:p w:rsidR="008416AF" w:rsidRDefault="008416AF" w:rsidP="00C66692">
      <w:pPr>
        <w:rPr>
          <w:rFonts w:asciiTheme="majorBidi" w:hAnsiTheme="majorBidi" w:cstheme="majorBidi"/>
          <w:szCs w:val="24"/>
        </w:rPr>
      </w:pPr>
    </w:p>
    <w:p w:rsidR="0011032D" w:rsidRDefault="0011032D" w:rsidP="00C66692">
      <w:pPr>
        <w:rPr>
          <w:rFonts w:asciiTheme="majorBidi" w:hAnsiTheme="majorBidi" w:cstheme="majorBidi"/>
          <w:szCs w:val="24"/>
        </w:rPr>
      </w:pPr>
    </w:p>
    <w:p w:rsidR="008416AF" w:rsidRDefault="008416AF" w:rsidP="00C66692">
      <w:pPr>
        <w:rPr>
          <w:rFonts w:asciiTheme="majorBidi" w:hAnsiTheme="majorBidi" w:cstheme="majorBidi"/>
          <w:szCs w:val="24"/>
        </w:rPr>
      </w:pPr>
    </w:p>
    <w:p w:rsidR="008416AF" w:rsidRDefault="008416AF" w:rsidP="00C66692">
      <w:pPr>
        <w:rPr>
          <w:rFonts w:asciiTheme="majorBidi" w:hAnsiTheme="majorBidi" w:cstheme="majorBidi"/>
          <w:szCs w:val="24"/>
        </w:rPr>
      </w:pPr>
    </w:p>
    <w:p w:rsidR="00243A9E" w:rsidRPr="00526267" w:rsidRDefault="00243A9E" w:rsidP="00D40E66">
      <w:pPr>
        <w:jc w:val="center"/>
        <w:rPr>
          <w:rFonts w:asciiTheme="majorBidi" w:hAnsiTheme="majorBidi" w:cstheme="majorBidi"/>
          <w:b/>
          <w:bCs/>
          <w:i/>
          <w:iCs/>
          <w:sz w:val="20"/>
          <w:szCs w:val="20"/>
        </w:rPr>
      </w:pPr>
      <w:r w:rsidRPr="00526267">
        <w:rPr>
          <w:b/>
          <w:bCs/>
          <w:i/>
          <w:iCs/>
          <w:sz w:val="20"/>
          <w:szCs w:val="20"/>
        </w:rPr>
        <w:lastRenderedPageBreak/>
        <w:t>Tableau N°</w:t>
      </w:r>
      <w:r w:rsidR="00285170">
        <w:rPr>
          <w:b/>
          <w:bCs/>
          <w:i/>
          <w:iCs/>
          <w:sz w:val="20"/>
          <w:szCs w:val="20"/>
        </w:rPr>
        <w:t>83</w:t>
      </w:r>
      <w:r w:rsidRPr="00526267">
        <w:rPr>
          <w:b/>
          <w:bCs/>
          <w:i/>
          <w:iCs/>
          <w:sz w:val="20"/>
          <w:szCs w:val="20"/>
        </w:rPr>
        <w:t> :</w:t>
      </w:r>
      <w:r w:rsidR="00EF0DF7" w:rsidRPr="00526267">
        <w:rPr>
          <w:b/>
          <w:bCs/>
          <w:i/>
          <w:iCs/>
          <w:sz w:val="20"/>
          <w:szCs w:val="20"/>
        </w:rPr>
        <w:t xml:space="preserve"> impact de l’appui de l’ANSEJ sur le développement de l’entreprise créée</w:t>
      </w:r>
    </w:p>
    <w:tbl>
      <w:tblPr>
        <w:tblStyle w:val="Grilledutableau"/>
        <w:tblW w:w="11058" w:type="dxa"/>
        <w:jc w:val="center"/>
        <w:tblInd w:w="-885" w:type="dxa"/>
        <w:tblLayout w:type="fixed"/>
        <w:tblLook w:val="04A0"/>
      </w:tblPr>
      <w:tblGrid>
        <w:gridCol w:w="3261"/>
        <w:gridCol w:w="851"/>
        <w:gridCol w:w="708"/>
        <w:gridCol w:w="993"/>
        <w:gridCol w:w="850"/>
        <w:gridCol w:w="850"/>
        <w:gridCol w:w="993"/>
        <w:gridCol w:w="992"/>
        <w:gridCol w:w="851"/>
        <w:gridCol w:w="709"/>
      </w:tblGrid>
      <w:tr w:rsidR="00E4287B" w:rsidRPr="00917E17" w:rsidTr="00D40E66">
        <w:trPr>
          <w:jc w:val="center"/>
        </w:trPr>
        <w:tc>
          <w:tcPr>
            <w:tcW w:w="3261" w:type="dxa"/>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Pas du tout important </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Moins important</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Moyen</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Important</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Très important</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Score moyen</w:t>
            </w:r>
          </w:p>
        </w:tc>
        <w:tc>
          <w:tcPr>
            <w:tcW w:w="992"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écart-type</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résultats</w:t>
            </w:r>
            <w:r w:rsidRPr="00917E17">
              <w:rPr>
                <w:rStyle w:val="Appelnotedebasdep"/>
                <w:rFonts w:asciiTheme="minorBidi" w:hAnsiTheme="minorBidi"/>
                <w:sz w:val="18"/>
                <w:szCs w:val="18"/>
              </w:rPr>
              <w:footnoteReference w:id="14"/>
            </w:r>
          </w:p>
        </w:tc>
        <w:tc>
          <w:tcPr>
            <w:tcW w:w="709"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ordre</w:t>
            </w:r>
          </w:p>
        </w:tc>
      </w:tr>
      <w:tr w:rsidR="00E4287B" w:rsidRPr="00917E17" w:rsidTr="00D40E66">
        <w:trPr>
          <w:trHeight w:val="345"/>
          <w:jc w:val="center"/>
        </w:trPr>
        <w:tc>
          <w:tcPr>
            <w:tcW w:w="3261" w:type="dxa"/>
            <w:vMerge w:val="restart"/>
          </w:tcPr>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sz w:val="18"/>
                <w:szCs w:val="18"/>
              </w:rPr>
              <w:t>Création d’emplois</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9</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45</w:t>
            </w:r>
          </w:p>
        </w:tc>
        <w:tc>
          <w:tcPr>
            <w:tcW w:w="993" w:type="dxa"/>
            <w:vMerge w:val="restart"/>
          </w:tcPr>
          <w:p w:rsidR="00E4287B" w:rsidRPr="00917E17" w:rsidRDefault="00E4287B" w:rsidP="00C66692">
            <w:pPr>
              <w:autoSpaceDE w:val="0"/>
              <w:autoSpaceDN w:val="0"/>
              <w:adjustRightInd w:val="0"/>
              <w:ind w:left="60" w:right="60"/>
              <w:jc w:val="left"/>
              <w:rPr>
                <w:rFonts w:asciiTheme="minorBidi" w:hAnsiTheme="minorBidi"/>
                <w:sz w:val="18"/>
                <w:szCs w:val="18"/>
              </w:rPr>
            </w:pPr>
            <w:r w:rsidRPr="00917E17">
              <w:rPr>
                <w:rFonts w:asciiTheme="minorBidi" w:hAnsiTheme="minorBidi"/>
                <w:color w:val="000000"/>
                <w:sz w:val="18"/>
                <w:szCs w:val="18"/>
              </w:rPr>
              <w:t>4,2133</w:t>
            </w:r>
          </w:p>
        </w:tc>
        <w:tc>
          <w:tcPr>
            <w:tcW w:w="992" w:type="dxa"/>
            <w:vMerge w:val="restart"/>
          </w:tcPr>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r w:rsidRPr="00917E17">
              <w:rPr>
                <w:rFonts w:asciiTheme="minorBidi" w:hAnsiTheme="minorBidi"/>
                <w:color w:val="000000"/>
                <w:sz w:val="18"/>
                <w:szCs w:val="18"/>
              </w:rPr>
              <w:t>1,13057</w:t>
            </w:r>
          </w:p>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p>
        </w:tc>
        <w:tc>
          <w:tcPr>
            <w:tcW w:w="851"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Très important</w:t>
            </w:r>
          </w:p>
        </w:tc>
        <w:tc>
          <w:tcPr>
            <w:tcW w:w="709"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w:t>
            </w:r>
          </w:p>
        </w:tc>
      </w:tr>
      <w:tr w:rsidR="00E4287B" w:rsidRPr="00917E17" w:rsidTr="00D40E66">
        <w:trPr>
          <w:trHeight w:val="345"/>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12,0</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10,7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60,0</w:t>
            </w:r>
          </w:p>
        </w:tc>
        <w:tc>
          <w:tcPr>
            <w:tcW w:w="993"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992"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851" w:type="dxa"/>
            <w:vMerge/>
          </w:tcPr>
          <w:p w:rsidR="00E4287B" w:rsidRPr="00917E17" w:rsidRDefault="00E4287B" w:rsidP="00C66692">
            <w:pPr>
              <w:rPr>
                <w:rFonts w:asciiTheme="minorBidi" w:hAnsiTheme="minorBidi"/>
                <w:sz w:val="18"/>
                <w:szCs w:val="18"/>
              </w:rPr>
            </w:pPr>
          </w:p>
        </w:tc>
        <w:tc>
          <w:tcPr>
            <w:tcW w:w="709" w:type="dxa"/>
            <w:vMerge/>
          </w:tcPr>
          <w:p w:rsidR="00E4287B" w:rsidRPr="00917E17" w:rsidRDefault="00E4287B" w:rsidP="00C66692">
            <w:pPr>
              <w:rPr>
                <w:rFonts w:asciiTheme="minorBidi" w:hAnsiTheme="minorBidi"/>
                <w:sz w:val="18"/>
                <w:szCs w:val="18"/>
              </w:rPr>
            </w:pPr>
          </w:p>
        </w:tc>
      </w:tr>
      <w:tr w:rsidR="00E4287B" w:rsidRPr="00917E17" w:rsidTr="00D40E66">
        <w:trPr>
          <w:trHeight w:val="323"/>
          <w:jc w:val="center"/>
        </w:trPr>
        <w:tc>
          <w:tcPr>
            <w:tcW w:w="3261" w:type="dxa"/>
            <w:vMerge w:val="restart"/>
          </w:tcPr>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sz w:val="18"/>
                <w:szCs w:val="18"/>
              </w:rPr>
              <w:t>Rentabilité de l’entreprise et production de la valeur ajoutée</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0</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42</w:t>
            </w:r>
          </w:p>
        </w:tc>
        <w:tc>
          <w:tcPr>
            <w:tcW w:w="993" w:type="dxa"/>
            <w:vMerge w:val="restart"/>
          </w:tcPr>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r w:rsidRPr="00917E17">
              <w:rPr>
                <w:rFonts w:asciiTheme="minorBidi" w:hAnsiTheme="minorBidi"/>
                <w:color w:val="000000"/>
                <w:sz w:val="18"/>
                <w:szCs w:val="18"/>
              </w:rPr>
              <w:t>4,3733</w:t>
            </w:r>
          </w:p>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p>
        </w:tc>
        <w:tc>
          <w:tcPr>
            <w:tcW w:w="992" w:type="dxa"/>
            <w:vMerge w:val="restart"/>
          </w:tcPr>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r w:rsidRPr="00917E17">
              <w:rPr>
                <w:rFonts w:asciiTheme="minorBidi" w:hAnsiTheme="minorBidi"/>
                <w:color w:val="000000"/>
                <w:sz w:val="18"/>
                <w:szCs w:val="18"/>
              </w:rPr>
              <w:t>,81826</w:t>
            </w:r>
          </w:p>
        </w:tc>
        <w:tc>
          <w:tcPr>
            <w:tcW w:w="851"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Très important</w:t>
            </w:r>
          </w:p>
        </w:tc>
        <w:tc>
          <w:tcPr>
            <w:tcW w:w="709"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w:t>
            </w:r>
          </w:p>
        </w:tc>
      </w:tr>
      <w:tr w:rsidR="00E4287B" w:rsidRPr="00917E17" w:rsidTr="00D40E66">
        <w:trPr>
          <w:trHeight w:val="322"/>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0</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56,0</w:t>
            </w:r>
          </w:p>
        </w:tc>
        <w:tc>
          <w:tcPr>
            <w:tcW w:w="993"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992"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851" w:type="dxa"/>
            <w:vMerge/>
          </w:tcPr>
          <w:p w:rsidR="00E4287B" w:rsidRPr="00917E17" w:rsidRDefault="00E4287B" w:rsidP="00C66692">
            <w:pPr>
              <w:rPr>
                <w:rFonts w:asciiTheme="minorBidi" w:hAnsiTheme="minorBidi"/>
                <w:sz w:val="18"/>
                <w:szCs w:val="18"/>
              </w:rPr>
            </w:pPr>
          </w:p>
        </w:tc>
        <w:tc>
          <w:tcPr>
            <w:tcW w:w="709" w:type="dxa"/>
            <w:vMerge/>
          </w:tcPr>
          <w:p w:rsidR="00E4287B" w:rsidRPr="00917E17" w:rsidRDefault="00E4287B" w:rsidP="00C66692">
            <w:pPr>
              <w:rPr>
                <w:rFonts w:asciiTheme="minorBidi" w:hAnsiTheme="minorBidi"/>
                <w:sz w:val="18"/>
                <w:szCs w:val="18"/>
              </w:rPr>
            </w:pPr>
          </w:p>
        </w:tc>
      </w:tr>
      <w:tr w:rsidR="00E4287B" w:rsidRPr="00917E17" w:rsidTr="00D40E66">
        <w:trPr>
          <w:trHeight w:val="323"/>
          <w:jc w:val="center"/>
        </w:trPr>
        <w:tc>
          <w:tcPr>
            <w:tcW w:w="3261"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Investissement et mise en place de capacité de production</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4</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25</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w:t>
            </w:r>
          </w:p>
        </w:tc>
        <w:tc>
          <w:tcPr>
            <w:tcW w:w="993" w:type="dxa"/>
            <w:vMerge w:val="restart"/>
          </w:tcPr>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r w:rsidRPr="00917E17">
              <w:rPr>
                <w:rFonts w:asciiTheme="minorBidi" w:hAnsiTheme="minorBidi"/>
                <w:color w:val="000000"/>
                <w:sz w:val="18"/>
                <w:szCs w:val="18"/>
              </w:rPr>
              <w:t>3,8933</w:t>
            </w:r>
          </w:p>
          <w:p w:rsidR="00E4287B" w:rsidRPr="00917E17" w:rsidRDefault="00E4287B" w:rsidP="00C66692">
            <w:pPr>
              <w:rPr>
                <w:rFonts w:asciiTheme="minorBidi" w:hAnsiTheme="minorBidi"/>
                <w:sz w:val="18"/>
                <w:szCs w:val="18"/>
              </w:rPr>
            </w:pPr>
          </w:p>
        </w:tc>
        <w:tc>
          <w:tcPr>
            <w:tcW w:w="992" w:type="dxa"/>
            <w:vMerge w:val="restart"/>
          </w:tcPr>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r w:rsidRPr="00917E17">
              <w:rPr>
                <w:rFonts w:asciiTheme="minorBidi" w:hAnsiTheme="minorBidi"/>
                <w:color w:val="000000"/>
                <w:sz w:val="18"/>
                <w:szCs w:val="18"/>
              </w:rPr>
              <w:t>1,15751</w:t>
            </w:r>
          </w:p>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p>
        </w:tc>
        <w:tc>
          <w:tcPr>
            <w:tcW w:w="851"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Important</w:t>
            </w:r>
          </w:p>
        </w:tc>
        <w:tc>
          <w:tcPr>
            <w:tcW w:w="709"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4</w:t>
            </w:r>
          </w:p>
        </w:tc>
      </w:tr>
      <w:tr w:rsidR="00E4287B" w:rsidRPr="00917E17" w:rsidTr="00D40E66">
        <w:trPr>
          <w:trHeight w:val="322"/>
          <w:jc w:val="center"/>
        </w:trPr>
        <w:tc>
          <w:tcPr>
            <w:tcW w:w="3261" w:type="dxa"/>
            <w:vMerge/>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5,3</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8,0</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33,3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37,3</w:t>
            </w:r>
          </w:p>
        </w:tc>
        <w:tc>
          <w:tcPr>
            <w:tcW w:w="993"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992"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851" w:type="dxa"/>
            <w:vMerge/>
          </w:tcPr>
          <w:p w:rsidR="00E4287B" w:rsidRPr="00917E17" w:rsidRDefault="00E4287B" w:rsidP="00C66692">
            <w:pPr>
              <w:rPr>
                <w:rFonts w:asciiTheme="minorBidi" w:hAnsiTheme="minorBidi"/>
                <w:sz w:val="18"/>
                <w:szCs w:val="18"/>
              </w:rPr>
            </w:pPr>
          </w:p>
        </w:tc>
        <w:tc>
          <w:tcPr>
            <w:tcW w:w="709" w:type="dxa"/>
            <w:vMerge/>
          </w:tcPr>
          <w:p w:rsidR="00E4287B" w:rsidRPr="00917E17" w:rsidRDefault="00E4287B" w:rsidP="00C66692">
            <w:pPr>
              <w:rPr>
                <w:rFonts w:asciiTheme="minorBidi" w:hAnsiTheme="minorBidi"/>
                <w:sz w:val="18"/>
                <w:szCs w:val="18"/>
              </w:rPr>
            </w:pPr>
          </w:p>
        </w:tc>
      </w:tr>
      <w:tr w:rsidR="00E4287B" w:rsidRPr="00917E17" w:rsidTr="00D40E66">
        <w:trPr>
          <w:trHeight w:val="323"/>
          <w:jc w:val="center"/>
        </w:trPr>
        <w:tc>
          <w:tcPr>
            <w:tcW w:w="3261"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Constitution du capital financier</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26</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27</w:t>
            </w:r>
          </w:p>
        </w:tc>
        <w:tc>
          <w:tcPr>
            <w:tcW w:w="993" w:type="dxa"/>
            <w:vMerge w:val="restart"/>
          </w:tcPr>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r w:rsidRPr="00917E17">
              <w:rPr>
                <w:rFonts w:asciiTheme="minorBidi" w:hAnsiTheme="minorBidi"/>
                <w:color w:val="000000"/>
                <w:sz w:val="18"/>
                <w:szCs w:val="18"/>
              </w:rPr>
              <w:t>3,8400</w:t>
            </w:r>
          </w:p>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992" w:type="dxa"/>
            <w:vMerge w:val="restart"/>
          </w:tcPr>
          <w:p w:rsidR="00E4287B" w:rsidRPr="00917E17" w:rsidRDefault="00E4287B" w:rsidP="00C66692">
            <w:pPr>
              <w:autoSpaceDE w:val="0"/>
              <w:autoSpaceDN w:val="0"/>
              <w:adjustRightInd w:val="0"/>
              <w:ind w:left="60" w:right="60"/>
              <w:jc w:val="right"/>
              <w:rPr>
                <w:rFonts w:asciiTheme="minorBidi" w:hAnsiTheme="minorBidi"/>
                <w:sz w:val="18"/>
                <w:szCs w:val="18"/>
              </w:rPr>
            </w:pPr>
            <w:r w:rsidRPr="00917E17">
              <w:rPr>
                <w:rFonts w:asciiTheme="minorBidi" w:hAnsiTheme="minorBidi"/>
                <w:color w:val="000000"/>
                <w:sz w:val="18"/>
                <w:szCs w:val="18"/>
              </w:rPr>
              <w:t>1,20853</w:t>
            </w:r>
          </w:p>
        </w:tc>
        <w:tc>
          <w:tcPr>
            <w:tcW w:w="851"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Important</w:t>
            </w:r>
          </w:p>
        </w:tc>
        <w:tc>
          <w:tcPr>
            <w:tcW w:w="709"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w:t>
            </w:r>
          </w:p>
        </w:tc>
      </w:tr>
      <w:tr w:rsidR="00E4287B" w:rsidRPr="00917E17" w:rsidTr="00D40E66">
        <w:trPr>
          <w:trHeight w:val="322"/>
          <w:jc w:val="center"/>
        </w:trPr>
        <w:tc>
          <w:tcPr>
            <w:tcW w:w="3261" w:type="dxa"/>
            <w:vMerge/>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9,3</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34,7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36,0</w:t>
            </w:r>
          </w:p>
        </w:tc>
        <w:tc>
          <w:tcPr>
            <w:tcW w:w="993"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992"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851" w:type="dxa"/>
            <w:vMerge/>
          </w:tcPr>
          <w:p w:rsidR="00E4287B" w:rsidRPr="00917E17" w:rsidRDefault="00E4287B" w:rsidP="00C66692">
            <w:pPr>
              <w:rPr>
                <w:rFonts w:asciiTheme="minorBidi" w:hAnsiTheme="minorBidi"/>
                <w:sz w:val="18"/>
                <w:szCs w:val="18"/>
              </w:rPr>
            </w:pPr>
          </w:p>
        </w:tc>
        <w:tc>
          <w:tcPr>
            <w:tcW w:w="709" w:type="dxa"/>
            <w:vMerge/>
          </w:tcPr>
          <w:p w:rsidR="00E4287B" w:rsidRPr="00917E17" w:rsidRDefault="00E4287B" w:rsidP="00C66692">
            <w:pPr>
              <w:rPr>
                <w:rFonts w:asciiTheme="minorBidi" w:hAnsiTheme="minorBidi"/>
                <w:sz w:val="18"/>
                <w:szCs w:val="18"/>
              </w:rPr>
            </w:pPr>
          </w:p>
        </w:tc>
      </w:tr>
      <w:tr w:rsidR="00E4287B" w:rsidRPr="00917E17" w:rsidTr="00D40E66">
        <w:trPr>
          <w:trHeight w:val="323"/>
          <w:jc w:val="center"/>
        </w:trPr>
        <w:tc>
          <w:tcPr>
            <w:tcW w:w="3261" w:type="dxa"/>
            <w:vMerge w:val="restart"/>
          </w:tcPr>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sz w:val="18"/>
                <w:szCs w:val="18"/>
              </w:rPr>
              <w:t>Facilité du processus de création</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22</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37</w:t>
            </w:r>
          </w:p>
        </w:tc>
        <w:tc>
          <w:tcPr>
            <w:tcW w:w="993" w:type="dxa"/>
            <w:vMerge w:val="restart"/>
          </w:tcPr>
          <w:p w:rsidR="00E4287B" w:rsidRPr="00917E17" w:rsidRDefault="00E4287B" w:rsidP="00C66692">
            <w:pPr>
              <w:autoSpaceDE w:val="0"/>
              <w:autoSpaceDN w:val="0"/>
              <w:adjustRightInd w:val="0"/>
              <w:ind w:left="60" w:right="60"/>
              <w:jc w:val="right"/>
              <w:rPr>
                <w:rFonts w:asciiTheme="minorBidi" w:hAnsiTheme="minorBidi"/>
                <w:sz w:val="18"/>
                <w:szCs w:val="18"/>
              </w:rPr>
            </w:pPr>
            <w:r w:rsidRPr="00917E17">
              <w:rPr>
                <w:rFonts w:asciiTheme="minorBidi" w:hAnsiTheme="minorBidi"/>
                <w:color w:val="000000"/>
                <w:sz w:val="18"/>
                <w:szCs w:val="18"/>
              </w:rPr>
              <w:t>4,1467</w:t>
            </w:r>
          </w:p>
        </w:tc>
        <w:tc>
          <w:tcPr>
            <w:tcW w:w="992" w:type="dxa"/>
            <w:vMerge w:val="restart"/>
          </w:tcPr>
          <w:p w:rsidR="00E4287B" w:rsidRPr="00917E17" w:rsidRDefault="00E4287B" w:rsidP="00C66692">
            <w:pPr>
              <w:autoSpaceDE w:val="0"/>
              <w:autoSpaceDN w:val="0"/>
              <w:adjustRightInd w:val="0"/>
              <w:ind w:left="60" w:right="60"/>
              <w:jc w:val="right"/>
              <w:rPr>
                <w:rFonts w:asciiTheme="minorBidi" w:hAnsiTheme="minorBidi"/>
                <w:sz w:val="18"/>
                <w:szCs w:val="18"/>
              </w:rPr>
            </w:pPr>
            <w:r w:rsidRPr="00917E17">
              <w:rPr>
                <w:rFonts w:asciiTheme="minorBidi" w:hAnsiTheme="minorBidi"/>
                <w:color w:val="000000"/>
                <w:sz w:val="18"/>
                <w:szCs w:val="18"/>
              </w:rPr>
              <w:t>1,07419</w:t>
            </w:r>
          </w:p>
        </w:tc>
        <w:tc>
          <w:tcPr>
            <w:tcW w:w="851"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Important</w:t>
            </w:r>
          </w:p>
        </w:tc>
        <w:tc>
          <w:tcPr>
            <w:tcW w:w="709"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w:t>
            </w:r>
          </w:p>
        </w:tc>
      </w:tr>
      <w:tr w:rsidR="00E4287B" w:rsidRPr="00917E17" w:rsidTr="00D40E66">
        <w:trPr>
          <w:trHeight w:val="322"/>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8,0</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10,7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29,3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49,3</w:t>
            </w:r>
          </w:p>
        </w:tc>
        <w:tc>
          <w:tcPr>
            <w:tcW w:w="993"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992" w:type="dxa"/>
            <w:vMerge/>
          </w:tcPr>
          <w:p w:rsidR="00E4287B" w:rsidRPr="00917E17" w:rsidRDefault="00E4287B" w:rsidP="00C66692">
            <w:pPr>
              <w:autoSpaceDE w:val="0"/>
              <w:autoSpaceDN w:val="0"/>
              <w:adjustRightInd w:val="0"/>
              <w:ind w:left="60" w:right="60"/>
              <w:jc w:val="right"/>
              <w:rPr>
                <w:rFonts w:asciiTheme="minorBidi" w:hAnsiTheme="minorBidi"/>
                <w:sz w:val="18"/>
                <w:szCs w:val="18"/>
              </w:rPr>
            </w:pPr>
          </w:p>
        </w:tc>
        <w:tc>
          <w:tcPr>
            <w:tcW w:w="851" w:type="dxa"/>
            <w:vMerge/>
          </w:tcPr>
          <w:p w:rsidR="00E4287B" w:rsidRPr="00917E17" w:rsidRDefault="00E4287B" w:rsidP="00C66692">
            <w:pPr>
              <w:rPr>
                <w:rFonts w:asciiTheme="minorBidi" w:hAnsiTheme="minorBidi"/>
                <w:sz w:val="18"/>
                <w:szCs w:val="18"/>
              </w:rPr>
            </w:pPr>
          </w:p>
        </w:tc>
        <w:tc>
          <w:tcPr>
            <w:tcW w:w="709" w:type="dxa"/>
            <w:vMerge/>
          </w:tcPr>
          <w:p w:rsidR="00E4287B" w:rsidRPr="00917E17" w:rsidRDefault="00E4287B" w:rsidP="00C66692">
            <w:pPr>
              <w:rPr>
                <w:rFonts w:asciiTheme="minorBidi" w:hAnsiTheme="minorBidi"/>
                <w:sz w:val="18"/>
                <w:szCs w:val="18"/>
              </w:rPr>
            </w:pPr>
          </w:p>
        </w:tc>
      </w:tr>
      <w:tr w:rsidR="00E4287B" w:rsidRPr="00917E17" w:rsidTr="00D40E66">
        <w:trPr>
          <w:trHeight w:val="322"/>
          <w:jc w:val="center"/>
        </w:trPr>
        <w:tc>
          <w:tcPr>
            <w:tcW w:w="7513" w:type="dxa"/>
            <w:gridSpan w:val="6"/>
          </w:tcPr>
          <w:p w:rsidR="00E4287B" w:rsidRPr="00917E17" w:rsidRDefault="00E4287B" w:rsidP="00C66692">
            <w:pPr>
              <w:jc w:val="center"/>
              <w:rPr>
                <w:rFonts w:asciiTheme="minorBidi" w:hAnsiTheme="minorBidi"/>
                <w:b/>
                <w:bCs/>
                <w:i/>
                <w:iCs/>
                <w:sz w:val="18"/>
                <w:szCs w:val="18"/>
              </w:rPr>
            </w:pPr>
          </w:p>
          <w:p w:rsidR="00E4287B" w:rsidRPr="00917E17" w:rsidRDefault="00E4287B" w:rsidP="00C66692">
            <w:pPr>
              <w:jc w:val="center"/>
              <w:rPr>
                <w:rFonts w:asciiTheme="minorBidi" w:hAnsiTheme="minorBidi"/>
                <w:b/>
                <w:bCs/>
                <w:i/>
                <w:iCs/>
                <w:sz w:val="18"/>
                <w:szCs w:val="18"/>
              </w:rPr>
            </w:pPr>
            <w:r w:rsidRPr="00917E17">
              <w:rPr>
                <w:rFonts w:asciiTheme="minorBidi" w:hAnsiTheme="minorBidi"/>
                <w:b/>
                <w:bCs/>
                <w:i/>
                <w:iCs/>
                <w:sz w:val="18"/>
                <w:szCs w:val="18"/>
              </w:rPr>
              <w:t>Impact général sur le développement de l’entreprise créée</w:t>
            </w:r>
          </w:p>
          <w:p w:rsidR="00E4287B" w:rsidRPr="00917E17" w:rsidRDefault="00E4287B" w:rsidP="00C66692">
            <w:pPr>
              <w:rPr>
                <w:rFonts w:asciiTheme="minorBidi" w:hAnsiTheme="minorBidi"/>
                <w:b/>
                <w:bCs/>
                <w:i/>
                <w:iCs/>
                <w:sz w:val="18"/>
                <w:szCs w:val="18"/>
              </w:rPr>
            </w:pPr>
          </w:p>
        </w:tc>
        <w:tc>
          <w:tcPr>
            <w:tcW w:w="993" w:type="dxa"/>
          </w:tcPr>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p>
          <w:p w:rsidR="00E4287B" w:rsidRPr="00917E17" w:rsidRDefault="00E4287B" w:rsidP="00C66692">
            <w:pPr>
              <w:autoSpaceDE w:val="0"/>
              <w:autoSpaceDN w:val="0"/>
              <w:adjustRightInd w:val="0"/>
              <w:ind w:left="60" w:right="60"/>
              <w:jc w:val="right"/>
              <w:rPr>
                <w:rFonts w:asciiTheme="minorBidi" w:hAnsiTheme="minorBidi"/>
                <w:sz w:val="18"/>
                <w:szCs w:val="18"/>
              </w:rPr>
            </w:pPr>
            <w:r w:rsidRPr="00917E17">
              <w:rPr>
                <w:rFonts w:asciiTheme="minorBidi" w:hAnsiTheme="minorBidi"/>
                <w:color w:val="000000"/>
                <w:sz w:val="18"/>
                <w:szCs w:val="18"/>
              </w:rPr>
              <w:t>4,0987</w:t>
            </w:r>
          </w:p>
        </w:tc>
        <w:tc>
          <w:tcPr>
            <w:tcW w:w="992" w:type="dxa"/>
          </w:tcPr>
          <w:p w:rsidR="00E4287B" w:rsidRPr="00917E17" w:rsidRDefault="00E4287B" w:rsidP="00C66692">
            <w:pPr>
              <w:autoSpaceDE w:val="0"/>
              <w:autoSpaceDN w:val="0"/>
              <w:adjustRightInd w:val="0"/>
              <w:ind w:left="60" w:right="60"/>
              <w:jc w:val="right"/>
              <w:rPr>
                <w:rFonts w:asciiTheme="minorBidi" w:hAnsiTheme="minorBidi"/>
                <w:color w:val="000000"/>
                <w:sz w:val="18"/>
                <w:szCs w:val="18"/>
              </w:rPr>
            </w:pPr>
          </w:p>
          <w:p w:rsidR="00E4287B" w:rsidRPr="00917E17" w:rsidRDefault="00E4287B" w:rsidP="00C66692">
            <w:pPr>
              <w:autoSpaceDE w:val="0"/>
              <w:autoSpaceDN w:val="0"/>
              <w:adjustRightInd w:val="0"/>
              <w:ind w:left="60" w:right="60"/>
              <w:jc w:val="right"/>
              <w:rPr>
                <w:rFonts w:asciiTheme="minorBidi" w:hAnsiTheme="minorBidi"/>
                <w:sz w:val="18"/>
                <w:szCs w:val="18"/>
              </w:rPr>
            </w:pPr>
            <w:r w:rsidRPr="00917E17">
              <w:rPr>
                <w:rFonts w:asciiTheme="minorBidi" w:hAnsiTheme="minorBidi"/>
                <w:color w:val="000000"/>
                <w:sz w:val="18"/>
                <w:szCs w:val="18"/>
              </w:rPr>
              <w:t>,70624</w:t>
            </w:r>
          </w:p>
        </w:tc>
        <w:tc>
          <w:tcPr>
            <w:tcW w:w="1560" w:type="dxa"/>
            <w:gridSpan w:val="2"/>
          </w:tcPr>
          <w:p w:rsidR="00E4287B" w:rsidRPr="00917E17" w:rsidRDefault="00E4287B" w:rsidP="00C66692">
            <w:pPr>
              <w:jc w:val="center"/>
              <w:rPr>
                <w:rFonts w:asciiTheme="minorBidi" w:hAnsiTheme="minorBidi"/>
                <w:b/>
                <w:bCs/>
                <w:i/>
                <w:iCs/>
                <w:sz w:val="18"/>
                <w:szCs w:val="18"/>
                <w:u w:val="single"/>
              </w:rPr>
            </w:pPr>
          </w:p>
          <w:p w:rsidR="00E4287B" w:rsidRPr="0072348B" w:rsidRDefault="00E4287B" w:rsidP="00C66692">
            <w:pPr>
              <w:jc w:val="center"/>
              <w:rPr>
                <w:rFonts w:asciiTheme="minorBidi" w:hAnsiTheme="minorBidi"/>
                <w:sz w:val="18"/>
                <w:szCs w:val="18"/>
              </w:rPr>
            </w:pPr>
            <w:r w:rsidRPr="0072348B">
              <w:rPr>
                <w:rFonts w:asciiTheme="minorBidi" w:hAnsiTheme="minorBidi"/>
                <w:b/>
                <w:bCs/>
                <w:i/>
                <w:iCs/>
                <w:sz w:val="18"/>
                <w:szCs w:val="18"/>
              </w:rPr>
              <w:t>important</w:t>
            </w:r>
          </w:p>
        </w:tc>
      </w:tr>
    </w:tbl>
    <w:p w:rsidR="00E4287B" w:rsidRPr="00526267" w:rsidRDefault="000645F7" w:rsidP="00D40E66">
      <w:pPr>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EF0DF7" w:rsidRPr="00917E17" w:rsidRDefault="00EF0DF7" w:rsidP="00C66692">
      <w:pPr>
        <w:rPr>
          <w:rFonts w:asciiTheme="majorBidi" w:hAnsiTheme="majorBidi" w:cstheme="majorBidi"/>
          <w:szCs w:val="24"/>
        </w:rPr>
      </w:pPr>
    </w:p>
    <w:p w:rsidR="00E4287B" w:rsidRPr="00917E17" w:rsidRDefault="00E4287B" w:rsidP="00C66692">
      <w:pPr>
        <w:ind w:firstLine="284"/>
        <w:rPr>
          <w:rFonts w:asciiTheme="majorBidi" w:hAnsiTheme="majorBidi" w:cstheme="majorBidi"/>
          <w:szCs w:val="24"/>
        </w:rPr>
      </w:pPr>
      <w:r w:rsidRPr="00917E17">
        <w:rPr>
          <w:rFonts w:asciiTheme="majorBidi" w:hAnsiTheme="majorBidi" w:cstheme="majorBidi"/>
          <w:szCs w:val="24"/>
        </w:rPr>
        <w:t>Ce tableau nous renseigne que :</w:t>
      </w:r>
    </w:p>
    <w:p w:rsidR="00E4287B" w:rsidRPr="00917E17" w:rsidRDefault="00E4287B" w:rsidP="00C66692">
      <w:pPr>
        <w:rPr>
          <w:rFonts w:asciiTheme="majorBidi" w:hAnsiTheme="majorBidi" w:cstheme="majorBidi"/>
          <w:szCs w:val="24"/>
        </w:rPr>
      </w:pPr>
    </w:p>
    <w:p w:rsidR="00E4287B" w:rsidRPr="00917E17" w:rsidRDefault="00E4287B" w:rsidP="00CF1E06">
      <w:pPr>
        <w:pStyle w:val="Paragraphedeliste"/>
        <w:numPr>
          <w:ilvl w:val="0"/>
          <w:numId w:val="1"/>
        </w:numPr>
        <w:rPr>
          <w:rFonts w:asciiTheme="majorBidi" w:hAnsiTheme="majorBidi" w:cstheme="majorBidi"/>
          <w:szCs w:val="24"/>
        </w:rPr>
      </w:pPr>
      <w:r w:rsidRPr="00917E17">
        <w:rPr>
          <w:rFonts w:asciiTheme="majorBidi" w:hAnsiTheme="majorBidi" w:cstheme="majorBidi"/>
          <w:szCs w:val="24"/>
        </w:rPr>
        <w:t>56% des répondants considèrent que cet impact est très important sur la « Rentabilité de l’entreprise et production de la valeur ajoutée » ;</w:t>
      </w:r>
    </w:p>
    <w:p w:rsidR="00E4287B" w:rsidRPr="00917E17" w:rsidRDefault="00E4287B" w:rsidP="00CF1E06">
      <w:pPr>
        <w:pStyle w:val="Paragraphedeliste"/>
        <w:numPr>
          <w:ilvl w:val="0"/>
          <w:numId w:val="1"/>
        </w:numPr>
        <w:rPr>
          <w:rFonts w:asciiTheme="majorBidi" w:hAnsiTheme="majorBidi" w:cstheme="majorBidi"/>
          <w:szCs w:val="24"/>
        </w:rPr>
      </w:pPr>
      <w:r w:rsidRPr="00917E17">
        <w:rPr>
          <w:rFonts w:asciiTheme="majorBidi" w:hAnsiTheme="majorBidi" w:cstheme="majorBidi"/>
          <w:szCs w:val="24"/>
        </w:rPr>
        <w:t>60% des répondants considèrent que cet impact est très important sur la « Création d’emplois » ;</w:t>
      </w:r>
    </w:p>
    <w:p w:rsidR="00E4287B" w:rsidRPr="00917E17" w:rsidRDefault="00E4287B" w:rsidP="00CF1E06">
      <w:pPr>
        <w:pStyle w:val="Paragraphedeliste"/>
        <w:numPr>
          <w:ilvl w:val="0"/>
          <w:numId w:val="1"/>
        </w:numPr>
        <w:rPr>
          <w:rFonts w:asciiTheme="majorBidi" w:hAnsiTheme="majorBidi" w:cstheme="majorBidi"/>
          <w:szCs w:val="24"/>
        </w:rPr>
      </w:pPr>
      <w:r w:rsidRPr="00917E17">
        <w:rPr>
          <w:rFonts w:asciiTheme="majorBidi" w:hAnsiTheme="majorBidi" w:cstheme="majorBidi"/>
          <w:szCs w:val="24"/>
        </w:rPr>
        <w:t>49,3% des répondants considèrent que cet impact est très important sur la « Facilité du processus de création » ;</w:t>
      </w:r>
    </w:p>
    <w:p w:rsidR="00E4287B" w:rsidRPr="00917E17" w:rsidRDefault="00E4287B" w:rsidP="00CF1E06">
      <w:pPr>
        <w:pStyle w:val="Paragraphedeliste"/>
        <w:numPr>
          <w:ilvl w:val="0"/>
          <w:numId w:val="1"/>
        </w:numPr>
        <w:rPr>
          <w:rFonts w:asciiTheme="majorBidi" w:hAnsiTheme="majorBidi" w:cstheme="majorBidi"/>
          <w:szCs w:val="24"/>
        </w:rPr>
      </w:pPr>
      <w:r w:rsidRPr="00917E17">
        <w:rPr>
          <w:rFonts w:asciiTheme="majorBidi" w:hAnsiTheme="majorBidi" w:cstheme="majorBidi"/>
          <w:szCs w:val="24"/>
        </w:rPr>
        <w:t>37,3% des répondants considèrent que cet impact est très important sur l’ « Investissement et mise en place de capacité de production » ;</w:t>
      </w:r>
    </w:p>
    <w:p w:rsidR="00E4287B" w:rsidRPr="00917E17" w:rsidRDefault="00E4287B" w:rsidP="00CF1E06">
      <w:pPr>
        <w:pStyle w:val="Paragraphedeliste"/>
        <w:numPr>
          <w:ilvl w:val="0"/>
          <w:numId w:val="1"/>
        </w:numPr>
        <w:rPr>
          <w:rFonts w:asciiTheme="majorBidi" w:hAnsiTheme="majorBidi" w:cstheme="majorBidi"/>
          <w:szCs w:val="24"/>
        </w:rPr>
      </w:pPr>
      <w:r w:rsidRPr="00917E17">
        <w:rPr>
          <w:rFonts w:asciiTheme="majorBidi" w:hAnsiTheme="majorBidi" w:cstheme="majorBidi"/>
          <w:szCs w:val="24"/>
        </w:rPr>
        <w:t>Et 36% des répondants considèrent que cet impact est très important sur la « Constitution du capital financier ».</w:t>
      </w:r>
    </w:p>
    <w:p w:rsidR="00E4287B" w:rsidRPr="00917E17" w:rsidRDefault="00E4287B" w:rsidP="00C66692">
      <w:pPr>
        <w:rPr>
          <w:rFonts w:asciiTheme="majorBidi" w:hAnsiTheme="majorBidi" w:cstheme="majorBidi"/>
          <w:szCs w:val="24"/>
        </w:rPr>
      </w:pPr>
    </w:p>
    <w:p w:rsidR="00E4287B" w:rsidRPr="00917E17" w:rsidRDefault="00E4287B" w:rsidP="00D24664">
      <w:pPr>
        <w:pStyle w:val="Paragraphedeliste"/>
        <w:numPr>
          <w:ilvl w:val="0"/>
          <w:numId w:val="32"/>
        </w:numPr>
        <w:rPr>
          <w:rFonts w:asciiTheme="majorBidi" w:hAnsiTheme="majorBidi" w:cstheme="majorBidi"/>
          <w:szCs w:val="24"/>
        </w:rPr>
      </w:pPr>
      <w:r w:rsidRPr="00917E17">
        <w:rPr>
          <w:rFonts w:asciiTheme="majorBidi" w:hAnsiTheme="majorBidi" w:cstheme="majorBidi"/>
          <w:b/>
          <w:bCs/>
          <w:i/>
          <w:iCs/>
          <w:szCs w:val="24"/>
        </w:rPr>
        <w:t>Vérification de l’hypothèse H</w:t>
      </w:r>
      <w:r w:rsidR="00D24664">
        <w:rPr>
          <w:rFonts w:asciiTheme="majorBidi" w:hAnsiTheme="majorBidi" w:cstheme="majorBidi"/>
          <w:b/>
          <w:bCs/>
          <w:i/>
          <w:iCs/>
          <w:szCs w:val="24"/>
        </w:rPr>
        <w:t>3</w:t>
      </w:r>
      <w:r w:rsidRPr="00917E17">
        <w:rPr>
          <w:rFonts w:asciiTheme="majorBidi" w:hAnsiTheme="majorBidi" w:cstheme="majorBidi"/>
          <w:b/>
          <w:bCs/>
          <w:i/>
          <w:iCs/>
          <w:szCs w:val="24"/>
        </w:rPr>
        <w:t> :</w:t>
      </w:r>
    </w:p>
    <w:p w:rsidR="00E4287B" w:rsidRPr="00917E17" w:rsidRDefault="00E4287B" w:rsidP="00C66692">
      <w:pPr>
        <w:rPr>
          <w:rFonts w:asciiTheme="majorBidi" w:hAnsiTheme="majorBidi" w:cstheme="majorBidi"/>
          <w:szCs w:val="24"/>
        </w:rPr>
      </w:pPr>
    </w:p>
    <w:p w:rsidR="00E4287B" w:rsidRPr="00917E17" w:rsidRDefault="00E4287B" w:rsidP="008F714F">
      <w:pPr>
        <w:ind w:firstLine="284"/>
        <w:rPr>
          <w:rFonts w:asciiTheme="majorBidi" w:hAnsiTheme="majorBidi" w:cstheme="majorBidi"/>
          <w:szCs w:val="24"/>
        </w:rPr>
      </w:pPr>
      <w:r w:rsidRPr="00917E17">
        <w:rPr>
          <w:rFonts w:asciiTheme="majorBidi" w:hAnsiTheme="majorBidi" w:cstheme="majorBidi"/>
          <w:szCs w:val="24"/>
        </w:rPr>
        <w:t xml:space="preserve">A la lecture du tableau, il ressort que </w:t>
      </w:r>
      <w:r w:rsidRPr="00917E17">
        <w:rPr>
          <w:rFonts w:asciiTheme="majorBidi" w:hAnsiTheme="majorBidi" w:cstheme="majorBidi"/>
          <w:b/>
          <w:bCs/>
          <w:i/>
          <w:iCs/>
          <w:szCs w:val="24"/>
        </w:rPr>
        <w:t>l’impact général sur le développement de l’entreprise créée</w:t>
      </w:r>
      <w:r w:rsidRPr="00917E17">
        <w:rPr>
          <w:rFonts w:asciiTheme="majorBidi" w:hAnsiTheme="majorBidi" w:cstheme="majorBidi"/>
          <w:szCs w:val="24"/>
        </w:rPr>
        <w:t xml:space="preserve"> est </w:t>
      </w:r>
      <w:r w:rsidRPr="00917E17">
        <w:rPr>
          <w:rFonts w:asciiTheme="majorBidi" w:hAnsiTheme="majorBidi" w:cstheme="majorBidi"/>
          <w:b/>
          <w:bCs/>
          <w:i/>
          <w:iCs/>
          <w:szCs w:val="24"/>
        </w:rPr>
        <w:t>important</w:t>
      </w:r>
      <w:r w:rsidRPr="00917E17">
        <w:rPr>
          <w:rFonts w:asciiTheme="majorBidi" w:hAnsiTheme="majorBidi" w:cstheme="majorBidi"/>
          <w:szCs w:val="24"/>
        </w:rPr>
        <w:t xml:space="preserve"> avec un score moyen de 4,0987 </w:t>
      </w:r>
      <w:r w:rsidR="008F714F">
        <w:rPr>
          <w:rFonts w:asciiTheme="majorBidi" w:hAnsiTheme="majorBidi" w:cstheme="majorBidi"/>
          <w:szCs w:val="24"/>
        </w:rPr>
        <w:t xml:space="preserve">qui </w:t>
      </w:r>
      <w:r w:rsidRPr="00917E17">
        <w:rPr>
          <w:rFonts w:asciiTheme="majorBidi" w:hAnsiTheme="majorBidi" w:cstheme="majorBidi"/>
          <w:szCs w:val="24"/>
        </w:rPr>
        <w:t>est plus supérieur que celui sur le développement du profil de l’entrepreneur.</w:t>
      </w:r>
    </w:p>
    <w:p w:rsidR="00E4287B" w:rsidRPr="00917E17" w:rsidRDefault="00E4287B" w:rsidP="00C66692">
      <w:pPr>
        <w:ind w:firstLine="284"/>
        <w:rPr>
          <w:rFonts w:asciiTheme="majorBidi" w:hAnsiTheme="majorBidi" w:cstheme="majorBidi"/>
          <w:szCs w:val="24"/>
        </w:rPr>
      </w:pPr>
    </w:p>
    <w:p w:rsidR="00E4287B" w:rsidRPr="00917E17" w:rsidRDefault="00E4287B" w:rsidP="008F714F">
      <w:pPr>
        <w:ind w:firstLine="284"/>
        <w:rPr>
          <w:rFonts w:asciiTheme="majorBidi" w:hAnsiTheme="majorBidi" w:cstheme="majorBidi"/>
          <w:szCs w:val="24"/>
        </w:rPr>
      </w:pPr>
      <w:r w:rsidRPr="00917E17">
        <w:rPr>
          <w:rFonts w:asciiTheme="majorBidi" w:hAnsiTheme="majorBidi" w:cstheme="majorBidi"/>
          <w:szCs w:val="24"/>
        </w:rPr>
        <w:t xml:space="preserve">Ainsi, nous pouvons </w:t>
      </w:r>
      <w:r w:rsidR="008F714F">
        <w:rPr>
          <w:rFonts w:asciiTheme="majorBidi" w:hAnsiTheme="majorBidi" w:cstheme="majorBidi"/>
          <w:b/>
          <w:bCs/>
          <w:i/>
          <w:iCs/>
          <w:szCs w:val="24"/>
        </w:rPr>
        <w:t>in</w:t>
      </w:r>
      <w:r w:rsidRPr="00917E17">
        <w:rPr>
          <w:rFonts w:asciiTheme="majorBidi" w:hAnsiTheme="majorBidi" w:cstheme="majorBidi"/>
          <w:b/>
          <w:bCs/>
          <w:i/>
          <w:iCs/>
          <w:szCs w:val="24"/>
        </w:rPr>
        <w:t>firmer</w:t>
      </w:r>
      <w:r w:rsidRPr="00917E17">
        <w:rPr>
          <w:rFonts w:asciiTheme="majorBidi" w:hAnsiTheme="majorBidi" w:cstheme="majorBidi"/>
          <w:szCs w:val="24"/>
        </w:rPr>
        <w:t xml:space="preserve"> notre hypothèse </w:t>
      </w:r>
      <w:r w:rsidRPr="00917E17">
        <w:rPr>
          <w:rFonts w:asciiTheme="majorBidi" w:hAnsiTheme="majorBidi" w:cstheme="majorBidi"/>
          <w:b/>
          <w:bCs/>
          <w:szCs w:val="24"/>
        </w:rPr>
        <w:t>H</w:t>
      </w:r>
      <w:r w:rsidR="00D24664">
        <w:rPr>
          <w:rFonts w:asciiTheme="majorBidi" w:hAnsiTheme="majorBidi" w:cstheme="majorBidi"/>
          <w:b/>
          <w:bCs/>
          <w:szCs w:val="24"/>
        </w:rPr>
        <w:t>3</w:t>
      </w:r>
      <w:r w:rsidRPr="00917E17">
        <w:rPr>
          <w:rFonts w:asciiTheme="majorBidi" w:hAnsiTheme="majorBidi" w:cstheme="majorBidi"/>
          <w:szCs w:val="24"/>
        </w:rPr>
        <w:t> intitulée : « </w:t>
      </w:r>
      <w:r w:rsidRPr="00917E17">
        <w:rPr>
          <w:rFonts w:asciiTheme="majorBidi" w:hAnsiTheme="majorBidi" w:cstheme="majorBidi"/>
          <w:i/>
          <w:iCs/>
          <w:szCs w:val="24"/>
        </w:rPr>
        <w:t xml:space="preserve">l’appui et l’accompagnement proposés par l’ANSEJ </w:t>
      </w:r>
      <w:r w:rsidR="008F714F">
        <w:rPr>
          <w:rFonts w:asciiTheme="majorBidi" w:hAnsiTheme="majorBidi" w:cstheme="majorBidi"/>
          <w:i/>
          <w:iCs/>
          <w:szCs w:val="24"/>
        </w:rPr>
        <w:t>n’</w:t>
      </w:r>
      <w:r w:rsidRPr="00917E17">
        <w:rPr>
          <w:rFonts w:asciiTheme="majorBidi" w:hAnsiTheme="majorBidi" w:cstheme="majorBidi"/>
          <w:i/>
          <w:iCs/>
          <w:szCs w:val="24"/>
        </w:rPr>
        <w:t xml:space="preserve">ont </w:t>
      </w:r>
      <w:r w:rsidR="008F714F">
        <w:rPr>
          <w:rFonts w:asciiTheme="majorBidi" w:hAnsiTheme="majorBidi" w:cstheme="majorBidi"/>
          <w:i/>
          <w:iCs/>
          <w:szCs w:val="24"/>
        </w:rPr>
        <w:t xml:space="preserve">pas </w:t>
      </w:r>
      <w:r w:rsidRPr="00917E17">
        <w:rPr>
          <w:rFonts w:asciiTheme="majorBidi" w:hAnsiTheme="majorBidi" w:cstheme="majorBidi"/>
          <w:i/>
          <w:iCs/>
          <w:szCs w:val="24"/>
        </w:rPr>
        <w:t>eu un impact important sur le développement de l’entreprise créée </w:t>
      </w:r>
      <w:r w:rsidR="008F714F">
        <w:rPr>
          <w:rFonts w:asciiTheme="majorBidi" w:hAnsiTheme="majorBidi" w:cstheme="majorBidi"/>
          <w:szCs w:val="24"/>
        </w:rPr>
        <w:t xml:space="preserve">» et conclure que </w:t>
      </w:r>
      <w:r w:rsidR="008F714F" w:rsidRPr="00917E17">
        <w:rPr>
          <w:rFonts w:asciiTheme="majorBidi" w:hAnsiTheme="majorBidi" w:cstheme="majorBidi"/>
          <w:i/>
          <w:iCs/>
          <w:szCs w:val="24"/>
        </w:rPr>
        <w:t>l’appui et l’accompagnement proposés par l’ANSEJ ont un impact important sur le développement de l’entreprise créé</w:t>
      </w:r>
      <w:r w:rsidR="008F714F">
        <w:rPr>
          <w:rFonts w:asciiTheme="majorBidi" w:hAnsiTheme="majorBidi" w:cstheme="majorBidi"/>
          <w:i/>
          <w:iCs/>
          <w:szCs w:val="24"/>
        </w:rPr>
        <w:t>e.</w:t>
      </w:r>
    </w:p>
    <w:p w:rsidR="00E4287B" w:rsidRPr="00917E17" w:rsidRDefault="00E4287B" w:rsidP="00C66692">
      <w:pPr>
        <w:ind w:firstLine="284"/>
        <w:rPr>
          <w:rFonts w:asciiTheme="majorBidi" w:hAnsiTheme="majorBidi" w:cstheme="majorBidi"/>
          <w:szCs w:val="24"/>
        </w:rPr>
      </w:pPr>
    </w:p>
    <w:p w:rsidR="00E4287B" w:rsidRPr="00917E17" w:rsidRDefault="00E4287B" w:rsidP="00C66692">
      <w:pPr>
        <w:ind w:firstLine="284"/>
        <w:rPr>
          <w:rFonts w:asciiTheme="majorBidi" w:hAnsiTheme="majorBidi" w:cstheme="majorBidi"/>
          <w:szCs w:val="24"/>
        </w:rPr>
      </w:pPr>
      <w:r w:rsidRPr="00917E17">
        <w:rPr>
          <w:rFonts w:asciiTheme="majorBidi" w:hAnsiTheme="majorBidi" w:cstheme="majorBidi"/>
          <w:szCs w:val="24"/>
        </w:rPr>
        <w:t xml:space="preserve">D’autre part, l’impact global (somme de l’impact sur le profil de l’entrepreneur et sur l’entreprise créée) donne un score moyen de 3,90 compris entre 3,41- 4,20, en effet, </w:t>
      </w:r>
      <w:r w:rsidRPr="00917E17">
        <w:rPr>
          <w:rFonts w:asciiTheme="majorBidi" w:hAnsiTheme="majorBidi" w:cstheme="majorBidi"/>
          <w:b/>
          <w:bCs/>
          <w:i/>
          <w:iCs/>
          <w:szCs w:val="24"/>
        </w:rPr>
        <w:t>l’impact global est important</w:t>
      </w:r>
      <w:r w:rsidRPr="00917E17">
        <w:rPr>
          <w:rFonts w:asciiTheme="majorBidi" w:hAnsiTheme="majorBidi" w:cstheme="majorBidi"/>
          <w:szCs w:val="24"/>
        </w:rPr>
        <w:t xml:space="preserve">.  </w:t>
      </w:r>
    </w:p>
    <w:p w:rsidR="00243A9E" w:rsidRPr="00526267" w:rsidRDefault="00243A9E" w:rsidP="00B53BC7">
      <w:pPr>
        <w:autoSpaceDE w:val="0"/>
        <w:autoSpaceDN w:val="0"/>
        <w:adjustRightInd w:val="0"/>
        <w:jc w:val="center"/>
        <w:rPr>
          <w:rFonts w:cs="Times New Roman"/>
          <w:b/>
          <w:bCs/>
          <w:i/>
          <w:iCs/>
          <w:sz w:val="20"/>
          <w:szCs w:val="20"/>
        </w:rPr>
      </w:pPr>
      <w:r w:rsidRPr="00526267">
        <w:rPr>
          <w:b/>
          <w:bCs/>
          <w:i/>
          <w:iCs/>
          <w:sz w:val="20"/>
          <w:szCs w:val="20"/>
        </w:rPr>
        <w:lastRenderedPageBreak/>
        <w:t>Tableau N°</w:t>
      </w:r>
      <w:r w:rsidR="00285170">
        <w:rPr>
          <w:b/>
          <w:bCs/>
          <w:i/>
          <w:iCs/>
          <w:sz w:val="20"/>
          <w:szCs w:val="20"/>
        </w:rPr>
        <w:t>84</w:t>
      </w:r>
      <w:r w:rsidRPr="00526267">
        <w:rPr>
          <w:b/>
          <w:bCs/>
          <w:i/>
          <w:iCs/>
          <w:sz w:val="20"/>
          <w:szCs w:val="20"/>
        </w:rPr>
        <w:t> :</w:t>
      </w:r>
      <w:r w:rsidR="00EF0DF7" w:rsidRPr="00526267">
        <w:rPr>
          <w:b/>
          <w:bCs/>
          <w:i/>
          <w:iCs/>
          <w:sz w:val="20"/>
          <w:szCs w:val="20"/>
        </w:rPr>
        <w:t xml:space="preserve"> mesures de statistiques descriptives de l’impact global</w:t>
      </w:r>
    </w:p>
    <w:tbl>
      <w:tblPr>
        <w:tblW w:w="695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45"/>
        <w:gridCol w:w="1001"/>
        <w:gridCol w:w="1045"/>
        <w:gridCol w:w="1076"/>
        <w:gridCol w:w="1015"/>
        <w:gridCol w:w="1076"/>
      </w:tblGrid>
      <w:tr w:rsidR="00E4287B" w:rsidRPr="008D39E5" w:rsidTr="00B53BC7">
        <w:trPr>
          <w:cantSplit/>
          <w:jc w:val="center"/>
        </w:trPr>
        <w:tc>
          <w:tcPr>
            <w:tcW w:w="1745" w:type="dxa"/>
            <w:tcBorders>
              <w:top w:val="single" w:sz="16" w:space="0" w:color="000000"/>
              <w:left w:val="single" w:sz="16" w:space="0" w:color="000000"/>
              <w:bottom w:val="single" w:sz="16" w:space="0" w:color="000000"/>
              <w:right w:val="single" w:sz="16" w:space="0" w:color="000000"/>
            </w:tcBorders>
            <w:shd w:val="clear" w:color="auto" w:fill="FFFFFF"/>
          </w:tcPr>
          <w:p w:rsidR="00E4287B" w:rsidRPr="008D39E5" w:rsidRDefault="00E4287B" w:rsidP="00B53BC7">
            <w:pPr>
              <w:autoSpaceDE w:val="0"/>
              <w:autoSpaceDN w:val="0"/>
              <w:adjustRightInd w:val="0"/>
              <w:jc w:val="center"/>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Maximum</w:t>
            </w:r>
          </w:p>
        </w:tc>
        <w:tc>
          <w:tcPr>
            <w:tcW w:w="1015" w:type="dxa"/>
            <w:tcBorders>
              <w:top w:val="single" w:sz="16" w:space="0" w:color="000000"/>
              <w:bottom w:val="single" w:sz="16" w:space="0" w:color="000000"/>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Ecart type</w:t>
            </w:r>
          </w:p>
        </w:tc>
      </w:tr>
      <w:tr w:rsidR="00E4287B" w:rsidRPr="008D39E5" w:rsidTr="00B53BC7">
        <w:trPr>
          <w:cantSplit/>
          <w:jc w:val="center"/>
        </w:trPr>
        <w:tc>
          <w:tcPr>
            <w:tcW w:w="1745" w:type="dxa"/>
            <w:tcBorders>
              <w:top w:val="single" w:sz="16" w:space="0" w:color="000000"/>
              <w:left w:val="single" w:sz="16" w:space="0" w:color="000000"/>
              <w:bottom w:val="nil"/>
              <w:right w:val="single" w:sz="16" w:space="0" w:color="000000"/>
            </w:tcBorders>
            <w:shd w:val="clear" w:color="auto" w:fill="FFFFFF"/>
            <w:vAlign w:val="center"/>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impactgl</w:t>
            </w:r>
            <w:r>
              <w:rPr>
                <w:rFonts w:ascii="Arial" w:hAnsi="Arial" w:cs="Arial"/>
                <w:color w:val="000000"/>
                <w:sz w:val="18"/>
                <w:szCs w:val="18"/>
              </w:rPr>
              <w:t>oba</w:t>
            </w:r>
          </w:p>
        </w:tc>
        <w:tc>
          <w:tcPr>
            <w:tcW w:w="1001" w:type="dxa"/>
            <w:tcBorders>
              <w:top w:val="single" w:sz="16" w:space="0" w:color="000000"/>
              <w:left w:val="single" w:sz="16" w:space="0" w:color="000000"/>
              <w:bottom w:val="nil"/>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75</w:t>
            </w:r>
          </w:p>
        </w:tc>
        <w:tc>
          <w:tcPr>
            <w:tcW w:w="1045" w:type="dxa"/>
            <w:tcBorders>
              <w:top w:val="single" w:sz="16" w:space="0" w:color="000000"/>
              <w:bottom w:val="nil"/>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2,30</w:t>
            </w:r>
          </w:p>
        </w:tc>
        <w:tc>
          <w:tcPr>
            <w:tcW w:w="1076" w:type="dxa"/>
            <w:tcBorders>
              <w:top w:val="single" w:sz="16" w:space="0" w:color="000000"/>
              <w:bottom w:val="nil"/>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5,00</w:t>
            </w:r>
          </w:p>
        </w:tc>
        <w:tc>
          <w:tcPr>
            <w:tcW w:w="1015" w:type="dxa"/>
            <w:tcBorders>
              <w:top w:val="single" w:sz="16" w:space="0" w:color="000000"/>
              <w:bottom w:val="nil"/>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3,9060</w:t>
            </w:r>
          </w:p>
        </w:tc>
        <w:tc>
          <w:tcPr>
            <w:tcW w:w="1076" w:type="dxa"/>
            <w:tcBorders>
              <w:top w:val="single" w:sz="16" w:space="0" w:color="000000"/>
              <w:bottom w:val="nil"/>
              <w:right w:val="single" w:sz="16" w:space="0" w:color="000000"/>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,69868</w:t>
            </w:r>
          </w:p>
        </w:tc>
      </w:tr>
      <w:tr w:rsidR="00E4287B" w:rsidRPr="008D39E5" w:rsidTr="00B53BC7">
        <w:trPr>
          <w:cantSplit/>
          <w:jc w:val="center"/>
        </w:trPr>
        <w:tc>
          <w:tcPr>
            <w:tcW w:w="1745" w:type="dxa"/>
            <w:tcBorders>
              <w:top w:val="nil"/>
              <w:left w:val="single" w:sz="16" w:space="0" w:color="000000"/>
              <w:bottom w:val="single" w:sz="16" w:space="0" w:color="000000"/>
              <w:right w:val="single" w:sz="16" w:space="0" w:color="000000"/>
            </w:tcBorders>
            <w:shd w:val="clear" w:color="auto" w:fill="FFFFFF"/>
            <w:vAlign w:val="center"/>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N valide (listwise)</w:t>
            </w:r>
          </w:p>
        </w:tc>
        <w:tc>
          <w:tcPr>
            <w:tcW w:w="1001" w:type="dxa"/>
            <w:tcBorders>
              <w:top w:val="nil"/>
              <w:left w:val="single" w:sz="16" w:space="0" w:color="000000"/>
              <w:bottom w:val="single" w:sz="16" w:space="0" w:color="000000"/>
            </w:tcBorders>
            <w:shd w:val="clear" w:color="auto" w:fill="FFFFFF"/>
          </w:tcPr>
          <w:p w:rsidR="00E4287B" w:rsidRPr="008D39E5" w:rsidRDefault="00E4287B" w:rsidP="00B53BC7">
            <w:pPr>
              <w:autoSpaceDE w:val="0"/>
              <w:autoSpaceDN w:val="0"/>
              <w:adjustRightInd w:val="0"/>
              <w:ind w:left="60" w:right="60"/>
              <w:jc w:val="center"/>
              <w:rPr>
                <w:rFonts w:ascii="Arial" w:hAnsi="Arial" w:cs="Arial"/>
                <w:color w:val="000000"/>
                <w:sz w:val="18"/>
                <w:szCs w:val="18"/>
              </w:rPr>
            </w:pPr>
            <w:r w:rsidRPr="008D39E5">
              <w:rPr>
                <w:rFonts w:ascii="Arial" w:hAnsi="Arial" w:cs="Arial"/>
                <w:color w:val="000000"/>
                <w:sz w:val="18"/>
                <w:szCs w:val="18"/>
              </w:rPr>
              <w:t>75</w:t>
            </w:r>
          </w:p>
        </w:tc>
        <w:tc>
          <w:tcPr>
            <w:tcW w:w="1045" w:type="dxa"/>
            <w:tcBorders>
              <w:top w:val="nil"/>
              <w:bottom w:val="single" w:sz="16" w:space="0" w:color="000000"/>
            </w:tcBorders>
            <w:shd w:val="clear" w:color="auto" w:fill="FFFFFF"/>
          </w:tcPr>
          <w:p w:rsidR="00E4287B" w:rsidRPr="008D39E5" w:rsidRDefault="00E4287B" w:rsidP="00B53BC7">
            <w:pPr>
              <w:autoSpaceDE w:val="0"/>
              <w:autoSpaceDN w:val="0"/>
              <w:adjustRightInd w:val="0"/>
              <w:jc w:val="center"/>
              <w:rPr>
                <w:rFonts w:cs="Times New Roman"/>
                <w:szCs w:val="24"/>
              </w:rPr>
            </w:pPr>
          </w:p>
        </w:tc>
        <w:tc>
          <w:tcPr>
            <w:tcW w:w="1076" w:type="dxa"/>
            <w:tcBorders>
              <w:top w:val="nil"/>
              <w:bottom w:val="single" w:sz="16" w:space="0" w:color="000000"/>
            </w:tcBorders>
            <w:shd w:val="clear" w:color="auto" w:fill="FFFFFF"/>
          </w:tcPr>
          <w:p w:rsidR="00E4287B" w:rsidRPr="008D39E5" w:rsidRDefault="00E4287B" w:rsidP="00B53BC7">
            <w:pPr>
              <w:autoSpaceDE w:val="0"/>
              <w:autoSpaceDN w:val="0"/>
              <w:adjustRightInd w:val="0"/>
              <w:jc w:val="center"/>
              <w:rPr>
                <w:rFonts w:cs="Times New Roman"/>
                <w:szCs w:val="24"/>
              </w:rPr>
            </w:pPr>
          </w:p>
        </w:tc>
        <w:tc>
          <w:tcPr>
            <w:tcW w:w="1015" w:type="dxa"/>
            <w:tcBorders>
              <w:top w:val="nil"/>
              <w:bottom w:val="single" w:sz="16" w:space="0" w:color="000000"/>
            </w:tcBorders>
            <w:shd w:val="clear" w:color="auto" w:fill="FFFFFF"/>
          </w:tcPr>
          <w:p w:rsidR="00E4287B" w:rsidRPr="008D39E5" w:rsidRDefault="00E4287B" w:rsidP="00B53BC7">
            <w:pPr>
              <w:autoSpaceDE w:val="0"/>
              <w:autoSpaceDN w:val="0"/>
              <w:adjustRightInd w:val="0"/>
              <w:jc w:val="center"/>
              <w:rPr>
                <w:rFonts w:cs="Times New Roman"/>
                <w:szCs w:val="24"/>
              </w:rPr>
            </w:pPr>
          </w:p>
        </w:tc>
        <w:tc>
          <w:tcPr>
            <w:tcW w:w="1076" w:type="dxa"/>
            <w:tcBorders>
              <w:top w:val="nil"/>
              <w:bottom w:val="single" w:sz="16" w:space="0" w:color="000000"/>
              <w:right w:val="single" w:sz="16" w:space="0" w:color="000000"/>
            </w:tcBorders>
            <w:shd w:val="clear" w:color="auto" w:fill="FFFFFF"/>
          </w:tcPr>
          <w:p w:rsidR="00E4287B" w:rsidRPr="008D39E5" w:rsidRDefault="00E4287B" w:rsidP="00B53BC7">
            <w:pPr>
              <w:autoSpaceDE w:val="0"/>
              <w:autoSpaceDN w:val="0"/>
              <w:adjustRightInd w:val="0"/>
              <w:jc w:val="center"/>
              <w:rPr>
                <w:rFonts w:cs="Times New Roman"/>
                <w:szCs w:val="24"/>
              </w:rPr>
            </w:pPr>
          </w:p>
        </w:tc>
      </w:tr>
    </w:tbl>
    <w:p w:rsidR="00E4287B" w:rsidRPr="00526267" w:rsidRDefault="000645F7" w:rsidP="00B53BC7">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E4287B" w:rsidRPr="008D39E5" w:rsidRDefault="00E4287B" w:rsidP="00917E17">
      <w:pPr>
        <w:rPr>
          <w:szCs w:val="24"/>
        </w:rPr>
      </w:pPr>
    </w:p>
    <w:p w:rsidR="00E4287B" w:rsidRPr="00C01C3F" w:rsidRDefault="00E4287B" w:rsidP="00230497">
      <w:pPr>
        <w:ind w:firstLine="284"/>
        <w:rPr>
          <w:szCs w:val="24"/>
        </w:rPr>
      </w:pPr>
      <w:r w:rsidRPr="00C01C3F">
        <w:rPr>
          <w:szCs w:val="24"/>
        </w:rPr>
        <w:t xml:space="preserve">Ainsi, il apparait que le rôle que joue l’ANSEJ dans le développement entrepreneurial est important. </w:t>
      </w:r>
      <w:r w:rsidR="00C01C3F" w:rsidRPr="00C01C3F">
        <w:rPr>
          <w:szCs w:val="24"/>
        </w:rPr>
        <w:t>Toutefois</w:t>
      </w:r>
      <w:r w:rsidRPr="00C01C3F">
        <w:rPr>
          <w:szCs w:val="24"/>
        </w:rPr>
        <w:t xml:space="preserve">, il apparait plus important dans les entreprises créées que dans le développement du profil des entrepreneurs. A ce niveau, c’est sur </w:t>
      </w:r>
      <w:r w:rsidR="00230497">
        <w:rPr>
          <w:szCs w:val="24"/>
        </w:rPr>
        <w:t>l</w:t>
      </w:r>
      <w:r w:rsidRPr="00C01C3F">
        <w:rPr>
          <w:szCs w:val="24"/>
        </w:rPr>
        <w:t xml:space="preserve">e volet ‘le développement du profil entrepreneurial’ que doit l’ANSEJ déployer et accentuer ses efforts afin de garantir la réussite et la pérennité des entreprise créées. </w:t>
      </w:r>
      <w:r w:rsidR="00230497">
        <w:rPr>
          <w:szCs w:val="24"/>
        </w:rPr>
        <w:t>P</w:t>
      </w:r>
      <w:r w:rsidRPr="00C01C3F">
        <w:rPr>
          <w:szCs w:val="24"/>
        </w:rPr>
        <w:t>uisque à la lecture du mécanisme de l’ANSEJ, il ressort qu’il est fondé sur l’hypothèse que l’individu est prêt (en termes d’aptitudes et d’attitudes) à créer son entreprise pour créer son propre emploi et ne lui manque que l’appui financier pour mener à terme son projet alors que en réalité, cet entrepreneur</w:t>
      </w:r>
      <w:r w:rsidR="00C01C3F" w:rsidRPr="00C01C3F">
        <w:rPr>
          <w:szCs w:val="24"/>
        </w:rPr>
        <w:t xml:space="preserve"> </w:t>
      </w:r>
      <w:r w:rsidRPr="00C01C3F">
        <w:rPr>
          <w:szCs w:val="24"/>
        </w:rPr>
        <w:t>a besoin  d’un appui et d’un accompagnement complet (dépassant l’aspect financier) pour qu’il devien</w:t>
      </w:r>
      <w:r w:rsidR="00C01C3F" w:rsidRPr="00C01C3F">
        <w:rPr>
          <w:szCs w:val="24"/>
        </w:rPr>
        <w:t xml:space="preserve">ne </w:t>
      </w:r>
      <w:r w:rsidRPr="00C01C3F">
        <w:rPr>
          <w:szCs w:val="24"/>
        </w:rPr>
        <w:t>un entrepreneur capable de contribuer au développement économique et à un entrepreneuriat de qualité.</w:t>
      </w:r>
    </w:p>
    <w:p w:rsidR="00E4287B" w:rsidRPr="00C60038" w:rsidRDefault="00E4287B" w:rsidP="00917E17">
      <w:pPr>
        <w:autoSpaceDE w:val="0"/>
        <w:autoSpaceDN w:val="0"/>
        <w:adjustRightInd w:val="0"/>
        <w:rPr>
          <w:rFonts w:ascii="TimesNewRoman" w:hAnsi="TimesNewRoman" w:cs="TimesNewRoman"/>
          <w:u w:val="single"/>
        </w:rPr>
      </w:pPr>
    </w:p>
    <w:p w:rsidR="00E4287B" w:rsidRPr="00AC51F2" w:rsidRDefault="00E4287B" w:rsidP="00CF1E06">
      <w:pPr>
        <w:pStyle w:val="Paragraphedeliste"/>
        <w:numPr>
          <w:ilvl w:val="1"/>
          <w:numId w:val="24"/>
        </w:numPr>
        <w:rPr>
          <w:rFonts w:asciiTheme="majorBidi" w:hAnsiTheme="majorBidi" w:cstheme="majorBidi"/>
          <w:b/>
          <w:bCs/>
          <w:i/>
          <w:iCs/>
          <w:szCs w:val="24"/>
        </w:rPr>
      </w:pPr>
      <w:r w:rsidRPr="00AC51F2">
        <w:rPr>
          <w:rFonts w:asciiTheme="majorBidi" w:hAnsiTheme="majorBidi" w:cstheme="majorBidi"/>
          <w:b/>
          <w:bCs/>
          <w:i/>
          <w:iCs/>
          <w:szCs w:val="24"/>
        </w:rPr>
        <w:t>Le niveau de satisfaction</w:t>
      </w:r>
    </w:p>
    <w:p w:rsidR="00E4287B" w:rsidRDefault="00E4287B" w:rsidP="00917E17">
      <w:pPr>
        <w:autoSpaceDE w:val="0"/>
        <w:autoSpaceDN w:val="0"/>
        <w:adjustRightInd w:val="0"/>
        <w:rPr>
          <w:rFonts w:cs="Times New Roman"/>
          <w:szCs w:val="24"/>
          <w:u w:val="single"/>
        </w:rPr>
      </w:pPr>
    </w:p>
    <w:p w:rsidR="00E4287B" w:rsidRPr="006E356F" w:rsidRDefault="00E4287B" w:rsidP="0072348B">
      <w:pPr>
        <w:pStyle w:val="Paragraphedeliste"/>
        <w:numPr>
          <w:ilvl w:val="2"/>
          <w:numId w:val="24"/>
        </w:numPr>
        <w:ind w:left="142" w:hanging="142"/>
        <w:rPr>
          <w:rFonts w:asciiTheme="majorBidi" w:hAnsiTheme="majorBidi" w:cstheme="majorBidi"/>
          <w:szCs w:val="28"/>
        </w:rPr>
      </w:pPr>
      <w:r w:rsidRPr="00AC51F2">
        <w:rPr>
          <w:rFonts w:asciiTheme="majorBidi" w:hAnsiTheme="majorBidi" w:cstheme="majorBidi"/>
          <w:b/>
          <w:bCs/>
          <w:szCs w:val="24"/>
          <w:u w:val="single"/>
        </w:rPr>
        <w:t>le niveau de satisfaction des entrepreneurs envers les services de l’ANSEJ</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8"/>
        </w:rPr>
        <w:t>Après</w:t>
      </w:r>
      <w:r w:rsidRPr="006E356F">
        <w:rPr>
          <w:rFonts w:asciiTheme="majorBidi" w:hAnsiTheme="majorBidi" w:cstheme="majorBidi"/>
          <w:szCs w:val="28"/>
        </w:rPr>
        <w:t xml:space="preserve"> avoir déterminé l’impact important des services </w:t>
      </w:r>
      <w:r w:rsidR="0072348B">
        <w:rPr>
          <w:rFonts w:asciiTheme="majorBidi" w:hAnsiTheme="majorBidi" w:cstheme="majorBidi"/>
          <w:szCs w:val="28"/>
        </w:rPr>
        <w:t>offerts</w:t>
      </w:r>
      <w:r w:rsidRPr="006E356F">
        <w:rPr>
          <w:rFonts w:asciiTheme="majorBidi" w:hAnsiTheme="majorBidi" w:cstheme="majorBidi"/>
          <w:szCs w:val="28"/>
        </w:rPr>
        <w:t xml:space="preserve"> par l’ANSEJ sur le développement entrepreneurial, une question de Likert à 5 points a été posée aux entrepreneurs investigués afin d’évaluer à quel degré sont-ils satisfaits de l’ensemble de ces services.</w:t>
      </w:r>
    </w:p>
    <w:p w:rsidR="00E4287B" w:rsidRDefault="00E4287B" w:rsidP="00917E17">
      <w:pPr>
        <w:rPr>
          <w:rFonts w:asciiTheme="majorBidi" w:hAnsiTheme="majorBidi" w:cstheme="majorBidi"/>
          <w:szCs w:val="28"/>
        </w:rPr>
      </w:pPr>
    </w:p>
    <w:p w:rsidR="00E4287B" w:rsidRDefault="00E4287B" w:rsidP="00917E17">
      <w:pPr>
        <w:ind w:firstLine="284"/>
        <w:rPr>
          <w:rFonts w:asciiTheme="majorBidi" w:hAnsiTheme="majorBidi" w:cstheme="majorBidi"/>
          <w:szCs w:val="28"/>
        </w:rPr>
      </w:pPr>
      <w:r>
        <w:rPr>
          <w:rFonts w:asciiTheme="majorBidi" w:hAnsiTheme="majorBidi" w:cstheme="majorBidi"/>
          <w:szCs w:val="28"/>
        </w:rPr>
        <w:t>Les réponses obtenues à cette question sont comme suit :</w:t>
      </w:r>
    </w:p>
    <w:p w:rsidR="00E4287B" w:rsidRDefault="00E4287B" w:rsidP="00C66692">
      <w:pPr>
        <w:rPr>
          <w:rFonts w:asciiTheme="majorBidi" w:hAnsiTheme="majorBidi" w:cstheme="majorBidi"/>
          <w:szCs w:val="28"/>
        </w:rPr>
      </w:pPr>
    </w:p>
    <w:p w:rsidR="00243A9E" w:rsidRPr="00526267" w:rsidRDefault="00243A9E" w:rsidP="00952AD1">
      <w:pPr>
        <w:jc w:val="center"/>
        <w:rPr>
          <w:rFonts w:asciiTheme="majorBidi" w:hAnsiTheme="majorBidi" w:cstheme="majorBidi"/>
          <w:b/>
          <w:bCs/>
          <w:i/>
          <w:iCs/>
          <w:sz w:val="20"/>
          <w:szCs w:val="22"/>
        </w:rPr>
      </w:pPr>
      <w:r w:rsidRPr="00526267">
        <w:rPr>
          <w:b/>
          <w:bCs/>
          <w:i/>
          <w:iCs/>
          <w:sz w:val="20"/>
          <w:szCs w:val="20"/>
        </w:rPr>
        <w:t>Tableau N°</w:t>
      </w:r>
      <w:r w:rsidR="00285170">
        <w:rPr>
          <w:b/>
          <w:bCs/>
          <w:i/>
          <w:iCs/>
          <w:sz w:val="20"/>
          <w:szCs w:val="20"/>
        </w:rPr>
        <w:t>85</w:t>
      </w:r>
      <w:r w:rsidRPr="00526267">
        <w:rPr>
          <w:b/>
          <w:bCs/>
          <w:i/>
          <w:iCs/>
          <w:sz w:val="20"/>
          <w:szCs w:val="20"/>
        </w:rPr>
        <w:t> :</w:t>
      </w:r>
      <w:r w:rsidR="00EF0DF7" w:rsidRPr="00526267">
        <w:rPr>
          <w:b/>
          <w:bCs/>
          <w:i/>
          <w:iCs/>
          <w:sz w:val="20"/>
          <w:szCs w:val="20"/>
        </w:rPr>
        <w:t xml:space="preserve"> le niveau de satisfaction à l’égard de l’appui de l’ANSEJ</w:t>
      </w:r>
    </w:p>
    <w:tbl>
      <w:tblPr>
        <w:tblStyle w:val="Grilledutableau"/>
        <w:tblW w:w="0" w:type="auto"/>
        <w:jc w:val="center"/>
        <w:tblLook w:val="04A0"/>
      </w:tblPr>
      <w:tblGrid>
        <w:gridCol w:w="1452"/>
        <w:gridCol w:w="1332"/>
        <w:gridCol w:w="1332"/>
        <w:gridCol w:w="1332"/>
        <w:gridCol w:w="1333"/>
        <w:gridCol w:w="1333"/>
        <w:gridCol w:w="1162"/>
      </w:tblGrid>
      <w:tr w:rsidR="00E4287B" w:rsidTr="00952AD1">
        <w:trPr>
          <w:jc w:val="center"/>
        </w:trPr>
        <w:tc>
          <w:tcPr>
            <w:tcW w:w="1452" w:type="dxa"/>
          </w:tcPr>
          <w:p w:rsidR="00E4287B" w:rsidRDefault="00E4287B" w:rsidP="00C66692">
            <w:pPr>
              <w:rPr>
                <w:rFonts w:asciiTheme="majorBidi" w:hAnsiTheme="majorBidi" w:cstheme="majorBidi"/>
                <w:szCs w:val="28"/>
              </w:rPr>
            </w:pPr>
          </w:p>
        </w:tc>
        <w:tc>
          <w:tcPr>
            <w:tcW w:w="1332" w:type="dxa"/>
          </w:tcPr>
          <w:p w:rsidR="00E4287B" w:rsidRDefault="00E4287B" w:rsidP="00C66692">
            <w:pPr>
              <w:rPr>
                <w:rFonts w:asciiTheme="majorBidi" w:hAnsiTheme="majorBidi" w:cstheme="majorBidi"/>
                <w:szCs w:val="28"/>
              </w:rPr>
            </w:pPr>
            <w:r w:rsidRPr="008606DB">
              <w:rPr>
                <w:rFonts w:ascii="Arial" w:hAnsi="Arial" w:cs="Arial"/>
                <w:color w:val="000000"/>
                <w:sz w:val="18"/>
                <w:szCs w:val="18"/>
              </w:rPr>
              <w:t>pas du tout satisfait</w:t>
            </w:r>
          </w:p>
        </w:tc>
        <w:tc>
          <w:tcPr>
            <w:tcW w:w="1332" w:type="dxa"/>
          </w:tcPr>
          <w:p w:rsidR="00E4287B" w:rsidRDefault="00E4287B" w:rsidP="00C66692">
            <w:pPr>
              <w:rPr>
                <w:rFonts w:asciiTheme="majorBidi" w:hAnsiTheme="majorBidi" w:cstheme="majorBidi"/>
                <w:szCs w:val="28"/>
              </w:rPr>
            </w:pPr>
            <w:r w:rsidRPr="008606DB">
              <w:rPr>
                <w:rFonts w:ascii="Arial" w:hAnsi="Arial" w:cs="Arial"/>
                <w:color w:val="000000"/>
                <w:sz w:val="18"/>
                <w:szCs w:val="18"/>
              </w:rPr>
              <w:t>peu satisfait</w:t>
            </w:r>
          </w:p>
        </w:tc>
        <w:tc>
          <w:tcPr>
            <w:tcW w:w="1332" w:type="dxa"/>
          </w:tcPr>
          <w:p w:rsidR="00E4287B" w:rsidRDefault="00E4287B" w:rsidP="00C66692">
            <w:pPr>
              <w:rPr>
                <w:rFonts w:asciiTheme="majorBidi" w:hAnsiTheme="majorBidi" w:cstheme="majorBidi"/>
                <w:szCs w:val="28"/>
              </w:rPr>
            </w:pPr>
            <w:r w:rsidRPr="008606DB">
              <w:rPr>
                <w:rFonts w:ascii="Arial" w:hAnsi="Arial" w:cs="Arial"/>
                <w:color w:val="000000"/>
                <w:sz w:val="18"/>
                <w:szCs w:val="18"/>
              </w:rPr>
              <w:t>assez satisfait</w:t>
            </w:r>
          </w:p>
        </w:tc>
        <w:tc>
          <w:tcPr>
            <w:tcW w:w="1333" w:type="dxa"/>
          </w:tcPr>
          <w:p w:rsidR="00E4287B" w:rsidRDefault="00E4287B" w:rsidP="00C66692">
            <w:pPr>
              <w:rPr>
                <w:rFonts w:asciiTheme="majorBidi" w:hAnsiTheme="majorBidi" w:cstheme="majorBidi"/>
                <w:szCs w:val="28"/>
              </w:rPr>
            </w:pPr>
            <w:r w:rsidRPr="008606DB">
              <w:rPr>
                <w:rFonts w:ascii="Arial" w:hAnsi="Arial" w:cs="Arial"/>
                <w:color w:val="000000"/>
                <w:sz w:val="18"/>
                <w:szCs w:val="18"/>
              </w:rPr>
              <w:t>plutôt satisfait</w:t>
            </w:r>
          </w:p>
        </w:tc>
        <w:tc>
          <w:tcPr>
            <w:tcW w:w="1333" w:type="dxa"/>
          </w:tcPr>
          <w:p w:rsidR="00E4287B" w:rsidRDefault="00E4287B" w:rsidP="00C66692">
            <w:pPr>
              <w:rPr>
                <w:rFonts w:asciiTheme="majorBidi" w:hAnsiTheme="majorBidi" w:cstheme="majorBidi"/>
                <w:szCs w:val="28"/>
              </w:rPr>
            </w:pPr>
            <w:r w:rsidRPr="008606DB">
              <w:rPr>
                <w:rFonts w:ascii="Arial" w:hAnsi="Arial" w:cs="Arial"/>
                <w:color w:val="000000"/>
                <w:sz w:val="18"/>
                <w:szCs w:val="18"/>
              </w:rPr>
              <w:t>tout à fait satisfait</w:t>
            </w:r>
          </w:p>
        </w:tc>
        <w:tc>
          <w:tcPr>
            <w:tcW w:w="1162" w:type="dxa"/>
          </w:tcPr>
          <w:p w:rsidR="00E4287B" w:rsidRPr="008606DB" w:rsidRDefault="00E4287B" w:rsidP="00C66692">
            <w:pPr>
              <w:rPr>
                <w:rFonts w:ascii="Arial" w:hAnsi="Arial" w:cs="Arial"/>
                <w:color w:val="000000"/>
                <w:sz w:val="18"/>
                <w:szCs w:val="18"/>
              </w:rPr>
            </w:pPr>
            <w:r>
              <w:rPr>
                <w:rFonts w:ascii="Arial" w:hAnsi="Arial" w:cs="Arial"/>
                <w:color w:val="000000"/>
                <w:sz w:val="18"/>
                <w:szCs w:val="18"/>
              </w:rPr>
              <w:t>Total</w:t>
            </w:r>
          </w:p>
        </w:tc>
      </w:tr>
      <w:tr w:rsidR="00E4287B" w:rsidTr="00952AD1">
        <w:trPr>
          <w:jc w:val="center"/>
        </w:trPr>
        <w:tc>
          <w:tcPr>
            <w:tcW w:w="1452" w:type="dxa"/>
          </w:tcPr>
          <w:p w:rsidR="00E4287B" w:rsidRDefault="00E4287B" w:rsidP="00C66692">
            <w:pPr>
              <w:rPr>
                <w:rFonts w:asciiTheme="majorBidi" w:hAnsiTheme="majorBidi" w:cstheme="majorBidi"/>
                <w:szCs w:val="28"/>
              </w:rPr>
            </w:pPr>
            <w:r w:rsidRPr="008606DB">
              <w:rPr>
                <w:rFonts w:ascii="Arial" w:hAnsi="Arial" w:cs="Arial"/>
                <w:color w:val="000000"/>
                <w:sz w:val="18"/>
                <w:szCs w:val="18"/>
              </w:rPr>
              <w:t>Effectifs</w:t>
            </w:r>
          </w:p>
        </w:tc>
        <w:tc>
          <w:tcPr>
            <w:tcW w:w="1332"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9</w:t>
            </w:r>
          </w:p>
        </w:tc>
        <w:tc>
          <w:tcPr>
            <w:tcW w:w="1332"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14</w:t>
            </w:r>
          </w:p>
        </w:tc>
        <w:tc>
          <w:tcPr>
            <w:tcW w:w="1332"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18</w:t>
            </w:r>
          </w:p>
        </w:tc>
        <w:tc>
          <w:tcPr>
            <w:tcW w:w="1333"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20</w:t>
            </w:r>
          </w:p>
        </w:tc>
        <w:tc>
          <w:tcPr>
            <w:tcW w:w="1333"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14</w:t>
            </w:r>
          </w:p>
        </w:tc>
        <w:tc>
          <w:tcPr>
            <w:tcW w:w="1162" w:type="dxa"/>
          </w:tcPr>
          <w:p w:rsidR="00E4287B" w:rsidRPr="008606DB" w:rsidRDefault="00E4287B" w:rsidP="00917E17">
            <w:pPr>
              <w:jc w:val="center"/>
              <w:rPr>
                <w:rFonts w:ascii="Arial" w:hAnsi="Arial" w:cs="Arial"/>
                <w:color w:val="000000"/>
                <w:sz w:val="18"/>
                <w:szCs w:val="18"/>
              </w:rPr>
            </w:pPr>
            <w:r>
              <w:rPr>
                <w:rFonts w:ascii="Arial" w:hAnsi="Arial" w:cs="Arial"/>
                <w:color w:val="000000"/>
                <w:sz w:val="18"/>
                <w:szCs w:val="18"/>
              </w:rPr>
              <w:t>75</w:t>
            </w:r>
          </w:p>
        </w:tc>
      </w:tr>
      <w:tr w:rsidR="00E4287B" w:rsidTr="00952AD1">
        <w:trPr>
          <w:jc w:val="center"/>
        </w:trPr>
        <w:tc>
          <w:tcPr>
            <w:tcW w:w="1452" w:type="dxa"/>
          </w:tcPr>
          <w:p w:rsidR="00E4287B" w:rsidRDefault="00E4287B" w:rsidP="00C66692">
            <w:pPr>
              <w:rPr>
                <w:rFonts w:asciiTheme="majorBidi" w:hAnsiTheme="majorBidi" w:cstheme="majorBidi"/>
                <w:szCs w:val="28"/>
              </w:rPr>
            </w:pPr>
            <w:r w:rsidRPr="008606DB">
              <w:rPr>
                <w:rFonts w:ascii="Arial" w:hAnsi="Arial" w:cs="Arial"/>
                <w:color w:val="000000"/>
                <w:sz w:val="18"/>
                <w:szCs w:val="18"/>
              </w:rPr>
              <w:t>Pourcentage</w:t>
            </w:r>
          </w:p>
        </w:tc>
        <w:tc>
          <w:tcPr>
            <w:tcW w:w="1332"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12,0</w:t>
            </w:r>
          </w:p>
        </w:tc>
        <w:tc>
          <w:tcPr>
            <w:tcW w:w="1332"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18,7</w:t>
            </w:r>
          </w:p>
        </w:tc>
        <w:tc>
          <w:tcPr>
            <w:tcW w:w="1332"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24,0</w:t>
            </w:r>
          </w:p>
        </w:tc>
        <w:tc>
          <w:tcPr>
            <w:tcW w:w="1333"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26,7</w:t>
            </w:r>
          </w:p>
        </w:tc>
        <w:tc>
          <w:tcPr>
            <w:tcW w:w="1333"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18,7</w:t>
            </w:r>
          </w:p>
        </w:tc>
        <w:tc>
          <w:tcPr>
            <w:tcW w:w="1162" w:type="dxa"/>
          </w:tcPr>
          <w:p w:rsidR="00E4287B" w:rsidRPr="008606DB" w:rsidRDefault="00E4287B" w:rsidP="00917E17">
            <w:pPr>
              <w:jc w:val="center"/>
              <w:rPr>
                <w:rFonts w:ascii="Arial" w:hAnsi="Arial" w:cs="Arial"/>
                <w:color w:val="000000"/>
                <w:sz w:val="18"/>
                <w:szCs w:val="18"/>
              </w:rPr>
            </w:pPr>
            <w:r>
              <w:rPr>
                <w:rFonts w:ascii="Arial" w:hAnsi="Arial" w:cs="Arial"/>
                <w:color w:val="000000"/>
                <w:sz w:val="18"/>
                <w:szCs w:val="18"/>
              </w:rPr>
              <w:t>100%</w:t>
            </w:r>
          </w:p>
        </w:tc>
      </w:tr>
      <w:tr w:rsidR="00E4287B" w:rsidTr="00952AD1">
        <w:trPr>
          <w:jc w:val="center"/>
        </w:trPr>
        <w:tc>
          <w:tcPr>
            <w:tcW w:w="1452" w:type="dxa"/>
          </w:tcPr>
          <w:p w:rsidR="00E4287B" w:rsidRDefault="00E4287B" w:rsidP="00C66692">
            <w:pPr>
              <w:rPr>
                <w:rFonts w:asciiTheme="majorBidi" w:hAnsiTheme="majorBidi" w:cstheme="majorBidi"/>
                <w:szCs w:val="28"/>
              </w:rPr>
            </w:pPr>
            <w:r w:rsidRPr="008606DB">
              <w:rPr>
                <w:rFonts w:ascii="Arial" w:hAnsi="Arial" w:cs="Arial"/>
                <w:color w:val="000000"/>
                <w:sz w:val="18"/>
                <w:szCs w:val="18"/>
              </w:rPr>
              <w:t>Pourcentage cumulé</w:t>
            </w:r>
          </w:p>
        </w:tc>
        <w:tc>
          <w:tcPr>
            <w:tcW w:w="1332"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12,0</w:t>
            </w:r>
          </w:p>
        </w:tc>
        <w:tc>
          <w:tcPr>
            <w:tcW w:w="1332"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30,7</w:t>
            </w:r>
          </w:p>
        </w:tc>
        <w:tc>
          <w:tcPr>
            <w:tcW w:w="1332"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54,7</w:t>
            </w:r>
          </w:p>
        </w:tc>
        <w:tc>
          <w:tcPr>
            <w:tcW w:w="1333"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81,3</w:t>
            </w:r>
          </w:p>
        </w:tc>
        <w:tc>
          <w:tcPr>
            <w:tcW w:w="1333" w:type="dxa"/>
          </w:tcPr>
          <w:p w:rsidR="00E4287B" w:rsidRDefault="00E4287B" w:rsidP="00917E17">
            <w:pPr>
              <w:jc w:val="center"/>
              <w:rPr>
                <w:rFonts w:asciiTheme="majorBidi" w:hAnsiTheme="majorBidi" w:cstheme="majorBidi"/>
                <w:szCs w:val="28"/>
              </w:rPr>
            </w:pPr>
            <w:r w:rsidRPr="008606DB">
              <w:rPr>
                <w:rFonts w:ascii="Arial" w:hAnsi="Arial" w:cs="Arial"/>
                <w:color w:val="000000"/>
                <w:sz w:val="18"/>
                <w:szCs w:val="18"/>
              </w:rPr>
              <w:t>100,0</w:t>
            </w:r>
          </w:p>
        </w:tc>
        <w:tc>
          <w:tcPr>
            <w:tcW w:w="1162" w:type="dxa"/>
          </w:tcPr>
          <w:p w:rsidR="00E4287B" w:rsidRPr="008606DB" w:rsidRDefault="00E4287B" w:rsidP="00917E17">
            <w:pPr>
              <w:jc w:val="center"/>
              <w:rPr>
                <w:rFonts w:ascii="Arial" w:hAnsi="Arial" w:cs="Arial"/>
                <w:color w:val="000000"/>
                <w:sz w:val="18"/>
                <w:szCs w:val="18"/>
              </w:rPr>
            </w:pPr>
            <w:r>
              <w:rPr>
                <w:rFonts w:ascii="Arial" w:hAnsi="Arial" w:cs="Arial"/>
                <w:color w:val="000000"/>
                <w:sz w:val="18"/>
                <w:szCs w:val="18"/>
              </w:rPr>
              <w:t>-</w:t>
            </w:r>
          </w:p>
        </w:tc>
      </w:tr>
    </w:tbl>
    <w:p w:rsidR="00E4287B" w:rsidRPr="00526267" w:rsidRDefault="000645F7" w:rsidP="00952AD1">
      <w:pPr>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EF0DF7" w:rsidRDefault="00EF0DF7" w:rsidP="00C66692">
      <w:pPr>
        <w:rPr>
          <w:rFonts w:asciiTheme="majorBidi" w:hAnsiTheme="majorBidi" w:cstheme="majorBidi"/>
          <w:szCs w:val="28"/>
        </w:rPr>
      </w:pPr>
    </w:p>
    <w:p w:rsidR="00E4287B" w:rsidRPr="00917E17" w:rsidRDefault="00E4287B" w:rsidP="00917E17">
      <w:pPr>
        <w:ind w:firstLine="284"/>
        <w:rPr>
          <w:rFonts w:asciiTheme="majorBidi" w:hAnsiTheme="majorBidi" w:cstheme="majorBidi"/>
          <w:color w:val="000000"/>
          <w:szCs w:val="24"/>
        </w:rPr>
      </w:pPr>
      <w:r w:rsidRPr="00917E17">
        <w:rPr>
          <w:rFonts w:asciiTheme="majorBidi" w:hAnsiTheme="majorBidi" w:cstheme="majorBidi"/>
          <w:szCs w:val="24"/>
        </w:rPr>
        <w:t>Ce tableau nous renseigne que la répartition des réponses est convergente (écart-type=</w:t>
      </w:r>
      <w:r w:rsidRPr="00917E17">
        <w:rPr>
          <w:rFonts w:asciiTheme="majorBidi" w:hAnsiTheme="majorBidi" w:cstheme="majorBidi"/>
          <w:color w:val="000000"/>
          <w:szCs w:val="24"/>
        </w:rPr>
        <w:t>1,28708) où 26,7% sont plutôt satisfaits, un même taux de 18,7% pour ceux qui sont peu satisfaits et ceux qui sont tout à fait satisfaits, alors que 12% sont pas du tout satisfaits à l’égard des services d’appui et d’accompagnement offerts par l’ANSEJ.</w:t>
      </w:r>
    </w:p>
    <w:p w:rsidR="00E4287B" w:rsidRPr="00917E17" w:rsidRDefault="00E4287B" w:rsidP="00917E17">
      <w:pPr>
        <w:rPr>
          <w:rFonts w:asciiTheme="majorBidi" w:hAnsiTheme="majorBidi" w:cstheme="majorBidi"/>
          <w:color w:val="000000"/>
          <w:szCs w:val="24"/>
        </w:rPr>
      </w:pPr>
    </w:p>
    <w:p w:rsidR="00E4287B" w:rsidRPr="00917E17" w:rsidRDefault="00E4287B" w:rsidP="00917E17">
      <w:pPr>
        <w:ind w:firstLine="284"/>
        <w:rPr>
          <w:rFonts w:asciiTheme="majorBidi" w:hAnsiTheme="majorBidi" w:cstheme="majorBidi"/>
          <w:color w:val="000000"/>
          <w:szCs w:val="24"/>
        </w:rPr>
      </w:pPr>
      <w:r w:rsidRPr="00917E17">
        <w:rPr>
          <w:rFonts w:asciiTheme="majorBidi" w:hAnsiTheme="majorBidi" w:cstheme="majorBidi"/>
          <w:color w:val="000000"/>
          <w:szCs w:val="24"/>
        </w:rPr>
        <w:t>En somme, 45,33% des répondants (soit 34 entrepreneurs sur 75) sont satisfaits (plutôt et tout à fait satisfaits) ; 24% sont moyennement satisfaits (assez satisfaits) et 30,7% des répondants (soit 23 entrepreneurs) ne sont pas satisfaits (peu et pas du tout satisfaits).</w:t>
      </w:r>
    </w:p>
    <w:p w:rsidR="00B53BC7" w:rsidRPr="00917E17" w:rsidRDefault="00B53BC7" w:rsidP="00917E17">
      <w:pPr>
        <w:rPr>
          <w:rFonts w:asciiTheme="majorBidi" w:hAnsiTheme="majorBidi" w:cstheme="majorBidi"/>
          <w:color w:val="000000"/>
          <w:szCs w:val="24"/>
        </w:rPr>
      </w:pPr>
    </w:p>
    <w:p w:rsidR="00E4287B" w:rsidRPr="00917E17" w:rsidRDefault="00E4287B" w:rsidP="00D24664">
      <w:pPr>
        <w:pStyle w:val="Paragraphedeliste"/>
        <w:numPr>
          <w:ilvl w:val="0"/>
          <w:numId w:val="32"/>
        </w:numPr>
        <w:rPr>
          <w:rFonts w:asciiTheme="majorBidi" w:hAnsiTheme="majorBidi" w:cstheme="majorBidi"/>
          <w:szCs w:val="24"/>
        </w:rPr>
      </w:pPr>
      <w:r w:rsidRPr="00917E17">
        <w:rPr>
          <w:rFonts w:asciiTheme="majorBidi" w:hAnsiTheme="majorBidi" w:cstheme="majorBidi"/>
          <w:b/>
          <w:bCs/>
          <w:i/>
          <w:iCs/>
          <w:szCs w:val="24"/>
        </w:rPr>
        <w:t>Vérification de l’hypothèse H</w:t>
      </w:r>
      <w:r w:rsidR="00D24664">
        <w:rPr>
          <w:rFonts w:asciiTheme="majorBidi" w:hAnsiTheme="majorBidi" w:cstheme="majorBidi"/>
          <w:b/>
          <w:bCs/>
          <w:i/>
          <w:iCs/>
          <w:szCs w:val="24"/>
        </w:rPr>
        <w:t>4</w:t>
      </w:r>
      <w:r w:rsidRPr="00917E17">
        <w:rPr>
          <w:rFonts w:asciiTheme="majorBidi" w:hAnsiTheme="majorBidi" w:cstheme="majorBidi"/>
          <w:b/>
          <w:bCs/>
          <w:i/>
          <w:iCs/>
          <w:szCs w:val="24"/>
        </w:rPr>
        <w:t> :</w:t>
      </w:r>
    </w:p>
    <w:p w:rsidR="00E4287B" w:rsidRPr="00917E17" w:rsidRDefault="00E4287B" w:rsidP="00917E17">
      <w:pPr>
        <w:rPr>
          <w:rFonts w:asciiTheme="majorBidi" w:hAnsiTheme="majorBidi" w:cstheme="majorBidi"/>
          <w:color w:val="000000"/>
          <w:szCs w:val="24"/>
        </w:rPr>
      </w:pPr>
    </w:p>
    <w:p w:rsidR="00E4287B" w:rsidRPr="00917E17" w:rsidRDefault="00E4287B" w:rsidP="006744F6">
      <w:pPr>
        <w:ind w:firstLine="284"/>
        <w:rPr>
          <w:rFonts w:asciiTheme="majorBidi" w:hAnsiTheme="majorBidi" w:cstheme="majorBidi"/>
          <w:szCs w:val="24"/>
        </w:rPr>
      </w:pPr>
      <w:r w:rsidRPr="00917E17">
        <w:rPr>
          <w:rFonts w:asciiTheme="majorBidi" w:hAnsiTheme="majorBidi" w:cstheme="majorBidi"/>
          <w:color w:val="000000"/>
          <w:szCs w:val="24"/>
        </w:rPr>
        <w:t>Le score moyen du niveau de satisfaction des répondants est égale à 3,2133 compris entre 2,67 et 3,40</w:t>
      </w:r>
      <w:r w:rsidRPr="00917E17">
        <w:rPr>
          <w:rStyle w:val="Appelnotedebasdep"/>
          <w:rFonts w:asciiTheme="majorBidi" w:hAnsiTheme="majorBidi" w:cstheme="majorBidi"/>
          <w:color w:val="000000"/>
          <w:szCs w:val="24"/>
        </w:rPr>
        <w:footnoteReference w:id="15"/>
      </w:r>
      <w:r w:rsidRPr="00917E17">
        <w:rPr>
          <w:rFonts w:asciiTheme="majorBidi" w:hAnsiTheme="majorBidi" w:cstheme="majorBidi"/>
          <w:color w:val="000000"/>
          <w:szCs w:val="24"/>
        </w:rPr>
        <w:t xml:space="preserve"> ce qui qualifie </w:t>
      </w:r>
      <w:r w:rsidRPr="00917E17">
        <w:rPr>
          <w:rFonts w:asciiTheme="majorBidi" w:hAnsiTheme="majorBidi" w:cstheme="majorBidi"/>
          <w:b/>
          <w:bCs/>
          <w:i/>
          <w:iCs/>
          <w:color w:val="000000"/>
          <w:szCs w:val="24"/>
        </w:rPr>
        <w:t>le niveau général de satisfaction</w:t>
      </w:r>
      <w:r w:rsidRPr="00917E17">
        <w:rPr>
          <w:rFonts w:asciiTheme="majorBidi" w:hAnsiTheme="majorBidi" w:cstheme="majorBidi"/>
          <w:color w:val="000000"/>
          <w:szCs w:val="24"/>
        </w:rPr>
        <w:t xml:space="preserve"> comme étant </w:t>
      </w:r>
      <w:r w:rsidRPr="00917E17">
        <w:rPr>
          <w:rFonts w:asciiTheme="majorBidi" w:hAnsiTheme="majorBidi" w:cstheme="majorBidi"/>
          <w:b/>
          <w:bCs/>
          <w:i/>
          <w:iCs/>
          <w:color w:val="000000"/>
          <w:szCs w:val="24"/>
        </w:rPr>
        <w:t>moyen</w:t>
      </w:r>
      <w:r w:rsidRPr="00917E17">
        <w:rPr>
          <w:rFonts w:asciiTheme="majorBidi" w:hAnsiTheme="majorBidi" w:cstheme="majorBidi"/>
          <w:color w:val="000000"/>
          <w:szCs w:val="24"/>
        </w:rPr>
        <w:t xml:space="preserve"> malgré </w:t>
      </w:r>
      <w:r w:rsidRPr="00917E17">
        <w:rPr>
          <w:rFonts w:asciiTheme="majorBidi" w:hAnsiTheme="majorBidi" w:cstheme="majorBidi"/>
          <w:color w:val="000000"/>
          <w:szCs w:val="24"/>
        </w:rPr>
        <w:lastRenderedPageBreak/>
        <w:t xml:space="preserve">l’impact important de l’appui de l’ANSEJ sur l’entrepreneur et son entreprise. Ce résultat nous amène à </w:t>
      </w:r>
      <w:r w:rsidRPr="00917E17">
        <w:rPr>
          <w:rFonts w:asciiTheme="majorBidi" w:hAnsiTheme="majorBidi" w:cstheme="majorBidi"/>
          <w:b/>
          <w:bCs/>
          <w:i/>
          <w:iCs/>
          <w:color w:val="000000"/>
          <w:szCs w:val="24"/>
        </w:rPr>
        <w:t>infirmer</w:t>
      </w:r>
      <w:r w:rsidRPr="00917E17">
        <w:rPr>
          <w:rFonts w:asciiTheme="majorBidi" w:hAnsiTheme="majorBidi" w:cstheme="majorBidi"/>
          <w:color w:val="000000"/>
          <w:szCs w:val="24"/>
        </w:rPr>
        <w:t xml:space="preserve"> l’hypothèse</w:t>
      </w:r>
      <w:r w:rsidRPr="00917E17">
        <w:rPr>
          <w:rFonts w:asciiTheme="majorBidi" w:hAnsiTheme="majorBidi" w:cstheme="majorBidi"/>
          <w:b/>
          <w:bCs/>
          <w:szCs w:val="24"/>
        </w:rPr>
        <w:t xml:space="preserve"> H</w:t>
      </w:r>
      <w:r w:rsidR="00D24664">
        <w:rPr>
          <w:rFonts w:asciiTheme="majorBidi" w:hAnsiTheme="majorBidi" w:cstheme="majorBidi"/>
          <w:b/>
          <w:bCs/>
          <w:szCs w:val="24"/>
        </w:rPr>
        <w:t>4</w:t>
      </w:r>
      <w:r w:rsidRPr="00917E17">
        <w:rPr>
          <w:rFonts w:asciiTheme="majorBidi" w:hAnsiTheme="majorBidi" w:cstheme="majorBidi"/>
          <w:color w:val="000000"/>
          <w:szCs w:val="24"/>
        </w:rPr>
        <w:t xml:space="preserve"> qui suggère que « </w:t>
      </w:r>
      <w:r w:rsidRPr="00917E17">
        <w:rPr>
          <w:rFonts w:asciiTheme="majorBidi" w:hAnsiTheme="majorBidi" w:cstheme="majorBidi"/>
          <w:i/>
          <w:iCs/>
          <w:szCs w:val="24"/>
        </w:rPr>
        <w:t xml:space="preserve">les entrepreneurs </w:t>
      </w:r>
      <w:r w:rsidR="006744F6">
        <w:rPr>
          <w:rFonts w:asciiTheme="majorBidi" w:hAnsiTheme="majorBidi" w:cstheme="majorBidi"/>
          <w:i/>
          <w:iCs/>
          <w:szCs w:val="24"/>
        </w:rPr>
        <w:t xml:space="preserve">ne </w:t>
      </w:r>
      <w:r w:rsidRPr="00917E17">
        <w:rPr>
          <w:rFonts w:asciiTheme="majorBidi" w:hAnsiTheme="majorBidi" w:cstheme="majorBidi"/>
          <w:i/>
          <w:iCs/>
          <w:szCs w:val="24"/>
        </w:rPr>
        <w:t xml:space="preserve">sont </w:t>
      </w:r>
      <w:r w:rsidR="006744F6">
        <w:rPr>
          <w:rFonts w:asciiTheme="majorBidi" w:hAnsiTheme="majorBidi" w:cstheme="majorBidi"/>
          <w:i/>
          <w:iCs/>
          <w:szCs w:val="24"/>
        </w:rPr>
        <w:t xml:space="preserve">pas </w:t>
      </w:r>
      <w:r w:rsidRPr="00917E17">
        <w:rPr>
          <w:rFonts w:asciiTheme="majorBidi" w:hAnsiTheme="majorBidi" w:cstheme="majorBidi"/>
          <w:i/>
          <w:iCs/>
          <w:szCs w:val="24"/>
        </w:rPr>
        <w:t>satisfaits de l’appui et de l’accompagnement qui l’ont été accordés par l’ANSEJ</w:t>
      </w:r>
      <w:r w:rsidRPr="00917E17">
        <w:rPr>
          <w:rFonts w:asciiTheme="majorBidi" w:hAnsiTheme="majorBidi" w:cstheme="majorBidi"/>
          <w:szCs w:val="24"/>
        </w:rPr>
        <w:t>. »</w:t>
      </w:r>
    </w:p>
    <w:p w:rsidR="00E4287B" w:rsidRPr="00917E17" w:rsidRDefault="00E4287B" w:rsidP="00917E17">
      <w:pPr>
        <w:rPr>
          <w:rFonts w:asciiTheme="majorBidi" w:hAnsiTheme="majorBidi" w:cstheme="majorBidi"/>
          <w:color w:val="000000"/>
          <w:szCs w:val="24"/>
        </w:rPr>
      </w:pPr>
    </w:p>
    <w:p w:rsidR="00E4287B" w:rsidRPr="00917E17" w:rsidRDefault="00E4287B" w:rsidP="00CF1E06">
      <w:pPr>
        <w:pStyle w:val="Paragraphedeliste"/>
        <w:numPr>
          <w:ilvl w:val="0"/>
          <w:numId w:val="8"/>
        </w:numPr>
        <w:autoSpaceDE w:val="0"/>
        <w:autoSpaceDN w:val="0"/>
        <w:adjustRightInd w:val="0"/>
        <w:ind w:left="142" w:firstLine="218"/>
        <w:rPr>
          <w:rFonts w:asciiTheme="majorBidi" w:hAnsiTheme="majorBidi" w:cstheme="majorBidi"/>
          <w:szCs w:val="24"/>
        </w:rPr>
      </w:pPr>
      <w:r w:rsidRPr="00917E17">
        <w:rPr>
          <w:rFonts w:asciiTheme="majorBidi" w:hAnsiTheme="majorBidi" w:cstheme="majorBidi"/>
          <w:color w:val="000000"/>
          <w:szCs w:val="24"/>
        </w:rPr>
        <w:t xml:space="preserve">En rapportant </w:t>
      </w:r>
      <w:r w:rsidRPr="00917E17">
        <w:rPr>
          <w:rFonts w:asciiTheme="majorBidi" w:hAnsiTheme="majorBidi" w:cstheme="majorBidi"/>
          <w:i/>
          <w:iCs/>
          <w:color w:val="000000"/>
          <w:szCs w:val="24"/>
        </w:rPr>
        <w:t>le niveau de satisfaction au secteur d’activité</w:t>
      </w:r>
      <w:r w:rsidRPr="00917E17">
        <w:rPr>
          <w:rFonts w:asciiTheme="majorBidi" w:hAnsiTheme="majorBidi" w:cstheme="majorBidi"/>
          <w:color w:val="000000"/>
          <w:szCs w:val="24"/>
        </w:rPr>
        <w:t>, il ressort que ceux</w:t>
      </w:r>
      <w:r w:rsidR="0069455E">
        <w:rPr>
          <w:rFonts w:asciiTheme="majorBidi" w:hAnsiTheme="majorBidi" w:cstheme="majorBidi"/>
          <w:color w:val="000000"/>
          <w:szCs w:val="24"/>
        </w:rPr>
        <w:t xml:space="preserve"> qui </w:t>
      </w:r>
      <w:r w:rsidRPr="00917E17">
        <w:rPr>
          <w:rFonts w:asciiTheme="majorBidi" w:hAnsiTheme="majorBidi" w:cstheme="majorBidi"/>
          <w:color w:val="000000"/>
          <w:szCs w:val="24"/>
        </w:rPr>
        <w:t xml:space="preserve"> exercent dans les secteurs de profession libérale, service et industrie se sont montrés plutôt satisfait ; alors que ceux qui exercent dans les autres secteurs se sont montrés plus critiques à l’égard des services de l’ANSEJ comme il est illustré dans cette figure :</w:t>
      </w:r>
    </w:p>
    <w:p w:rsidR="00E4287B" w:rsidRDefault="00E4287B" w:rsidP="00917E17">
      <w:pPr>
        <w:autoSpaceDE w:val="0"/>
        <w:autoSpaceDN w:val="0"/>
        <w:adjustRightInd w:val="0"/>
        <w:ind w:left="142"/>
        <w:rPr>
          <w:rFonts w:asciiTheme="majorBidi" w:hAnsiTheme="majorBidi" w:cstheme="majorBidi"/>
          <w:szCs w:val="24"/>
        </w:rPr>
      </w:pPr>
    </w:p>
    <w:p w:rsidR="001B34BE" w:rsidRPr="00526267" w:rsidRDefault="001B34BE" w:rsidP="00952AD1">
      <w:pPr>
        <w:autoSpaceDE w:val="0"/>
        <w:autoSpaceDN w:val="0"/>
        <w:adjustRightInd w:val="0"/>
        <w:ind w:left="142"/>
        <w:jc w:val="center"/>
        <w:rPr>
          <w:rFonts w:asciiTheme="majorBidi" w:hAnsiTheme="majorBidi" w:cstheme="majorBidi"/>
          <w:b/>
          <w:bCs/>
          <w:i/>
          <w:iCs/>
          <w:sz w:val="20"/>
          <w:szCs w:val="20"/>
        </w:rPr>
      </w:pPr>
      <w:r w:rsidRPr="00526267">
        <w:rPr>
          <w:b/>
          <w:bCs/>
          <w:i/>
          <w:iCs/>
          <w:sz w:val="20"/>
          <w:szCs w:val="20"/>
        </w:rPr>
        <w:t>Figure N° </w:t>
      </w:r>
      <w:r w:rsidR="00285170">
        <w:rPr>
          <w:b/>
          <w:bCs/>
          <w:i/>
          <w:iCs/>
          <w:sz w:val="20"/>
          <w:szCs w:val="20"/>
        </w:rPr>
        <w:t>32</w:t>
      </w:r>
      <w:r w:rsidRPr="00526267">
        <w:rPr>
          <w:b/>
          <w:bCs/>
          <w:i/>
          <w:iCs/>
          <w:sz w:val="20"/>
          <w:szCs w:val="20"/>
        </w:rPr>
        <w:t>:</w:t>
      </w:r>
      <w:r w:rsidR="00EF0DF7" w:rsidRPr="00526267">
        <w:rPr>
          <w:b/>
          <w:bCs/>
          <w:i/>
          <w:iCs/>
          <w:sz w:val="20"/>
          <w:szCs w:val="20"/>
        </w:rPr>
        <w:t xml:space="preserve"> répartition du niveau de satisfaction par rapport au secteur d’activité</w:t>
      </w:r>
    </w:p>
    <w:p w:rsidR="00E4287B" w:rsidRDefault="00E4287B" w:rsidP="00952AD1">
      <w:pPr>
        <w:autoSpaceDE w:val="0"/>
        <w:autoSpaceDN w:val="0"/>
        <w:adjustRightInd w:val="0"/>
        <w:jc w:val="center"/>
        <w:rPr>
          <w:rFonts w:asciiTheme="majorBidi" w:hAnsiTheme="majorBidi" w:cstheme="majorBidi"/>
          <w:szCs w:val="24"/>
        </w:rPr>
      </w:pPr>
      <w:r w:rsidRPr="00917E17">
        <w:rPr>
          <w:rFonts w:asciiTheme="majorBidi" w:hAnsiTheme="majorBidi" w:cstheme="majorBidi"/>
          <w:noProof/>
          <w:szCs w:val="24"/>
          <w:lang w:eastAsia="fr-FR"/>
        </w:rPr>
        <w:drawing>
          <wp:inline distT="0" distB="0" distL="0" distR="0">
            <wp:extent cx="5734050" cy="2314575"/>
            <wp:effectExtent l="19050" t="0" r="0" b="0"/>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734050" cy="2314575"/>
                    </a:xfrm>
                    <a:prstGeom prst="rect">
                      <a:avLst/>
                    </a:prstGeom>
                    <a:noFill/>
                    <a:ln w="9525">
                      <a:noFill/>
                      <a:miter lim="800000"/>
                      <a:headEnd/>
                      <a:tailEnd/>
                    </a:ln>
                  </pic:spPr>
                </pic:pic>
              </a:graphicData>
            </a:graphic>
          </wp:inline>
        </w:drawing>
      </w:r>
    </w:p>
    <w:p w:rsidR="001B34BE" w:rsidRDefault="001B34BE" w:rsidP="00B53BC7">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11032D" w:rsidRPr="00B53BC7" w:rsidRDefault="0011032D" w:rsidP="00B53BC7">
      <w:pPr>
        <w:autoSpaceDE w:val="0"/>
        <w:autoSpaceDN w:val="0"/>
        <w:adjustRightInd w:val="0"/>
        <w:jc w:val="center"/>
        <w:rPr>
          <w:rFonts w:asciiTheme="majorBidi" w:hAnsiTheme="majorBidi" w:cstheme="majorBidi"/>
          <w:b/>
          <w:bCs/>
          <w:i/>
          <w:iCs/>
          <w:sz w:val="20"/>
          <w:szCs w:val="20"/>
        </w:rPr>
      </w:pPr>
    </w:p>
    <w:p w:rsidR="00EF0DF7" w:rsidRPr="0011032D" w:rsidRDefault="00E4287B" w:rsidP="001B34BE">
      <w:pPr>
        <w:pStyle w:val="Paragraphedeliste"/>
        <w:numPr>
          <w:ilvl w:val="0"/>
          <w:numId w:val="8"/>
        </w:numPr>
        <w:autoSpaceDE w:val="0"/>
        <w:autoSpaceDN w:val="0"/>
        <w:adjustRightInd w:val="0"/>
        <w:ind w:left="714" w:hanging="357"/>
      </w:pPr>
      <w:r w:rsidRPr="00B53BC7">
        <w:rPr>
          <w:rFonts w:asciiTheme="majorBidi" w:hAnsiTheme="majorBidi" w:cstheme="majorBidi"/>
          <w:szCs w:val="24"/>
        </w:rPr>
        <w:t>Dans le même ordre d’idées, nous remarquons que ceux ayant un niveau inférieur aux études secondaires se sont distingués des autres avec leur niveau de satisfaction critique aux services de l’ANSEJ.</w:t>
      </w:r>
    </w:p>
    <w:p w:rsidR="0011032D" w:rsidRDefault="0011032D" w:rsidP="0011032D">
      <w:pPr>
        <w:pStyle w:val="Paragraphedeliste"/>
        <w:autoSpaceDE w:val="0"/>
        <w:autoSpaceDN w:val="0"/>
        <w:adjustRightInd w:val="0"/>
        <w:ind w:left="714"/>
      </w:pPr>
    </w:p>
    <w:p w:rsidR="001B34BE" w:rsidRPr="00526267" w:rsidRDefault="001B34BE" w:rsidP="00952AD1">
      <w:pPr>
        <w:autoSpaceDE w:val="0"/>
        <w:autoSpaceDN w:val="0"/>
        <w:adjustRightInd w:val="0"/>
        <w:jc w:val="center"/>
        <w:rPr>
          <w:rFonts w:asciiTheme="majorBidi" w:hAnsiTheme="majorBidi" w:cstheme="majorBidi"/>
          <w:b/>
          <w:bCs/>
          <w:i/>
          <w:iCs/>
          <w:sz w:val="20"/>
          <w:szCs w:val="20"/>
        </w:rPr>
      </w:pPr>
      <w:r w:rsidRPr="00526267">
        <w:rPr>
          <w:b/>
          <w:bCs/>
          <w:i/>
          <w:iCs/>
          <w:sz w:val="20"/>
          <w:szCs w:val="20"/>
        </w:rPr>
        <w:t>Figure N° </w:t>
      </w:r>
      <w:r w:rsidR="00285170">
        <w:rPr>
          <w:b/>
          <w:bCs/>
          <w:i/>
          <w:iCs/>
          <w:sz w:val="20"/>
          <w:szCs w:val="20"/>
        </w:rPr>
        <w:t>33</w:t>
      </w:r>
      <w:r w:rsidRPr="00526267">
        <w:rPr>
          <w:b/>
          <w:bCs/>
          <w:i/>
          <w:iCs/>
          <w:sz w:val="20"/>
          <w:szCs w:val="20"/>
        </w:rPr>
        <w:t>:</w:t>
      </w:r>
      <w:r w:rsidR="00EF0DF7" w:rsidRPr="00526267">
        <w:rPr>
          <w:b/>
          <w:bCs/>
          <w:i/>
          <w:iCs/>
          <w:sz w:val="20"/>
          <w:szCs w:val="20"/>
        </w:rPr>
        <w:t xml:space="preserve"> répartition du niveau de satisfaction par rapport au niveau d’instruction</w:t>
      </w:r>
    </w:p>
    <w:p w:rsidR="00E4287B" w:rsidRPr="00917E17" w:rsidRDefault="00E4287B" w:rsidP="00917E17">
      <w:pPr>
        <w:autoSpaceDE w:val="0"/>
        <w:autoSpaceDN w:val="0"/>
        <w:adjustRightInd w:val="0"/>
        <w:rPr>
          <w:rFonts w:asciiTheme="majorBidi" w:hAnsiTheme="majorBidi" w:cstheme="majorBidi"/>
          <w:szCs w:val="24"/>
        </w:rPr>
      </w:pPr>
      <w:r w:rsidRPr="00917E17">
        <w:rPr>
          <w:rFonts w:asciiTheme="majorBidi" w:hAnsiTheme="majorBidi" w:cstheme="majorBidi"/>
          <w:noProof/>
          <w:szCs w:val="24"/>
          <w:lang w:eastAsia="fr-FR"/>
        </w:rPr>
        <w:drawing>
          <wp:inline distT="0" distB="0" distL="0" distR="0">
            <wp:extent cx="5734050" cy="2409825"/>
            <wp:effectExtent l="19050" t="0" r="0" b="0"/>
            <wp:docPr id="2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34050" cy="2409825"/>
                    </a:xfrm>
                    <a:prstGeom prst="rect">
                      <a:avLst/>
                    </a:prstGeom>
                    <a:noFill/>
                    <a:ln w="9525">
                      <a:noFill/>
                      <a:miter lim="800000"/>
                      <a:headEnd/>
                      <a:tailEnd/>
                    </a:ln>
                  </pic:spPr>
                </pic:pic>
              </a:graphicData>
            </a:graphic>
          </wp:inline>
        </w:drawing>
      </w:r>
    </w:p>
    <w:p w:rsidR="00E4287B" w:rsidRDefault="001B34BE" w:rsidP="00952AD1">
      <w:pPr>
        <w:pStyle w:val="Paragraphedeliste"/>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11032D" w:rsidRPr="00526267" w:rsidRDefault="0011032D" w:rsidP="00952AD1">
      <w:pPr>
        <w:pStyle w:val="Paragraphedeliste"/>
        <w:autoSpaceDE w:val="0"/>
        <w:autoSpaceDN w:val="0"/>
        <w:adjustRightInd w:val="0"/>
        <w:jc w:val="center"/>
        <w:rPr>
          <w:rFonts w:asciiTheme="majorBidi" w:hAnsiTheme="majorBidi" w:cstheme="majorBidi"/>
          <w:b/>
          <w:bCs/>
          <w:i/>
          <w:iCs/>
          <w:sz w:val="20"/>
          <w:szCs w:val="20"/>
        </w:rPr>
      </w:pPr>
    </w:p>
    <w:p w:rsidR="00E4287B" w:rsidRDefault="00E4287B" w:rsidP="00CF1E06">
      <w:pPr>
        <w:pStyle w:val="Paragraphedeliste"/>
        <w:numPr>
          <w:ilvl w:val="0"/>
          <w:numId w:val="8"/>
        </w:numPr>
        <w:autoSpaceDE w:val="0"/>
        <w:autoSpaceDN w:val="0"/>
        <w:adjustRightInd w:val="0"/>
        <w:rPr>
          <w:rFonts w:asciiTheme="majorBidi" w:hAnsiTheme="majorBidi" w:cstheme="majorBidi"/>
          <w:szCs w:val="24"/>
        </w:rPr>
      </w:pPr>
      <w:r w:rsidRPr="00917E17">
        <w:rPr>
          <w:rFonts w:asciiTheme="majorBidi" w:hAnsiTheme="majorBidi" w:cstheme="majorBidi"/>
          <w:szCs w:val="24"/>
        </w:rPr>
        <w:t>Concernant la situation avant la création d’entreprise, il est surprenant que les étudiants se sont montrés plus satisfaits (plutôt satisfaits) des services de l’ANSEJ. Alors que les employés à l’instar des chômeurs- à qui l’ANSEJ destine ses services- se sont montrés plus critiques (assez satisfaits) envers les services de l’ANSEJ.</w:t>
      </w:r>
    </w:p>
    <w:p w:rsidR="00EF0DF7" w:rsidRDefault="00EF0DF7" w:rsidP="001B34BE">
      <w:pPr>
        <w:autoSpaceDE w:val="0"/>
        <w:autoSpaceDN w:val="0"/>
        <w:adjustRightInd w:val="0"/>
      </w:pPr>
    </w:p>
    <w:p w:rsidR="001B34BE" w:rsidRPr="00526267" w:rsidRDefault="001B34BE" w:rsidP="00952AD1">
      <w:pPr>
        <w:autoSpaceDE w:val="0"/>
        <w:autoSpaceDN w:val="0"/>
        <w:adjustRightInd w:val="0"/>
        <w:jc w:val="center"/>
        <w:rPr>
          <w:rFonts w:asciiTheme="majorBidi" w:hAnsiTheme="majorBidi" w:cstheme="majorBidi"/>
          <w:b/>
          <w:bCs/>
          <w:i/>
          <w:iCs/>
          <w:sz w:val="20"/>
          <w:szCs w:val="20"/>
        </w:rPr>
      </w:pPr>
      <w:r w:rsidRPr="00526267">
        <w:rPr>
          <w:b/>
          <w:bCs/>
          <w:i/>
          <w:iCs/>
          <w:sz w:val="20"/>
          <w:szCs w:val="20"/>
        </w:rPr>
        <w:lastRenderedPageBreak/>
        <w:t>Figure N° </w:t>
      </w:r>
      <w:r w:rsidR="00285170">
        <w:rPr>
          <w:b/>
          <w:bCs/>
          <w:i/>
          <w:iCs/>
          <w:sz w:val="20"/>
          <w:szCs w:val="20"/>
        </w:rPr>
        <w:t>34</w:t>
      </w:r>
      <w:r w:rsidRPr="00526267">
        <w:rPr>
          <w:b/>
          <w:bCs/>
          <w:i/>
          <w:iCs/>
          <w:sz w:val="20"/>
          <w:szCs w:val="20"/>
        </w:rPr>
        <w:t>:</w:t>
      </w:r>
      <w:r w:rsidR="00EF0DF7" w:rsidRPr="00526267">
        <w:rPr>
          <w:b/>
          <w:bCs/>
          <w:i/>
          <w:iCs/>
          <w:sz w:val="20"/>
          <w:szCs w:val="20"/>
        </w:rPr>
        <w:t xml:space="preserve"> répartition du niveau de satisfaction par rapport la situation antérieure de l’entrepreneur</w:t>
      </w:r>
    </w:p>
    <w:p w:rsidR="00E4287B" w:rsidRPr="00917E17" w:rsidRDefault="00E4287B" w:rsidP="00952AD1">
      <w:pPr>
        <w:autoSpaceDE w:val="0"/>
        <w:autoSpaceDN w:val="0"/>
        <w:adjustRightInd w:val="0"/>
        <w:jc w:val="center"/>
        <w:rPr>
          <w:rFonts w:asciiTheme="majorBidi" w:hAnsiTheme="majorBidi" w:cstheme="majorBidi"/>
          <w:szCs w:val="24"/>
        </w:rPr>
      </w:pPr>
      <w:r w:rsidRPr="00917E17">
        <w:rPr>
          <w:rFonts w:asciiTheme="majorBidi" w:hAnsiTheme="majorBidi" w:cstheme="majorBidi"/>
          <w:noProof/>
          <w:szCs w:val="24"/>
          <w:lang w:eastAsia="fr-FR"/>
        </w:rPr>
        <w:drawing>
          <wp:inline distT="0" distB="0" distL="0" distR="0">
            <wp:extent cx="5734050" cy="2609850"/>
            <wp:effectExtent l="19050" t="0" r="0" b="0"/>
            <wp:docPr id="3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734050" cy="2609850"/>
                    </a:xfrm>
                    <a:prstGeom prst="rect">
                      <a:avLst/>
                    </a:prstGeom>
                    <a:noFill/>
                    <a:ln w="9525">
                      <a:noFill/>
                      <a:miter lim="800000"/>
                      <a:headEnd/>
                      <a:tailEnd/>
                    </a:ln>
                  </pic:spPr>
                </pic:pic>
              </a:graphicData>
            </a:graphic>
          </wp:inline>
        </w:drawing>
      </w:r>
    </w:p>
    <w:p w:rsidR="00E4287B" w:rsidRPr="00526267" w:rsidRDefault="001B34BE" w:rsidP="00952AD1">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EF0DF7" w:rsidRPr="00917E17" w:rsidRDefault="00EF0DF7" w:rsidP="00917E17">
      <w:pPr>
        <w:autoSpaceDE w:val="0"/>
        <w:autoSpaceDN w:val="0"/>
        <w:adjustRightInd w:val="0"/>
        <w:rPr>
          <w:rFonts w:asciiTheme="majorBidi" w:hAnsiTheme="majorBidi" w:cstheme="majorBidi"/>
          <w:szCs w:val="24"/>
        </w:rPr>
      </w:pPr>
    </w:p>
    <w:p w:rsidR="00E4287B" w:rsidRPr="0069455E" w:rsidRDefault="00E4287B" w:rsidP="0072348B">
      <w:pPr>
        <w:ind w:firstLine="284"/>
        <w:rPr>
          <w:rFonts w:asciiTheme="majorBidi" w:hAnsiTheme="majorBidi" w:cstheme="majorBidi"/>
          <w:szCs w:val="24"/>
        </w:rPr>
      </w:pPr>
      <w:r w:rsidRPr="0069455E">
        <w:rPr>
          <w:rFonts w:asciiTheme="majorBidi" w:hAnsiTheme="majorBidi" w:cstheme="majorBidi"/>
          <w:szCs w:val="24"/>
        </w:rPr>
        <w:t>De ces résultats</w:t>
      </w:r>
      <w:r w:rsidR="0069455E" w:rsidRPr="0069455E">
        <w:rPr>
          <w:rFonts w:asciiTheme="majorBidi" w:hAnsiTheme="majorBidi" w:cstheme="majorBidi"/>
          <w:szCs w:val="24"/>
        </w:rPr>
        <w:t>,</w:t>
      </w:r>
      <w:r w:rsidRPr="0069455E">
        <w:rPr>
          <w:rFonts w:asciiTheme="majorBidi" w:hAnsiTheme="majorBidi" w:cstheme="majorBidi"/>
          <w:szCs w:val="24"/>
        </w:rPr>
        <w:t xml:space="preserve"> il ressort que ceux les plus instruits exerçant dans des secteurs plus intéressants sont les plus satisfaits des services </w:t>
      </w:r>
      <w:r w:rsidR="0072348B">
        <w:rPr>
          <w:rFonts w:asciiTheme="majorBidi" w:hAnsiTheme="majorBidi" w:cstheme="majorBidi"/>
          <w:szCs w:val="24"/>
        </w:rPr>
        <w:t>offerts</w:t>
      </w:r>
      <w:r w:rsidRPr="0069455E">
        <w:rPr>
          <w:rFonts w:asciiTheme="majorBidi" w:hAnsiTheme="majorBidi" w:cstheme="majorBidi"/>
          <w:szCs w:val="24"/>
        </w:rPr>
        <w:t xml:space="preserve"> par l’ANSEJ. Nous pouvons expliquer à ce niveau que les moins instruits choisissent les secteurs les plus faciles à pénétrer mais qui sont les plus dépendants de l’aide de l’</w:t>
      </w:r>
      <w:r w:rsidR="0069455E">
        <w:rPr>
          <w:rFonts w:asciiTheme="majorBidi" w:hAnsiTheme="majorBidi" w:cstheme="majorBidi"/>
          <w:szCs w:val="24"/>
        </w:rPr>
        <w:t>autrui</w:t>
      </w:r>
      <w:r w:rsidRPr="0069455E">
        <w:rPr>
          <w:rFonts w:asciiTheme="majorBidi" w:hAnsiTheme="majorBidi" w:cstheme="majorBidi"/>
          <w:szCs w:val="24"/>
        </w:rPr>
        <w:t xml:space="preserve">. De cette perspective, ils sont les plus critiques aux services </w:t>
      </w:r>
      <w:r w:rsidR="0072348B">
        <w:rPr>
          <w:rFonts w:asciiTheme="majorBidi" w:hAnsiTheme="majorBidi" w:cstheme="majorBidi"/>
          <w:szCs w:val="24"/>
        </w:rPr>
        <w:t>offerts</w:t>
      </w:r>
      <w:r w:rsidRPr="0069455E">
        <w:rPr>
          <w:rFonts w:asciiTheme="majorBidi" w:hAnsiTheme="majorBidi" w:cstheme="majorBidi"/>
          <w:szCs w:val="24"/>
        </w:rPr>
        <w:t xml:space="preserve"> par l’ANSEJ.</w:t>
      </w:r>
    </w:p>
    <w:p w:rsidR="00E4287B" w:rsidRPr="00917E17" w:rsidRDefault="00E4287B" w:rsidP="00917E17">
      <w:pPr>
        <w:autoSpaceDE w:val="0"/>
        <w:autoSpaceDN w:val="0"/>
        <w:adjustRightInd w:val="0"/>
        <w:rPr>
          <w:rFonts w:asciiTheme="majorBidi" w:hAnsiTheme="majorBidi" w:cstheme="majorBidi"/>
          <w:szCs w:val="24"/>
          <w:u w:val="single"/>
        </w:rPr>
      </w:pPr>
    </w:p>
    <w:p w:rsidR="00E4287B" w:rsidRPr="00917E17" w:rsidRDefault="00E4287B" w:rsidP="00CF1E06">
      <w:pPr>
        <w:pStyle w:val="Paragraphedeliste"/>
        <w:numPr>
          <w:ilvl w:val="2"/>
          <w:numId w:val="28"/>
        </w:numPr>
        <w:ind w:left="142" w:hanging="142"/>
        <w:rPr>
          <w:rFonts w:asciiTheme="majorBidi" w:hAnsiTheme="majorBidi" w:cstheme="majorBidi"/>
          <w:szCs w:val="24"/>
        </w:rPr>
      </w:pPr>
      <w:r w:rsidRPr="00AC51F2">
        <w:rPr>
          <w:rFonts w:asciiTheme="majorBidi" w:hAnsiTheme="majorBidi" w:cstheme="majorBidi"/>
          <w:b/>
          <w:bCs/>
          <w:szCs w:val="24"/>
          <w:u w:val="single"/>
        </w:rPr>
        <w:t>les entrepreneurs, veulent-ils être accompagnés par l’ANSEJ pour l’avenir</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Suite</w:t>
      </w:r>
      <w:r w:rsidRPr="00917E17">
        <w:rPr>
          <w:rFonts w:asciiTheme="majorBidi" w:hAnsiTheme="majorBidi" w:cstheme="majorBidi"/>
          <w:szCs w:val="24"/>
        </w:rPr>
        <w:t xml:space="preserve"> à la question si les entrepreneurs veulent être accompagnés par l’ANSEJ pour l’avenir, 32% des enquêtés ont répondu par négation c'est-à-dire il ne cherche plus à solliciter l’appui de l’ANSEJ contre 68% qui veulent continuer à exercer sous l’égide de l’ANSEJ.</w:t>
      </w:r>
    </w:p>
    <w:p w:rsidR="00E4287B" w:rsidRDefault="00E4287B" w:rsidP="00C66692">
      <w:pPr>
        <w:rPr>
          <w:rFonts w:asciiTheme="majorBidi" w:hAnsiTheme="majorBidi" w:cstheme="majorBidi"/>
          <w:szCs w:val="28"/>
        </w:rPr>
      </w:pPr>
    </w:p>
    <w:p w:rsidR="00E4287B" w:rsidRPr="00526267" w:rsidRDefault="00243A9E" w:rsidP="00952AD1">
      <w:pPr>
        <w:autoSpaceDE w:val="0"/>
        <w:autoSpaceDN w:val="0"/>
        <w:adjustRightInd w:val="0"/>
        <w:jc w:val="center"/>
        <w:rPr>
          <w:rFonts w:cs="Times New Roman"/>
          <w:b/>
          <w:bCs/>
          <w:i/>
          <w:iCs/>
          <w:sz w:val="20"/>
          <w:szCs w:val="20"/>
        </w:rPr>
      </w:pPr>
      <w:r w:rsidRPr="00526267">
        <w:rPr>
          <w:b/>
          <w:bCs/>
          <w:i/>
          <w:iCs/>
          <w:sz w:val="20"/>
          <w:szCs w:val="20"/>
        </w:rPr>
        <w:t>Tableau N°</w:t>
      </w:r>
      <w:r w:rsidR="00285170">
        <w:rPr>
          <w:b/>
          <w:bCs/>
          <w:i/>
          <w:iCs/>
          <w:sz w:val="20"/>
          <w:szCs w:val="20"/>
        </w:rPr>
        <w:t>86</w:t>
      </w:r>
      <w:r w:rsidRPr="00526267">
        <w:rPr>
          <w:b/>
          <w:bCs/>
          <w:i/>
          <w:iCs/>
          <w:sz w:val="20"/>
          <w:szCs w:val="20"/>
        </w:rPr>
        <w:t> :</w:t>
      </w:r>
      <w:r w:rsidR="00EF0DF7" w:rsidRPr="00526267">
        <w:rPr>
          <w:rFonts w:ascii="Arial" w:hAnsi="Arial" w:cs="Arial"/>
          <w:b/>
          <w:bCs/>
          <w:i/>
          <w:iCs/>
          <w:color w:val="000000"/>
          <w:sz w:val="20"/>
          <w:szCs w:val="20"/>
        </w:rPr>
        <w:t xml:space="preserve"> </w:t>
      </w:r>
      <w:r w:rsidR="00EF0DF7" w:rsidRPr="00526267">
        <w:rPr>
          <w:rFonts w:asciiTheme="majorBidi" w:hAnsiTheme="majorBidi" w:cstheme="majorBidi"/>
          <w:b/>
          <w:bCs/>
          <w:i/>
          <w:iCs/>
          <w:color w:val="000000"/>
          <w:sz w:val="20"/>
          <w:szCs w:val="20"/>
        </w:rPr>
        <w:t>vouloir être accompagné par l'ANSEJ dans les années prochaines</w:t>
      </w:r>
    </w:p>
    <w:tbl>
      <w:tblPr>
        <w:tblW w:w="6746"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985"/>
        <w:gridCol w:w="1334"/>
        <w:gridCol w:w="1455"/>
        <w:gridCol w:w="1455"/>
      </w:tblGrid>
      <w:tr w:rsidR="00E4287B" w:rsidRPr="00861C57" w:rsidTr="00EF0DF7">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861C57" w:rsidRDefault="00E4287B" w:rsidP="00C66692">
            <w:pPr>
              <w:autoSpaceDE w:val="0"/>
              <w:autoSpaceDN w:val="0"/>
              <w:adjustRightInd w:val="0"/>
              <w:rPr>
                <w:rFonts w:cs="Times New Roman"/>
                <w:szCs w:val="24"/>
              </w:rPr>
            </w:pPr>
          </w:p>
        </w:tc>
        <w:tc>
          <w:tcPr>
            <w:tcW w:w="985" w:type="dxa"/>
            <w:tcBorders>
              <w:top w:val="single" w:sz="16" w:space="0" w:color="000000"/>
              <w:left w:val="single" w:sz="16" w:space="0" w:color="000000"/>
              <w:bottom w:val="single" w:sz="16" w:space="0" w:color="000000"/>
            </w:tcBorders>
            <w:shd w:val="clear" w:color="auto" w:fill="FFFFFF"/>
          </w:tcPr>
          <w:p w:rsidR="00E4287B" w:rsidRPr="00861C57" w:rsidRDefault="00E4287B" w:rsidP="00C66692">
            <w:pPr>
              <w:autoSpaceDE w:val="0"/>
              <w:autoSpaceDN w:val="0"/>
              <w:adjustRightInd w:val="0"/>
              <w:ind w:left="60" w:right="60"/>
              <w:jc w:val="center"/>
              <w:rPr>
                <w:rFonts w:ascii="Arial" w:hAnsi="Arial" w:cs="Arial"/>
                <w:color w:val="000000"/>
                <w:sz w:val="18"/>
                <w:szCs w:val="18"/>
              </w:rPr>
            </w:pPr>
            <w:r w:rsidRPr="00861C57">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861C57" w:rsidRDefault="00E4287B" w:rsidP="00C66692">
            <w:pPr>
              <w:autoSpaceDE w:val="0"/>
              <w:autoSpaceDN w:val="0"/>
              <w:adjustRightInd w:val="0"/>
              <w:ind w:left="60" w:right="60"/>
              <w:jc w:val="center"/>
              <w:rPr>
                <w:rFonts w:ascii="Arial" w:hAnsi="Arial" w:cs="Arial"/>
                <w:color w:val="000000"/>
                <w:sz w:val="18"/>
                <w:szCs w:val="18"/>
              </w:rPr>
            </w:pPr>
            <w:r w:rsidRPr="00861C57">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861C57" w:rsidRDefault="00E4287B" w:rsidP="00C66692">
            <w:pPr>
              <w:autoSpaceDE w:val="0"/>
              <w:autoSpaceDN w:val="0"/>
              <w:adjustRightInd w:val="0"/>
              <w:ind w:left="60" w:right="60"/>
              <w:jc w:val="center"/>
              <w:rPr>
                <w:rFonts w:ascii="Arial" w:hAnsi="Arial" w:cs="Arial"/>
                <w:color w:val="000000"/>
                <w:sz w:val="18"/>
                <w:szCs w:val="18"/>
              </w:rPr>
            </w:pPr>
            <w:r w:rsidRPr="00861C57">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861C57" w:rsidRDefault="00E4287B" w:rsidP="00C66692">
            <w:pPr>
              <w:autoSpaceDE w:val="0"/>
              <w:autoSpaceDN w:val="0"/>
              <w:adjustRightInd w:val="0"/>
              <w:ind w:left="60" w:right="60"/>
              <w:jc w:val="center"/>
              <w:rPr>
                <w:rFonts w:ascii="Arial" w:hAnsi="Arial" w:cs="Arial"/>
                <w:color w:val="000000"/>
                <w:sz w:val="18"/>
                <w:szCs w:val="18"/>
              </w:rPr>
            </w:pPr>
            <w:r w:rsidRPr="00861C57">
              <w:rPr>
                <w:rFonts w:ascii="Arial" w:hAnsi="Arial" w:cs="Arial"/>
                <w:color w:val="000000"/>
                <w:sz w:val="18"/>
                <w:szCs w:val="18"/>
              </w:rPr>
              <w:t>Pourcentage cumulé</w:t>
            </w:r>
          </w:p>
        </w:tc>
      </w:tr>
      <w:tr w:rsidR="00E4287B" w:rsidRPr="00861C57" w:rsidTr="00EF0DF7">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861C57" w:rsidRDefault="00E4287B" w:rsidP="00C66692">
            <w:pPr>
              <w:autoSpaceDE w:val="0"/>
              <w:autoSpaceDN w:val="0"/>
              <w:adjustRightInd w:val="0"/>
              <w:ind w:left="60" w:right="60"/>
              <w:rPr>
                <w:rFonts w:ascii="Arial" w:hAnsi="Arial" w:cs="Arial"/>
                <w:color w:val="000000"/>
                <w:sz w:val="18"/>
                <w:szCs w:val="18"/>
              </w:rPr>
            </w:pPr>
            <w:r w:rsidRPr="00861C57">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861C57" w:rsidRDefault="00E4287B" w:rsidP="00C66692">
            <w:pPr>
              <w:autoSpaceDE w:val="0"/>
              <w:autoSpaceDN w:val="0"/>
              <w:adjustRightInd w:val="0"/>
              <w:ind w:left="60" w:right="60"/>
              <w:rPr>
                <w:rFonts w:ascii="Arial" w:hAnsi="Arial" w:cs="Arial"/>
                <w:color w:val="000000"/>
                <w:sz w:val="18"/>
                <w:szCs w:val="18"/>
              </w:rPr>
            </w:pPr>
            <w:r w:rsidRPr="00861C57">
              <w:rPr>
                <w:rFonts w:ascii="Arial" w:hAnsi="Arial" w:cs="Arial"/>
                <w:color w:val="000000"/>
                <w:sz w:val="18"/>
                <w:szCs w:val="18"/>
              </w:rPr>
              <w:t>non</w:t>
            </w:r>
          </w:p>
        </w:tc>
        <w:tc>
          <w:tcPr>
            <w:tcW w:w="985" w:type="dxa"/>
            <w:tcBorders>
              <w:top w:val="single" w:sz="16" w:space="0" w:color="000000"/>
              <w:left w:val="single" w:sz="16" w:space="0" w:color="000000"/>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24</w:t>
            </w:r>
          </w:p>
        </w:tc>
        <w:tc>
          <w:tcPr>
            <w:tcW w:w="1334" w:type="dxa"/>
            <w:tcBorders>
              <w:top w:val="single" w:sz="16" w:space="0" w:color="000000"/>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32,0</w:t>
            </w:r>
          </w:p>
        </w:tc>
        <w:tc>
          <w:tcPr>
            <w:tcW w:w="1455" w:type="dxa"/>
            <w:tcBorders>
              <w:top w:val="single" w:sz="16" w:space="0" w:color="000000"/>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32,0</w:t>
            </w:r>
          </w:p>
        </w:tc>
        <w:tc>
          <w:tcPr>
            <w:tcW w:w="1455" w:type="dxa"/>
            <w:tcBorders>
              <w:top w:val="single" w:sz="16" w:space="0" w:color="000000"/>
              <w:bottom w:val="nil"/>
              <w:right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32,0</w:t>
            </w:r>
          </w:p>
        </w:tc>
      </w:tr>
      <w:tr w:rsidR="00E4287B" w:rsidRPr="00861C57" w:rsidTr="00EF0DF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861C57" w:rsidRDefault="00E4287B" w:rsidP="00C66692">
            <w:pPr>
              <w:autoSpaceDE w:val="0"/>
              <w:autoSpaceDN w:val="0"/>
              <w:adjustRightInd w:val="0"/>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861C57" w:rsidRDefault="00E4287B" w:rsidP="00C66692">
            <w:pPr>
              <w:autoSpaceDE w:val="0"/>
              <w:autoSpaceDN w:val="0"/>
              <w:adjustRightInd w:val="0"/>
              <w:ind w:left="60" w:right="60"/>
              <w:rPr>
                <w:rFonts w:ascii="Arial" w:hAnsi="Arial" w:cs="Arial"/>
                <w:color w:val="000000"/>
                <w:sz w:val="18"/>
                <w:szCs w:val="18"/>
              </w:rPr>
            </w:pPr>
            <w:r w:rsidRPr="00861C57">
              <w:rPr>
                <w:rFonts w:ascii="Arial" w:hAnsi="Arial" w:cs="Arial"/>
                <w:color w:val="000000"/>
                <w:sz w:val="18"/>
                <w:szCs w:val="18"/>
              </w:rPr>
              <w:t>oui</w:t>
            </w:r>
          </w:p>
        </w:tc>
        <w:tc>
          <w:tcPr>
            <w:tcW w:w="985" w:type="dxa"/>
            <w:tcBorders>
              <w:top w:val="nil"/>
              <w:left w:val="single" w:sz="16" w:space="0" w:color="000000"/>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51</w:t>
            </w:r>
          </w:p>
        </w:tc>
        <w:tc>
          <w:tcPr>
            <w:tcW w:w="1334" w:type="dxa"/>
            <w:tcBorders>
              <w:top w:val="nil"/>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68,0</w:t>
            </w:r>
          </w:p>
        </w:tc>
        <w:tc>
          <w:tcPr>
            <w:tcW w:w="1455" w:type="dxa"/>
            <w:tcBorders>
              <w:top w:val="nil"/>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68,0</w:t>
            </w:r>
          </w:p>
        </w:tc>
        <w:tc>
          <w:tcPr>
            <w:tcW w:w="1455" w:type="dxa"/>
            <w:tcBorders>
              <w:top w:val="nil"/>
              <w:bottom w:val="nil"/>
              <w:right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100,0</w:t>
            </w:r>
          </w:p>
        </w:tc>
      </w:tr>
      <w:tr w:rsidR="00E4287B" w:rsidRPr="00861C57" w:rsidTr="00EF0DF7">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861C57" w:rsidRDefault="00E4287B" w:rsidP="00C66692">
            <w:pPr>
              <w:autoSpaceDE w:val="0"/>
              <w:autoSpaceDN w:val="0"/>
              <w:adjustRightInd w:val="0"/>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861C57" w:rsidRDefault="00E4287B" w:rsidP="00C66692">
            <w:pPr>
              <w:autoSpaceDE w:val="0"/>
              <w:autoSpaceDN w:val="0"/>
              <w:adjustRightInd w:val="0"/>
              <w:ind w:left="60" w:right="60"/>
              <w:rPr>
                <w:rFonts w:ascii="Arial" w:hAnsi="Arial" w:cs="Arial"/>
                <w:color w:val="000000"/>
                <w:sz w:val="18"/>
                <w:szCs w:val="18"/>
              </w:rPr>
            </w:pPr>
            <w:r w:rsidRPr="00861C57">
              <w:rPr>
                <w:rFonts w:ascii="Arial" w:hAnsi="Arial" w:cs="Arial"/>
                <w:color w:val="000000"/>
                <w:sz w:val="18"/>
                <w:szCs w:val="18"/>
              </w:rPr>
              <w:t>Total</w:t>
            </w:r>
          </w:p>
        </w:tc>
        <w:tc>
          <w:tcPr>
            <w:tcW w:w="985" w:type="dxa"/>
            <w:tcBorders>
              <w:top w:val="nil"/>
              <w:left w:val="single" w:sz="16" w:space="0" w:color="000000"/>
              <w:bottom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861C57" w:rsidRDefault="00E4287B" w:rsidP="00C66692">
            <w:pPr>
              <w:autoSpaceDE w:val="0"/>
              <w:autoSpaceDN w:val="0"/>
              <w:adjustRightInd w:val="0"/>
              <w:rPr>
                <w:rFonts w:cs="Times New Roman"/>
                <w:szCs w:val="24"/>
              </w:rPr>
            </w:pPr>
          </w:p>
        </w:tc>
      </w:tr>
    </w:tbl>
    <w:p w:rsidR="00E4287B" w:rsidRPr="00526267" w:rsidRDefault="000645F7" w:rsidP="00952AD1">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EF0DF7" w:rsidRPr="00526267">
        <w:rPr>
          <w:rFonts w:cs="Times New Roman"/>
          <w:b/>
          <w:bCs/>
          <w:i/>
          <w:iCs/>
          <w:sz w:val="20"/>
          <w:szCs w:val="20"/>
        </w:rPr>
        <w:t xml:space="preserve"> résultats de l’analyse des données empiriques</w:t>
      </w:r>
    </w:p>
    <w:p w:rsidR="00EF0DF7" w:rsidRPr="00861C57" w:rsidRDefault="00EF0DF7" w:rsidP="00917E17">
      <w:pPr>
        <w:autoSpaceDE w:val="0"/>
        <w:autoSpaceDN w:val="0"/>
        <w:adjustRightInd w:val="0"/>
        <w:rPr>
          <w:rFonts w:cs="Times New Roman"/>
          <w:szCs w:val="24"/>
        </w:rPr>
      </w:pPr>
    </w:p>
    <w:p w:rsidR="00E4287B" w:rsidRDefault="00E4287B" w:rsidP="00917E17">
      <w:pPr>
        <w:ind w:firstLine="284"/>
        <w:rPr>
          <w:rFonts w:asciiTheme="majorBidi" w:hAnsiTheme="majorBidi" w:cstheme="majorBidi"/>
          <w:szCs w:val="28"/>
        </w:rPr>
      </w:pPr>
      <w:r>
        <w:rPr>
          <w:rFonts w:asciiTheme="majorBidi" w:hAnsiTheme="majorBidi" w:cstheme="majorBidi"/>
          <w:szCs w:val="28"/>
        </w:rPr>
        <w:t>Ces résultats sont conformes au fait que 30,7% des répondants ne sont pas satisfait (peu et pas du tout satisfaits) des services de l’ANSEJ contre 69,3% qui le sont (assez, plutôt et tout à fait satisfaits).</w:t>
      </w:r>
    </w:p>
    <w:p w:rsidR="00E4287B" w:rsidRPr="0011032D" w:rsidRDefault="00E4287B" w:rsidP="00C66692">
      <w:pPr>
        <w:pStyle w:val="Paragraphedeliste"/>
        <w:numPr>
          <w:ilvl w:val="2"/>
          <w:numId w:val="28"/>
        </w:numPr>
        <w:autoSpaceDE w:val="0"/>
        <w:autoSpaceDN w:val="0"/>
        <w:adjustRightInd w:val="0"/>
        <w:ind w:left="142" w:hanging="142"/>
        <w:rPr>
          <w:rFonts w:cs="Times New Roman"/>
          <w:szCs w:val="24"/>
        </w:rPr>
      </w:pPr>
      <w:r w:rsidRPr="0011032D">
        <w:rPr>
          <w:rFonts w:asciiTheme="majorBidi" w:hAnsiTheme="majorBidi" w:cstheme="majorBidi"/>
          <w:b/>
          <w:bCs/>
          <w:szCs w:val="24"/>
          <w:u w:val="single"/>
        </w:rPr>
        <w:t>avoir bénéficié d’un crédit d’extension</w:t>
      </w:r>
      <w:r w:rsidR="006E356F" w:rsidRPr="0011032D">
        <w:rPr>
          <w:rFonts w:asciiTheme="majorBidi" w:hAnsiTheme="majorBidi" w:cstheme="majorBidi"/>
          <w:b/>
          <w:bCs/>
          <w:szCs w:val="24"/>
          <w:u w:val="single"/>
        </w:rPr>
        <w:t> </w:t>
      </w:r>
      <w:r w:rsidR="006E356F" w:rsidRPr="0011032D">
        <w:rPr>
          <w:rFonts w:asciiTheme="majorBidi" w:hAnsiTheme="majorBidi" w:cstheme="majorBidi"/>
          <w:szCs w:val="24"/>
        </w:rPr>
        <w:t xml:space="preserve">: </w:t>
      </w:r>
      <w:r w:rsidRPr="0011032D">
        <w:rPr>
          <w:rFonts w:asciiTheme="majorBidi" w:hAnsiTheme="majorBidi" w:cstheme="majorBidi"/>
          <w:szCs w:val="28"/>
        </w:rPr>
        <w:t>Rappelant que 68% des enquêtés veulent continuer avec l’ANSEJ et où l’âge moyen des entreprises enquêtées est 5 ans dont plus que la moitié (52%) ont été créées avant l’an 2011. Cependant, uniquement 6,7% des entreprises enquêtées ont pu bénéficier d’un crédit d’extension contre une quasi-totalité 93,3% qui n’ont pas eu cet appui.</w:t>
      </w:r>
    </w:p>
    <w:p w:rsidR="00243A9E" w:rsidRPr="00526267" w:rsidRDefault="00243A9E" w:rsidP="000236FE">
      <w:pPr>
        <w:autoSpaceDE w:val="0"/>
        <w:autoSpaceDN w:val="0"/>
        <w:adjustRightInd w:val="0"/>
        <w:jc w:val="center"/>
        <w:rPr>
          <w:rFonts w:cs="Times New Roman"/>
          <w:b/>
          <w:bCs/>
          <w:i/>
          <w:iCs/>
          <w:sz w:val="20"/>
          <w:szCs w:val="20"/>
        </w:rPr>
      </w:pPr>
      <w:r w:rsidRPr="00526267">
        <w:rPr>
          <w:b/>
          <w:bCs/>
          <w:i/>
          <w:iCs/>
          <w:sz w:val="20"/>
          <w:szCs w:val="20"/>
        </w:rPr>
        <w:t>Tableau N°</w:t>
      </w:r>
      <w:r w:rsidR="00285170">
        <w:rPr>
          <w:b/>
          <w:bCs/>
          <w:i/>
          <w:iCs/>
          <w:sz w:val="20"/>
          <w:szCs w:val="20"/>
        </w:rPr>
        <w:t>87</w:t>
      </w:r>
      <w:r w:rsidRPr="00526267">
        <w:rPr>
          <w:b/>
          <w:bCs/>
          <w:i/>
          <w:iCs/>
          <w:sz w:val="20"/>
          <w:szCs w:val="20"/>
        </w:rPr>
        <w:t> :</w:t>
      </w:r>
      <w:r w:rsidR="002D1656" w:rsidRPr="00526267">
        <w:rPr>
          <w:rFonts w:ascii="Arial" w:hAnsi="Arial" w:cs="Arial"/>
          <w:b/>
          <w:bCs/>
          <w:i/>
          <w:iCs/>
          <w:color w:val="000000"/>
          <w:sz w:val="20"/>
          <w:szCs w:val="20"/>
        </w:rPr>
        <w:t xml:space="preserve"> </w:t>
      </w:r>
      <w:r w:rsidR="002D1656" w:rsidRPr="00526267">
        <w:rPr>
          <w:rFonts w:asciiTheme="majorBidi" w:hAnsiTheme="majorBidi" w:cstheme="majorBidi"/>
          <w:b/>
          <w:bCs/>
          <w:i/>
          <w:iCs/>
          <w:color w:val="000000"/>
          <w:sz w:val="20"/>
          <w:szCs w:val="20"/>
        </w:rPr>
        <w:t>avoir bénéficié d'un crédit d'extension</w:t>
      </w:r>
    </w:p>
    <w:tbl>
      <w:tblPr>
        <w:tblW w:w="6746"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728"/>
        <w:gridCol w:w="985"/>
        <w:gridCol w:w="1334"/>
        <w:gridCol w:w="1455"/>
        <w:gridCol w:w="1455"/>
      </w:tblGrid>
      <w:tr w:rsidR="00E4287B" w:rsidRPr="00861C57" w:rsidTr="000236FE">
        <w:trPr>
          <w:cantSplit/>
          <w:jc w:val="center"/>
        </w:trPr>
        <w:tc>
          <w:tcPr>
            <w:tcW w:w="1517" w:type="dxa"/>
            <w:gridSpan w:val="2"/>
            <w:tcBorders>
              <w:top w:val="single" w:sz="16" w:space="0" w:color="000000"/>
              <w:left w:val="single" w:sz="16" w:space="0" w:color="000000"/>
              <w:bottom w:val="single" w:sz="16" w:space="0" w:color="000000"/>
              <w:right w:val="nil"/>
            </w:tcBorders>
            <w:shd w:val="clear" w:color="auto" w:fill="FFFFFF"/>
          </w:tcPr>
          <w:p w:rsidR="00E4287B" w:rsidRPr="00861C57" w:rsidRDefault="00E4287B" w:rsidP="00C66692">
            <w:pPr>
              <w:autoSpaceDE w:val="0"/>
              <w:autoSpaceDN w:val="0"/>
              <w:adjustRightInd w:val="0"/>
              <w:rPr>
                <w:rFonts w:cs="Times New Roman"/>
                <w:szCs w:val="24"/>
              </w:rPr>
            </w:pPr>
          </w:p>
        </w:tc>
        <w:tc>
          <w:tcPr>
            <w:tcW w:w="985" w:type="dxa"/>
            <w:tcBorders>
              <w:top w:val="single" w:sz="16" w:space="0" w:color="000000"/>
              <w:left w:val="single" w:sz="16" w:space="0" w:color="000000"/>
              <w:bottom w:val="single" w:sz="16" w:space="0" w:color="000000"/>
            </w:tcBorders>
            <w:shd w:val="clear" w:color="auto" w:fill="FFFFFF"/>
          </w:tcPr>
          <w:p w:rsidR="00E4287B" w:rsidRPr="00861C57" w:rsidRDefault="00E4287B" w:rsidP="00C66692">
            <w:pPr>
              <w:autoSpaceDE w:val="0"/>
              <w:autoSpaceDN w:val="0"/>
              <w:adjustRightInd w:val="0"/>
              <w:ind w:left="60" w:right="60"/>
              <w:jc w:val="center"/>
              <w:rPr>
                <w:rFonts w:ascii="Arial" w:hAnsi="Arial" w:cs="Arial"/>
                <w:color w:val="000000"/>
                <w:sz w:val="18"/>
                <w:szCs w:val="18"/>
              </w:rPr>
            </w:pPr>
            <w:r w:rsidRPr="00861C57">
              <w:rPr>
                <w:rFonts w:ascii="Arial" w:hAnsi="Arial" w:cs="Arial"/>
                <w:color w:val="000000"/>
                <w:sz w:val="18"/>
                <w:szCs w:val="18"/>
              </w:rPr>
              <w:t>Effectifs</w:t>
            </w:r>
          </w:p>
        </w:tc>
        <w:tc>
          <w:tcPr>
            <w:tcW w:w="1334" w:type="dxa"/>
            <w:tcBorders>
              <w:top w:val="single" w:sz="16" w:space="0" w:color="000000"/>
              <w:bottom w:val="single" w:sz="16" w:space="0" w:color="000000"/>
            </w:tcBorders>
            <w:shd w:val="clear" w:color="auto" w:fill="FFFFFF"/>
          </w:tcPr>
          <w:p w:rsidR="00E4287B" w:rsidRPr="00861C57" w:rsidRDefault="00E4287B" w:rsidP="00C66692">
            <w:pPr>
              <w:autoSpaceDE w:val="0"/>
              <w:autoSpaceDN w:val="0"/>
              <w:adjustRightInd w:val="0"/>
              <w:ind w:left="60" w:right="60"/>
              <w:jc w:val="center"/>
              <w:rPr>
                <w:rFonts w:ascii="Arial" w:hAnsi="Arial" w:cs="Arial"/>
                <w:color w:val="000000"/>
                <w:sz w:val="18"/>
                <w:szCs w:val="18"/>
              </w:rPr>
            </w:pPr>
            <w:r w:rsidRPr="00861C57">
              <w:rPr>
                <w:rFonts w:ascii="Arial" w:hAnsi="Arial" w:cs="Arial"/>
                <w:color w:val="000000"/>
                <w:sz w:val="18"/>
                <w:szCs w:val="18"/>
              </w:rPr>
              <w:t>Pourcentage</w:t>
            </w:r>
          </w:p>
        </w:tc>
        <w:tc>
          <w:tcPr>
            <w:tcW w:w="1455" w:type="dxa"/>
            <w:tcBorders>
              <w:top w:val="single" w:sz="16" w:space="0" w:color="000000"/>
              <w:bottom w:val="single" w:sz="16" w:space="0" w:color="000000"/>
            </w:tcBorders>
            <w:shd w:val="clear" w:color="auto" w:fill="FFFFFF"/>
          </w:tcPr>
          <w:p w:rsidR="00E4287B" w:rsidRPr="00861C57" w:rsidRDefault="00E4287B" w:rsidP="00C66692">
            <w:pPr>
              <w:autoSpaceDE w:val="0"/>
              <w:autoSpaceDN w:val="0"/>
              <w:adjustRightInd w:val="0"/>
              <w:ind w:left="60" w:right="60"/>
              <w:jc w:val="center"/>
              <w:rPr>
                <w:rFonts w:ascii="Arial" w:hAnsi="Arial" w:cs="Arial"/>
                <w:color w:val="000000"/>
                <w:sz w:val="18"/>
                <w:szCs w:val="18"/>
              </w:rPr>
            </w:pPr>
            <w:r w:rsidRPr="00861C57">
              <w:rPr>
                <w:rFonts w:ascii="Arial" w:hAnsi="Arial" w:cs="Arial"/>
                <w:color w:val="000000"/>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tcPr>
          <w:p w:rsidR="00E4287B" w:rsidRPr="00861C57" w:rsidRDefault="00E4287B" w:rsidP="00C66692">
            <w:pPr>
              <w:autoSpaceDE w:val="0"/>
              <w:autoSpaceDN w:val="0"/>
              <w:adjustRightInd w:val="0"/>
              <w:ind w:left="60" w:right="60"/>
              <w:jc w:val="center"/>
              <w:rPr>
                <w:rFonts w:ascii="Arial" w:hAnsi="Arial" w:cs="Arial"/>
                <w:color w:val="000000"/>
                <w:sz w:val="18"/>
                <w:szCs w:val="18"/>
              </w:rPr>
            </w:pPr>
            <w:r w:rsidRPr="00861C57">
              <w:rPr>
                <w:rFonts w:ascii="Arial" w:hAnsi="Arial" w:cs="Arial"/>
                <w:color w:val="000000"/>
                <w:sz w:val="18"/>
                <w:szCs w:val="18"/>
              </w:rPr>
              <w:t>Pourcentage cumulé</w:t>
            </w:r>
          </w:p>
        </w:tc>
      </w:tr>
      <w:tr w:rsidR="00E4287B" w:rsidRPr="00861C57" w:rsidTr="000236FE">
        <w:trPr>
          <w:cantSplit/>
          <w:jc w:val="center"/>
        </w:trPr>
        <w:tc>
          <w:tcPr>
            <w:tcW w:w="789" w:type="dxa"/>
            <w:vMerge w:val="restart"/>
            <w:tcBorders>
              <w:top w:val="single" w:sz="16" w:space="0" w:color="000000"/>
              <w:left w:val="single" w:sz="16" w:space="0" w:color="000000"/>
              <w:bottom w:val="single" w:sz="16" w:space="0" w:color="000000"/>
              <w:right w:val="nil"/>
            </w:tcBorders>
            <w:shd w:val="clear" w:color="auto" w:fill="FFFFFF"/>
            <w:vAlign w:val="center"/>
          </w:tcPr>
          <w:p w:rsidR="00E4287B" w:rsidRPr="00861C57" w:rsidRDefault="00E4287B" w:rsidP="00C66692">
            <w:pPr>
              <w:autoSpaceDE w:val="0"/>
              <w:autoSpaceDN w:val="0"/>
              <w:adjustRightInd w:val="0"/>
              <w:ind w:left="60" w:right="60"/>
              <w:rPr>
                <w:rFonts w:ascii="Arial" w:hAnsi="Arial" w:cs="Arial"/>
                <w:color w:val="000000"/>
                <w:sz w:val="18"/>
                <w:szCs w:val="18"/>
              </w:rPr>
            </w:pPr>
            <w:r w:rsidRPr="00861C57">
              <w:rPr>
                <w:rFonts w:ascii="Arial" w:hAnsi="Arial" w:cs="Arial"/>
                <w:color w:val="000000"/>
                <w:sz w:val="18"/>
                <w:szCs w:val="18"/>
              </w:rPr>
              <w:t>Valide</w:t>
            </w:r>
          </w:p>
        </w:tc>
        <w:tc>
          <w:tcPr>
            <w:tcW w:w="728" w:type="dxa"/>
            <w:tcBorders>
              <w:top w:val="single" w:sz="16" w:space="0" w:color="000000"/>
              <w:left w:val="nil"/>
              <w:bottom w:val="nil"/>
              <w:right w:val="single" w:sz="16" w:space="0" w:color="000000"/>
            </w:tcBorders>
            <w:shd w:val="clear" w:color="auto" w:fill="FFFFFF"/>
            <w:vAlign w:val="center"/>
          </w:tcPr>
          <w:p w:rsidR="00E4287B" w:rsidRPr="00861C57" w:rsidRDefault="00E4287B" w:rsidP="00C66692">
            <w:pPr>
              <w:autoSpaceDE w:val="0"/>
              <w:autoSpaceDN w:val="0"/>
              <w:adjustRightInd w:val="0"/>
              <w:ind w:left="60" w:right="60"/>
              <w:rPr>
                <w:rFonts w:ascii="Arial" w:hAnsi="Arial" w:cs="Arial"/>
                <w:color w:val="000000"/>
                <w:sz w:val="18"/>
                <w:szCs w:val="18"/>
              </w:rPr>
            </w:pPr>
            <w:r w:rsidRPr="00861C57">
              <w:rPr>
                <w:rFonts w:ascii="Arial" w:hAnsi="Arial" w:cs="Arial"/>
                <w:color w:val="000000"/>
                <w:sz w:val="18"/>
                <w:szCs w:val="18"/>
              </w:rPr>
              <w:t>non</w:t>
            </w:r>
          </w:p>
        </w:tc>
        <w:tc>
          <w:tcPr>
            <w:tcW w:w="985" w:type="dxa"/>
            <w:tcBorders>
              <w:top w:val="single" w:sz="16" w:space="0" w:color="000000"/>
              <w:left w:val="single" w:sz="16" w:space="0" w:color="000000"/>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70</w:t>
            </w:r>
          </w:p>
        </w:tc>
        <w:tc>
          <w:tcPr>
            <w:tcW w:w="1334" w:type="dxa"/>
            <w:tcBorders>
              <w:top w:val="single" w:sz="16" w:space="0" w:color="000000"/>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93,3</w:t>
            </w:r>
          </w:p>
        </w:tc>
        <w:tc>
          <w:tcPr>
            <w:tcW w:w="1455" w:type="dxa"/>
            <w:tcBorders>
              <w:top w:val="single" w:sz="16" w:space="0" w:color="000000"/>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93,3</w:t>
            </w:r>
          </w:p>
        </w:tc>
        <w:tc>
          <w:tcPr>
            <w:tcW w:w="1455" w:type="dxa"/>
            <w:tcBorders>
              <w:top w:val="single" w:sz="16" w:space="0" w:color="000000"/>
              <w:bottom w:val="nil"/>
              <w:right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93,3</w:t>
            </w:r>
          </w:p>
        </w:tc>
      </w:tr>
      <w:tr w:rsidR="00E4287B" w:rsidRPr="00861C57" w:rsidTr="000236FE">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861C57" w:rsidRDefault="00E4287B" w:rsidP="00C66692">
            <w:pPr>
              <w:autoSpaceDE w:val="0"/>
              <w:autoSpaceDN w:val="0"/>
              <w:adjustRightInd w:val="0"/>
              <w:rPr>
                <w:rFonts w:ascii="Arial" w:hAnsi="Arial" w:cs="Arial"/>
                <w:color w:val="000000"/>
                <w:sz w:val="18"/>
                <w:szCs w:val="18"/>
              </w:rPr>
            </w:pPr>
          </w:p>
        </w:tc>
        <w:tc>
          <w:tcPr>
            <w:tcW w:w="728" w:type="dxa"/>
            <w:tcBorders>
              <w:top w:val="nil"/>
              <w:left w:val="nil"/>
              <w:bottom w:val="nil"/>
              <w:right w:val="single" w:sz="16" w:space="0" w:color="000000"/>
            </w:tcBorders>
            <w:shd w:val="clear" w:color="auto" w:fill="FFFFFF"/>
            <w:vAlign w:val="center"/>
          </w:tcPr>
          <w:p w:rsidR="00E4287B" w:rsidRPr="00861C57" w:rsidRDefault="00E4287B" w:rsidP="00C66692">
            <w:pPr>
              <w:autoSpaceDE w:val="0"/>
              <w:autoSpaceDN w:val="0"/>
              <w:adjustRightInd w:val="0"/>
              <w:ind w:left="60" w:right="60"/>
              <w:rPr>
                <w:rFonts w:ascii="Arial" w:hAnsi="Arial" w:cs="Arial"/>
                <w:color w:val="000000"/>
                <w:sz w:val="18"/>
                <w:szCs w:val="18"/>
              </w:rPr>
            </w:pPr>
            <w:r w:rsidRPr="00861C57">
              <w:rPr>
                <w:rFonts w:ascii="Arial" w:hAnsi="Arial" w:cs="Arial"/>
                <w:color w:val="000000"/>
                <w:sz w:val="18"/>
                <w:szCs w:val="18"/>
              </w:rPr>
              <w:t>oui</w:t>
            </w:r>
          </w:p>
        </w:tc>
        <w:tc>
          <w:tcPr>
            <w:tcW w:w="985" w:type="dxa"/>
            <w:tcBorders>
              <w:top w:val="nil"/>
              <w:left w:val="single" w:sz="16" w:space="0" w:color="000000"/>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5</w:t>
            </w:r>
          </w:p>
        </w:tc>
        <w:tc>
          <w:tcPr>
            <w:tcW w:w="1334" w:type="dxa"/>
            <w:tcBorders>
              <w:top w:val="nil"/>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6,7</w:t>
            </w:r>
          </w:p>
        </w:tc>
        <w:tc>
          <w:tcPr>
            <w:tcW w:w="1455" w:type="dxa"/>
            <w:tcBorders>
              <w:top w:val="nil"/>
              <w:bottom w:val="nil"/>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6,7</w:t>
            </w:r>
          </w:p>
        </w:tc>
        <w:tc>
          <w:tcPr>
            <w:tcW w:w="1455" w:type="dxa"/>
            <w:tcBorders>
              <w:top w:val="nil"/>
              <w:bottom w:val="nil"/>
              <w:right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100,0</w:t>
            </w:r>
          </w:p>
        </w:tc>
      </w:tr>
      <w:tr w:rsidR="00E4287B" w:rsidRPr="00861C57" w:rsidTr="000236FE">
        <w:trPr>
          <w:cantSplit/>
          <w:jc w:val="center"/>
        </w:trPr>
        <w:tc>
          <w:tcPr>
            <w:tcW w:w="789" w:type="dxa"/>
            <w:vMerge/>
            <w:tcBorders>
              <w:top w:val="single" w:sz="16" w:space="0" w:color="000000"/>
              <w:left w:val="single" w:sz="16" w:space="0" w:color="000000"/>
              <w:bottom w:val="single" w:sz="16" w:space="0" w:color="000000"/>
              <w:right w:val="nil"/>
            </w:tcBorders>
            <w:shd w:val="clear" w:color="auto" w:fill="FFFFFF"/>
            <w:vAlign w:val="center"/>
          </w:tcPr>
          <w:p w:rsidR="00E4287B" w:rsidRPr="00861C57" w:rsidRDefault="00E4287B" w:rsidP="00C66692">
            <w:pPr>
              <w:autoSpaceDE w:val="0"/>
              <w:autoSpaceDN w:val="0"/>
              <w:adjustRightInd w:val="0"/>
              <w:rPr>
                <w:rFonts w:ascii="Arial" w:hAnsi="Arial" w:cs="Arial"/>
                <w:color w:val="000000"/>
                <w:sz w:val="18"/>
                <w:szCs w:val="18"/>
              </w:rPr>
            </w:pPr>
          </w:p>
        </w:tc>
        <w:tc>
          <w:tcPr>
            <w:tcW w:w="728" w:type="dxa"/>
            <w:tcBorders>
              <w:top w:val="nil"/>
              <w:left w:val="nil"/>
              <w:bottom w:val="single" w:sz="16" w:space="0" w:color="000000"/>
              <w:right w:val="single" w:sz="16" w:space="0" w:color="000000"/>
            </w:tcBorders>
            <w:shd w:val="clear" w:color="auto" w:fill="FFFFFF"/>
            <w:vAlign w:val="center"/>
          </w:tcPr>
          <w:p w:rsidR="00E4287B" w:rsidRPr="00861C57" w:rsidRDefault="00E4287B" w:rsidP="00C66692">
            <w:pPr>
              <w:autoSpaceDE w:val="0"/>
              <w:autoSpaceDN w:val="0"/>
              <w:adjustRightInd w:val="0"/>
              <w:ind w:left="60" w:right="60"/>
              <w:rPr>
                <w:rFonts w:ascii="Arial" w:hAnsi="Arial" w:cs="Arial"/>
                <w:color w:val="000000"/>
                <w:sz w:val="18"/>
                <w:szCs w:val="18"/>
              </w:rPr>
            </w:pPr>
            <w:r w:rsidRPr="00861C57">
              <w:rPr>
                <w:rFonts w:ascii="Arial" w:hAnsi="Arial" w:cs="Arial"/>
                <w:color w:val="000000"/>
                <w:sz w:val="18"/>
                <w:szCs w:val="18"/>
              </w:rPr>
              <w:t>Total</w:t>
            </w:r>
          </w:p>
        </w:tc>
        <w:tc>
          <w:tcPr>
            <w:tcW w:w="985" w:type="dxa"/>
            <w:tcBorders>
              <w:top w:val="nil"/>
              <w:left w:val="single" w:sz="16" w:space="0" w:color="000000"/>
              <w:bottom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75</w:t>
            </w:r>
          </w:p>
        </w:tc>
        <w:tc>
          <w:tcPr>
            <w:tcW w:w="1334" w:type="dxa"/>
            <w:tcBorders>
              <w:top w:val="nil"/>
              <w:bottom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100,0</w:t>
            </w:r>
          </w:p>
        </w:tc>
        <w:tc>
          <w:tcPr>
            <w:tcW w:w="1455" w:type="dxa"/>
            <w:tcBorders>
              <w:top w:val="nil"/>
              <w:bottom w:val="single" w:sz="16" w:space="0" w:color="000000"/>
            </w:tcBorders>
            <w:shd w:val="clear" w:color="auto" w:fill="FFFFFF"/>
          </w:tcPr>
          <w:p w:rsidR="00E4287B" w:rsidRPr="00861C57" w:rsidRDefault="00E4287B" w:rsidP="00C66692">
            <w:pPr>
              <w:autoSpaceDE w:val="0"/>
              <w:autoSpaceDN w:val="0"/>
              <w:adjustRightInd w:val="0"/>
              <w:ind w:left="60" w:right="60"/>
              <w:jc w:val="right"/>
              <w:rPr>
                <w:rFonts w:ascii="Arial" w:hAnsi="Arial" w:cs="Arial"/>
                <w:color w:val="000000"/>
                <w:sz w:val="18"/>
                <w:szCs w:val="18"/>
              </w:rPr>
            </w:pPr>
            <w:r w:rsidRPr="00861C57">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E4287B" w:rsidRPr="00861C57" w:rsidRDefault="00E4287B" w:rsidP="00C66692">
            <w:pPr>
              <w:autoSpaceDE w:val="0"/>
              <w:autoSpaceDN w:val="0"/>
              <w:adjustRightInd w:val="0"/>
              <w:rPr>
                <w:rFonts w:cs="Times New Roman"/>
                <w:szCs w:val="24"/>
              </w:rPr>
            </w:pPr>
          </w:p>
        </w:tc>
      </w:tr>
    </w:tbl>
    <w:p w:rsidR="00E4287B" w:rsidRPr="00526267" w:rsidRDefault="000645F7" w:rsidP="000236FE">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2D1656" w:rsidRPr="00526267">
        <w:rPr>
          <w:rFonts w:cs="Times New Roman"/>
          <w:b/>
          <w:bCs/>
          <w:i/>
          <w:iCs/>
          <w:sz w:val="20"/>
          <w:szCs w:val="20"/>
        </w:rPr>
        <w:t xml:space="preserve"> résultats de l’analyse des données empiriques</w:t>
      </w:r>
    </w:p>
    <w:p w:rsidR="00E4287B" w:rsidRPr="00CF4B06" w:rsidRDefault="00E4287B" w:rsidP="00917E17">
      <w:pPr>
        <w:ind w:firstLine="284"/>
        <w:rPr>
          <w:rFonts w:asciiTheme="majorBidi" w:hAnsiTheme="majorBidi" w:cstheme="majorBidi"/>
          <w:szCs w:val="28"/>
        </w:rPr>
      </w:pPr>
      <w:r w:rsidRPr="00CF4B06">
        <w:rPr>
          <w:rFonts w:asciiTheme="majorBidi" w:hAnsiTheme="majorBidi" w:cstheme="majorBidi"/>
          <w:szCs w:val="28"/>
        </w:rPr>
        <w:lastRenderedPageBreak/>
        <w:t xml:space="preserve">A ce niveau, nous pouvons investiguer sur la fiabilité des services de l’ANSEJ de suivi des accompagnés puisque il s’agit des mêmes conditions et les mêmes offres pour l’extension mais une minorité qui peut en bénéficier ! </w:t>
      </w:r>
    </w:p>
    <w:p w:rsidR="00E4287B" w:rsidRPr="00861C57" w:rsidRDefault="00E4287B" w:rsidP="00917E17">
      <w:pPr>
        <w:rPr>
          <w:rFonts w:asciiTheme="majorBidi" w:hAnsiTheme="majorBidi" w:cstheme="majorBidi"/>
          <w:szCs w:val="28"/>
        </w:rPr>
      </w:pPr>
    </w:p>
    <w:p w:rsidR="00E4287B" w:rsidRPr="006E356F" w:rsidRDefault="00E4287B" w:rsidP="00CF1E06">
      <w:pPr>
        <w:pStyle w:val="Paragraphedeliste"/>
        <w:numPr>
          <w:ilvl w:val="2"/>
          <w:numId w:val="28"/>
        </w:numPr>
        <w:ind w:left="142" w:hanging="142"/>
        <w:rPr>
          <w:rFonts w:asciiTheme="majorBidi" w:hAnsiTheme="majorBidi" w:cstheme="majorBidi"/>
          <w:szCs w:val="28"/>
        </w:rPr>
      </w:pPr>
      <w:r w:rsidRPr="00AC51F2">
        <w:rPr>
          <w:rFonts w:asciiTheme="majorBidi" w:hAnsiTheme="majorBidi" w:cstheme="majorBidi"/>
          <w:b/>
          <w:bCs/>
          <w:szCs w:val="24"/>
          <w:u w:val="single"/>
        </w:rPr>
        <w:t>les entrepreneurs, recommandent-ils l’ANSEJ aux autres personnes souhaitant créer une entreprise </w:t>
      </w:r>
      <w:r w:rsidRPr="00AC51F2">
        <w:rPr>
          <w:rFonts w:asciiTheme="majorBidi" w:hAnsiTheme="majorBidi" w:cstheme="majorBidi"/>
          <w:b/>
          <w:bCs/>
          <w:szCs w:val="24"/>
        </w:rPr>
        <w:t>?</w:t>
      </w:r>
      <w:r w:rsidR="006E356F" w:rsidRPr="00AC51F2">
        <w:rPr>
          <w:rFonts w:asciiTheme="majorBidi" w:hAnsiTheme="majorBidi" w:cstheme="majorBidi"/>
          <w:b/>
          <w:bCs/>
          <w:szCs w:val="24"/>
        </w:rPr>
        <w:t xml:space="preserve"> </w:t>
      </w:r>
      <w:r w:rsidRPr="00AC51F2">
        <w:rPr>
          <w:rFonts w:asciiTheme="majorBidi" w:hAnsiTheme="majorBidi" w:cstheme="majorBidi"/>
          <w:szCs w:val="28"/>
        </w:rPr>
        <w:t>À l’instar des résultats précédents (le niveau de satisfaction et vouloir continuer avec l’ANSEJ), 22,7% des entrepreneurs enquêtés avouent qu’ils ne vont</w:t>
      </w:r>
      <w:r w:rsidRPr="006E356F">
        <w:rPr>
          <w:rFonts w:asciiTheme="majorBidi" w:hAnsiTheme="majorBidi" w:cstheme="majorBidi"/>
          <w:szCs w:val="28"/>
        </w:rPr>
        <w:t xml:space="preserve"> pas recommander l’ANSEJ aux autres personnes souhaitant créer une entreprise. Cette perception négative à l’égard de l’ANSEJ la justifient les entrepreneurs par les raisons suivantes (d’après les propos des entrepreneurs) :</w:t>
      </w:r>
    </w:p>
    <w:p w:rsidR="00E4287B" w:rsidRDefault="00E4287B" w:rsidP="00917E17">
      <w:pPr>
        <w:rPr>
          <w:rFonts w:asciiTheme="majorBidi" w:hAnsiTheme="majorBidi" w:cstheme="majorBidi"/>
          <w:szCs w:val="28"/>
        </w:rPr>
      </w:pPr>
    </w:p>
    <w:p w:rsidR="00E4287B" w:rsidRDefault="00E4287B" w:rsidP="00CF1E06">
      <w:pPr>
        <w:pStyle w:val="Paragraphedeliste"/>
        <w:numPr>
          <w:ilvl w:val="0"/>
          <w:numId w:val="9"/>
        </w:numPr>
        <w:rPr>
          <w:rFonts w:asciiTheme="majorBidi" w:hAnsiTheme="majorBidi" w:cstheme="majorBidi"/>
          <w:szCs w:val="28"/>
        </w:rPr>
      </w:pPr>
      <w:r>
        <w:rPr>
          <w:rFonts w:asciiTheme="majorBidi" w:hAnsiTheme="majorBidi" w:cstheme="majorBidi"/>
          <w:szCs w:val="28"/>
        </w:rPr>
        <w:t>par expérience, elle n’offre pas un vrai accompagnement surtout le suivi après la création de l’entreprise ;</w:t>
      </w:r>
    </w:p>
    <w:p w:rsidR="00E4287B" w:rsidRPr="000236FE" w:rsidRDefault="00E4287B" w:rsidP="000236FE">
      <w:pPr>
        <w:pStyle w:val="Paragraphedeliste"/>
        <w:numPr>
          <w:ilvl w:val="0"/>
          <w:numId w:val="9"/>
        </w:numPr>
        <w:rPr>
          <w:rFonts w:asciiTheme="majorBidi" w:hAnsiTheme="majorBidi" w:cstheme="majorBidi"/>
          <w:szCs w:val="28"/>
        </w:rPr>
      </w:pPr>
      <w:r>
        <w:rPr>
          <w:rFonts w:asciiTheme="majorBidi" w:hAnsiTheme="majorBidi" w:cstheme="majorBidi"/>
          <w:szCs w:val="28"/>
        </w:rPr>
        <w:t>s’entretenir avec l’ANSEJ est difficile et nous perd beaucoup de temps de plus à la complication des procédures administratives et ses obstacles ;</w:t>
      </w:r>
    </w:p>
    <w:p w:rsidR="00E4287B" w:rsidRDefault="00E4287B" w:rsidP="00CF1E06">
      <w:pPr>
        <w:pStyle w:val="Paragraphedeliste"/>
        <w:numPr>
          <w:ilvl w:val="0"/>
          <w:numId w:val="10"/>
        </w:numPr>
        <w:rPr>
          <w:rFonts w:asciiTheme="majorBidi" w:hAnsiTheme="majorBidi" w:cstheme="majorBidi"/>
          <w:szCs w:val="28"/>
        </w:rPr>
      </w:pPr>
      <w:r>
        <w:rPr>
          <w:rFonts w:asciiTheme="majorBidi" w:hAnsiTheme="majorBidi" w:cstheme="majorBidi"/>
          <w:szCs w:val="28"/>
        </w:rPr>
        <w:t>il n’est pas bénéfique de travailler avec l’ANSEJ, notamment pour le remboursement des crédits ;</w:t>
      </w:r>
    </w:p>
    <w:p w:rsidR="00E4287B" w:rsidRDefault="00E4287B" w:rsidP="00CF1E06">
      <w:pPr>
        <w:pStyle w:val="Paragraphedeliste"/>
        <w:numPr>
          <w:ilvl w:val="0"/>
          <w:numId w:val="10"/>
        </w:numPr>
        <w:rPr>
          <w:rFonts w:asciiTheme="majorBidi" w:hAnsiTheme="majorBidi" w:cstheme="majorBidi"/>
          <w:szCs w:val="28"/>
        </w:rPr>
      </w:pPr>
      <w:r>
        <w:rPr>
          <w:rFonts w:asciiTheme="majorBidi" w:hAnsiTheme="majorBidi" w:cstheme="majorBidi"/>
          <w:szCs w:val="28"/>
        </w:rPr>
        <w:t>il est alors préférable de bâtir son entreprise avec ses propres moyens que de s’endetter</w:t>
      </w:r>
      <w:r w:rsidR="000E7262">
        <w:rPr>
          <w:rFonts w:asciiTheme="majorBidi" w:hAnsiTheme="majorBidi" w:cstheme="majorBidi"/>
          <w:szCs w:val="28"/>
        </w:rPr>
        <w:t>.</w:t>
      </w:r>
    </w:p>
    <w:p w:rsidR="00E4287B" w:rsidRDefault="00E4287B" w:rsidP="00917E17">
      <w:pPr>
        <w:rPr>
          <w:rFonts w:asciiTheme="majorBidi" w:hAnsiTheme="majorBidi" w:cstheme="majorBidi"/>
          <w:szCs w:val="28"/>
        </w:rPr>
      </w:pPr>
    </w:p>
    <w:p w:rsidR="00E4287B" w:rsidRPr="00E877DC" w:rsidRDefault="00E4287B" w:rsidP="00917E17">
      <w:pPr>
        <w:rPr>
          <w:rFonts w:asciiTheme="majorBidi" w:hAnsiTheme="majorBidi" w:cstheme="majorBidi"/>
          <w:szCs w:val="28"/>
        </w:rPr>
      </w:pPr>
      <w:r>
        <w:rPr>
          <w:rFonts w:asciiTheme="majorBidi" w:hAnsiTheme="majorBidi" w:cstheme="majorBidi"/>
          <w:szCs w:val="28"/>
        </w:rPr>
        <w:t xml:space="preserve">Autres personnes ont évoqué des raisons rapportant aux croyances religieuses et éthiques vis-à-vis les crédits à taux d’intérêt.  </w:t>
      </w:r>
      <w:r w:rsidRPr="00E877DC">
        <w:rPr>
          <w:rFonts w:asciiTheme="majorBidi" w:hAnsiTheme="majorBidi" w:cstheme="majorBidi"/>
          <w:szCs w:val="28"/>
        </w:rPr>
        <w:t xml:space="preserve">  </w:t>
      </w:r>
    </w:p>
    <w:p w:rsidR="00E4287B" w:rsidRDefault="00E4287B" w:rsidP="00917E17">
      <w:pPr>
        <w:rPr>
          <w:rFonts w:asciiTheme="majorBidi" w:hAnsiTheme="majorBidi" w:cstheme="majorBidi"/>
          <w:szCs w:val="28"/>
        </w:rPr>
      </w:pPr>
    </w:p>
    <w:p w:rsidR="00E4287B" w:rsidRDefault="00E4287B" w:rsidP="00F07031">
      <w:pPr>
        <w:rPr>
          <w:rFonts w:asciiTheme="majorBidi" w:hAnsiTheme="majorBidi" w:cstheme="majorBidi"/>
          <w:szCs w:val="28"/>
        </w:rPr>
      </w:pPr>
      <w:r>
        <w:rPr>
          <w:rFonts w:asciiTheme="majorBidi" w:hAnsiTheme="majorBidi" w:cstheme="majorBidi"/>
          <w:szCs w:val="28"/>
        </w:rPr>
        <w:t>En revanche, 77,3% des répondants affirment qu’ils vont recommander l’ANSEJ à toute personne désireuse de créer une entreprise pour les raisons suivantes </w:t>
      </w:r>
      <w:r w:rsidR="00F07031" w:rsidRPr="006E356F">
        <w:rPr>
          <w:rFonts w:asciiTheme="majorBidi" w:hAnsiTheme="majorBidi" w:cstheme="majorBidi"/>
          <w:szCs w:val="28"/>
        </w:rPr>
        <w:t>(d’après les propos des entrepreneurs)</w:t>
      </w:r>
      <w:r w:rsidR="00F07031">
        <w:rPr>
          <w:rFonts w:asciiTheme="majorBidi" w:hAnsiTheme="majorBidi" w:cstheme="majorBidi"/>
          <w:szCs w:val="28"/>
        </w:rPr>
        <w:t xml:space="preserve"> </w:t>
      </w:r>
      <w:r>
        <w:rPr>
          <w:rFonts w:asciiTheme="majorBidi" w:hAnsiTheme="majorBidi" w:cstheme="majorBidi"/>
          <w:szCs w:val="28"/>
        </w:rPr>
        <w:t>:</w:t>
      </w:r>
    </w:p>
    <w:p w:rsidR="00E4287B" w:rsidRDefault="00E4287B" w:rsidP="00917E17">
      <w:pPr>
        <w:rPr>
          <w:rFonts w:asciiTheme="majorBidi" w:hAnsiTheme="majorBidi" w:cstheme="majorBidi"/>
          <w:szCs w:val="28"/>
        </w:rPr>
      </w:pPr>
    </w:p>
    <w:p w:rsidR="00E4287B" w:rsidRDefault="00E4287B" w:rsidP="00CF1E06">
      <w:pPr>
        <w:pStyle w:val="Paragraphedeliste"/>
        <w:numPr>
          <w:ilvl w:val="0"/>
          <w:numId w:val="11"/>
        </w:numPr>
        <w:rPr>
          <w:rFonts w:asciiTheme="majorBidi" w:hAnsiTheme="majorBidi" w:cstheme="majorBidi"/>
          <w:szCs w:val="28"/>
        </w:rPr>
      </w:pPr>
      <w:r>
        <w:rPr>
          <w:rFonts w:asciiTheme="majorBidi" w:hAnsiTheme="majorBidi" w:cstheme="majorBidi"/>
          <w:szCs w:val="28"/>
        </w:rPr>
        <w:t>l’ANSEJ est une source importante pour le financement ;</w:t>
      </w:r>
    </w:p>
    <w:p w:rsidR="00E4287B" w:rsidRDefault="00E4287B" w:rsidP="00CF1E06">
      <w:pPr>
        <w:pStyle w:val="Paragraphedeliste"/>
        <w:numPr>
          <w:ilvl w:val="0"/>
          <w:numId w:val="11"/>
        </w:numPr>
        <w:rPr>
          <w:rFonts w:asciiTheme="majorBidi" w:hAnsiTheme="majorBidi" w:cstheme="majorBidi"/>
          <w:szCs w:val="28"/>
        </w:rPr>
      </w:pPr>
      <w:r>
        <w:rPr>
          <w:rFonts w:asciiTheme="majorBidi" w:hAnsiTheme="majorBidi" w:cstheme="majorBidi"/>
          <w:szCs w:val="28"/>
        </w:rPr>
        <w:t>pour bénéficier des avantages financiers et fiscaux ;</w:t>
      </w:r>
    </w:p>
    <w:p w:rsidR="00E4287B" w:rsidRDefault="00E4287B" w:rsidP="00CF1E06">
      <w:pPr>
        <w:pStyle w:val="Paragraphedeliste"/>
        <w:numPr>
          <w:ilvl w:val="0"/>
          <w:numId w:val="11"/>
        </w:numPr>
        <w:rPr>
          <w:rFonts w:asciiTheme="majorBidi" w:hAnsiTheme="majorBidi" w:cstheme="majorBidi"/>
          <w:szCs w:val="28"/>
        </w:rPr>
      </w:pPr>
      <w:r>
        <w:rPr>
          <w:rFonts w:asciiTheme="majorBidi" w:hAnsiTheme="majorBidi" w:cstheme="majorBidi"/>
          <w:szCs w:val="28"/>
        </w:rPr>
        <w:t>pour assurer un revenu ou créer son propre emploi et échapper au chômage ;</w:t>
      </w:r>
    </w:p>
    <w:p w:rsidR="00E4287B" w:rsidRDefault="00E4287B" w:rsidP="00CF1E06">
      <w:pPr>
        <w:pStyle w:val="Paragraphedeliste"/>
        <w:numPr>
          <w:ilvl w:val="0"/>
          <w:numId w:val="11"/>
        </w:numPr>
        <w:rPr>
          <w:rFonts w:asciiTheme="majorBidi" w:hAnsiTheme="majorBidi" w:cstheme="majorBidi"/>
          <w:szCs w:val="28"/>
        </w:rPr>
      </w:pPr>
      <w:r>
        <w:rPr>
          <w:rFonts w:asciiTheme="majorBidi" w:hAnsiTheme="majorBidi" w:cstheme="majorBidi"/>
          <w:szCs w:val="28"/>
        </w:rPr>
        <w:t>pour bénéficier de son encadrement, son soutien financier, technique et moral ;</w:t>
      </w:r>
    </w:p>
    <w:p w:rsidR="00E4287B" w:rsidRDefault="00E4287B" w:rsidP="00CF1E06">
      <w:pPr>
        <w:pStyle w:val="Paragraphedeliste"/>
        <w:numPr>
          <w:ilvl w:val="0"/>
          <w:numId w:val="11"/>
        </w:numPr>
        <w:rPr>
          <w:rFonts w:asciiTheme="majorBidi" w:hAnsiTheme="majorBidi" w:cstheme="majorBidi"/>
          <w:szCs w:val="28"/>
        </w:rPr>
      </w:pPr>
      <w:r>
        <w:rPr>
          <w:rFonts w:asciiTheme="majorBidi" w:hAnsiTheme="majorBidi" w:cstheme="majorBidi"/>
          <w:szCs w:val="28"/>
        </w:rPr>
        <w:t>c’est le meilleur partenaire pour réussir son projet ;</w:t>
      </w:r>
    </w:p>
    <w:p w:rsidR="00E4287B" w:rsidRDefault="00E4287B" w:rsidP="00CF1E06">
      <w:pPr>
        <w:pStyle w:val="Paragraphedeliste"/>
        <w:numPr>
          <w:ilvl w:val="0"/>
          <w:numId w:val="11"/>
        </w:numPr>
        <w:rPr>
          <w:rFonts w:asciiTheme="majorBidi" w:hAnsiTheme="majorBidi" w:cstheme="majorBidi"/>
          <w:szCs w:val="28"/>
        </w:rPr>
      </w:pPr>
      <w:r>
        <w:rPr>
          <w:rFonts w:asciiTheme="majorBidi" w:hAnsiTheme="majorBidi" w:cstheme="majorBidi"/>
          <w:szCs w:val="28"/>
        </w:rPr>
        <w:t>pour faciliter le processus de création d’entreprise.</w:t>
      </w:r>
    </w:p>
    <w:p w:rsidR="00E4287B" w:rsidRDefault="00E4287B" w:rsidP="00917E17">
      <w:pPr>
        <w:rPr>
          <w:rFonts w:asciiTheme="majorBidi" w:hAnsiTheme="majorBidi" w:cstheme="majorBidi"/>
          <w:szCs w:val="24"/>
          <w:u w:val="single"/>
        </w:rPr>
      </w:pPr>
    </w:p>
    <w:p w:rsidR="00E4287B" w:rsidRDefault="00E4287B" w:rsidP="00917E17">
      <w:pPr>
        <w:ind w:firstLine="284"/>
        <w:rPr>
          <w:rFonts w:asciiTheme="majorBidi" w:hAnsiTheme="majorBidi" w:cstheme="majorBidi"/>
          <w:szCs w:val="24"/>
        </w:rPr>
      </w:pPr>
      <w:r w:rsidRPr="00CC7E81">
        <w:rPr>
          <w:rFonts w:asciiTheme="majorBidi" w:hAnsiTheme="majorBidi" w:cstheme="majorBidi"/>
          <w:szCs w:val="24"/>
        </w:rPr>
        <w:t xml:space="preserve">Après </w:t>
      </w:r>
      <w:r>
        <w:rPr>
          <w:rFonts w:asciiTheme="majorBidi" w:hAnsiTheme="majorBidi" w:cstheme="majorBidi"/>
          <w:szCs w:val="24"/>
        </w:rPr>
        <w:t>avoir examiné l’impact des services de l’ANSEJ et le niveau de satisfaction des entrepreneurs, nous passons maintenant à examiner comment ils évaluent la qualité de ces services.</w:t>
      </w:r>
    </w:p>
    <w:p w:rsidR="00E4287B" w:rsidRPr="00CC7E81" w:rsidRDefault="00E4287B" w:rsidP="00917E17">
      <w:pPr>
        <w:rPr>
          <w:rFonts w:asciiTheme="majorBidi" w:hAnsiTheme="majorBidi" w:cstheme="majorBidi"/>
          <w:szCs w:val="24"/>
        </w:rPr>
      </w:pPr>
    </w:p>
    <w:p w:rsidR="00E4287B" w:rsidRPr="00AC51F2" w:rsidRDefault="00E4287B" w:rsidP="0072348B">
      <w:pPr>
        <w:pStyle w:val="Paragraphedeliste"/>
        <w:numPr>
          <w:ilvl w:val="1"/>
          <w:numId w:val="25"/>
        </w:numPr>
        <w:rPr>
          <w:rFonts w:asciiTheme="majorBidi" w:hAnsiTheme="majorBidi" w:cstheme="majorBidi"/>
          <w:b/>
          <w:bCs/>
          <w:i/>
          <w:iCs/>
          <w:szCs w:val="24"/>
        </w:rPr>
      </w:pPr>
      <w:r w:rsidRPr="00AC51F2">
        <w:rPr>
          <w:rFonts w:asciiTheme="majorBidi" w:hAnsiTheme="majorBidi" w:cstheme="majorBidi"/>
          <w:b/>
          <w:bCs/>
          <w:i/>
          <w:iCs/>
          <w:szCs w:val="24"/>
        </w:rPr>
        <w:t xml:space="preserve">Qualité des services d’appui et d’accompagnement </w:t>
      </w:r>
      <w:r w:rsidR="0072348B">
        <w:rPr>
          <w:rFonts w:asciiTheme="majorBidi" w:hAnsiTheme="majorBidi" w:cstheme="majorBidi"/>
          <w:b/>
          <w:bCs/>
          <w:i/>
          <w:iCs/>
          <w:szCs w:val="24"/>
        </w:rPr>
        <w:t>offerts</w:t>
      </w:r>
      <w:r w:rsidRPr="00AC51F2">
        <w:rPr>
          <w:rFonts w:asciiTheme="majorBidi" w:hAnsiTheme="majorBidi" w:cstheme="majorBidi"/>
          <w:b/>
          <w:bCs/>
          <w:i/>
          <w:iCs/>
          <w:szCs w:val="24"/>
        </w:rPr>
        <w:t xml:space="preserve"> par de l’ANSEJ</w:t>
      </w:r>
    </w:p>
    <w:p w:rsidR="00E4287B" w:rsidRDefault="00E4287B" w:rsidP="00917E17">
      <w:pPr>
        <w:rPr>
          <w:rFonts w:asciiTheme="majorBidi" w:hAnsiTheme="majorBidi" w:cstheme="majorBidi"/>
          <w:b/>
          <w:bCs/>
          <w:i/>
          <w:iCs/>
          <w:color w:val="D99594" w:themeColor="accent2" w:themeTint="99"/>
          <w:szCs w:val="24"/>
          <w:u w:val="single"/>
        </w:rPr>
      </w:pPr>
    </w:p>
    <w:p w:rsidR="00E4287B" w:rsidRPr="006E356F" w:rsidRDefault="00E4287B" w:rsidP="00CF1E06">
      <w:pPr>
        <w:pStyle w:val="Paragraphedeliste"/>
        <w:numPr>
          <w:ilvl w:val="2"/>
          <w:numId w:val="25"/>
        </w:numPr>
        <w:ind w:left="142" w:hanging="142"/>
        <w:rPr>
          <w:rFonts w:asciiTheme="majorBidi" w:hAnsiTheme="majorBidi" w:cstheme="majorBidi"/>
          <w:szCs w:val="28"/>
        </w:rPr>
      </w:pPr>
      <w:r w:rsidRPr="00AC51F2">
        <w:rPr>
          <w:rFonts w:asciiTheme="majorBidi" w:hAnsiTheme="majorBidi" w:cstheme="majorBidi"/>
          <w:b/>
          <w:bCs/>
          <w:szCs w:val="24"/>
          <w:u w:val="single"/>
        </w:rPr>
        <w:t>la durée moyenne pour créer son entreprise</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8"/>
        </w:rPr>
        <w:t>Un des premiers aspects pour</w:t>
      </w:r>
      <w:r w:rsidRPr="006E356F">
        <w:rPr>
          <w:rFonts w:asciiTheme="majorBidi" w:hAnsiTheme="majorBidi" w:cstheme="majorBidi"/>
          <w:szCs w:val="28"/>
        </w:rPr>
        <w:t xml:space="preserve"> examiner la qualité des services de l’ANSEJ est la durée requise pour créer une entreprise dans le cadre du dispositif ANSEJ. D’après les résultats obtenus, la  durée est 20,72 mois c'est-à-dire presque un an et 8 mois où la durée minimale est une semaine et la durée maximale est 5 ans.</w:t>
      </w:r>
    </w:p>
    <w:p w:rsidR="00243A9E" w:rsidRPr="00526267" w:rsidRDefault="00243A9E" w:rsidP="00B418B9">
      <w:pPr>
        <w:autoSpaceDE w:val="0"/>
        <w:autoSpaceDN w:val="0"/>
        <w:adjustRightInd w:val="0"/>
        <w:jc w:val="center"/>
        <w:rPr>
          <w:rFonts w:cs="Times New Roman"/>
          <w:b/>
          <w:bCs/>
          <w:i/>
          <w:iCs/>
          <w:sz w:val="20"/>
          <w:szCs w:val="20"/>
        </w:rPr>
      </w:pPr>
      <w:r w:rsidRPr="00526267">
        <w:rPr>
          <w:b/>
          <w:bCs/>
          <w:i/>
          <w:iCs/>
          <w:sz w:val="20"/>
          <w:szCs w:val="20"/>
        </w:rPr>
        <w:t>Tableau N°</w:t>
      </w:r>
      <w:r w:rsidR="00285170">
        <w:rPr>
          <w:b/>
          <w:bCs/>
          <w:i/>
          <w:iCs/>
          <w:sz w:val="20"/>
          <w:szCs w:val="20"/>
        </w:rPr>
        <w:t>88</w:t>
      </w:r>
      <w:r w:rsidRPr="00526267">
        <w:rPr>
          <w:b/>
          <w:bCs/>
          <w:i/>
          <w:iCs/>
          <w:sz w:val="20"/>
          <w:szCs w:val="20"/>
        </w:rPr>
        <w:t> :</w:t>
      </w:r>
      <w:r w:rsidR="00EF1EF6" w:rsidRPr="00526267">
        <w:rPr>
          <w:rFonts w:ascii="Arial" w:hAnsi="Arial" w:cs="Arial"/>
          <w:b/>
          <w:bCs/>
          <w:i/>
          <w:iCs/>
          <w:color w:val="000000"/>
          <w:sz w:val="20"/>
          <w:szCs w:val="20"/>
        </w:rPr>
        <w:t xml:space="preserve"> </w:t>
      </w:r>
      <w:r w:rsidR="00EF1EF6" w:rsidRPr="00526267">
        <w:rPr>
          <w:rFonts w:asciiTheme="majorBidi" w:hAnsiTheme="majorBidi" w:cstheme="majorBidi"/>
          <w:b/>
          <w:bCs/>
          <w:i/>
          <w:iCs/>
          <w:color w:val="000000"/>
          <w:sz w:val="20"/>
          <w:szCs w:val="20"/>
        </w:rPr>
        <w:t>la durée requise pour la création de l'entreprise (en mois)</w:t>
      </w:r>
    </w:p>
    <w:tbl>
      <w:tblPr>
        <w:tblStyle w:val="Grilledutableau"/>
        <w:tblW w:w="9399" w:type="dxa"/>
        <w:jc w:val="center"/>
        <w:tblLook w:val="04A0"/>
      </w:tblPr>
      <w:tblGrid>
        <w:gridCol w:w="1307"/>
        <w:gridCol w:w="587"/>
        <w:gridCol w:w="467"/>
        <w:gridCol w:w="467"/>
        <w:gridCol w:w="467"/>
        <w:gridCol w:w="467"/>
        <w:gridCol w:w="467"/>
        <w:gridCol w:w="467"/>
        <w:gridCol w:w="567"/>
        <w:gridCol w:w="467"/>
        <w:gridCol w:w="567"/>
        <w:gridCol w:w="467"/>
        <w:gridCol w:w="567"/>
        <w:gridCol w:w="467"/>
        <w:gridCol w:w="467"/>
        <w:gridCol w:w="467"/>
        <w:gridCol w:w="667"/>
      </w:tblGrid>
      <w:tr w:rsidR="00F10AFB" w:rsidTr="00B418B9">
        <w:trPr>
          <w:jc w:val="center"/>
        </w:trPr>
        <w:tc>
          <w:tcPr>
            <w:tcW w:w="1307" w:type="dxa"/>
          </w:tcPr>
          <w:p w:rsidR="00F10AFB" w:rsidRPr="005B5057" w:rsidRDefault="00F10AFB" w:rsidP="004F1289">
            <w:pPr>
              <w:rPr>
                <w:b/>
                <w:bCs/>
              </w:rPr>
            </w:pPr>
            <w:r w:rsidRPr="005B5057">
              <w:rPr>
                <w:rFonts w:ascii="Arial" w:hAnsi="Arial" w:cs="Arial"/>
                <w:b/>
                <w:bCs/>
                <w:color w:val="000000"/>
                <w:sz w:val="18"/>
                <w:szCs w:val="18"/>
              </w:rPr>
              <w:t>Durée en mois</w:t>
            </w:r>
          </w:p>
        </w:tc>
        <w:tc>
          <w:tcPr>
            <w:tcW w:w="587" w:type="dxa"/>
          </w:tcPr>
          <w:p w:rsidR="00F10AFB" w:rsidRDefault="00F10AFB" w:rsidP="004F1289">
            <w:r w:rsidRPr="007162F7">
              <w:rPr>
                <w:rFonts w:ascii="Arial" w:hAnsi="Arial" w:cs="Arial"/>
                <w:color w:val="000000"/>
                <w:sz w:val="18"/>
                <w:szCs w:val="18"/>
              </w:rPr>
              <w:t>,23</w:t>
            </w:r>
          </w:p>
        </w:tc>
        <w:tc>
          <w:tcPr>
            <w:tcW w:w="467" w:type="dxa"/>
          </w:tcPr>
          <w:p w:rsidR="00F10AFB" w:rsidRDefault="00F10AFB" w:rsidP="004F1289">
            <w:r w:rsidRPr="007162F7">
              <w:rPr>
                <w:rFonts w:ascii="Arial" w:hAnsi="Arial" w:cs="Arial"/>
                <w:color w:val="000000"/>
                <w:sz w:val="18"/>
                <w:szCs w:val="18"/>
              </w:rPr>
              <w:t>1</w:t>
            </w:r>
          </w:p>
        </w:tc>
        <w:tc>
          <w:tcPr>
            <w:tcW w:w="467" w:type="dxa"/>
          </w:tcPr>
          <w:p w:rsidR="00F10AFB" w:rsidRDefault="00F10AFB" w:rsidP="004F1289">
            <w:r w:rsidRPr="007162F7">
              <w:rPr>
                <w:rFonts w:ascii="Arial" w:hAnsi="Arial" w:cs="Arial"/>
                <w:color w:val="000000"/>
                <w:sz w:val="18"/>
                <w:szCs w:val="18"/>
              </w:rPr>
              <w:t>3</w:t>
            </w:r>
          </w:p>
        </w:tc>
        <w:tc>
          <w:tcPr>
            <w:tcW w:w="467" w:type="dxa"/>
          </w:tcPr>
          <w:p w:rsidR="00F10AFB" w:rsidRDefault="00F10AFB" w:rsidP="004F1289">
            <w:r w:rsidRPr="007162F7">
              <w:rPr>
                <w:rFonts w:ascii="Arial" w:hAnsi="Arial" w:cs="Arial"/>
                <w:color w:val="000000"/>
                <w:sz w:val="18"/>
                <w:szCs w:val="18"/>
              </w:rPr>
              <w:t>4</w:t>
            </w:r>
          </w:p>
        </w:tc>
        <w:tc>
          <w:tcPr>
            <w:tcW w:w="467" w:type="dxa"/>
          </w:tcPr>
          <w:p w:rsidR="00F10AFB" w:rsidRDefault="00F10AFB" w:rsidP="004F1289">
            <w:r w:rsidRPr="007162F7">
              <w:rPr>
                <w:rFonts w:ascii="Arial" w:hAnsi="Arial" w:cs="Arial"/>
                <w:color w:val="000000"/>
                <w:sz w:val="18"/>
                <w:szCs w:val="18"/>
              </w:rPr>
              <w:t>6</w:t>
            </w:r>
          </w:p>
        </w:tc>
        <w:tc>
          <w:tcPr>
            <w:tcW w:w="467" w:type="dxa"/>
          </w:tcPr>
          <w:p w:rsidR="00F10AFB" w:rsidRDefault="00F10AFB" w:rsidP="004F1289">
            <w:r w:rsidRPr="007162F7">
              <w:rPr>
                <w:rFonts w:ascii="Arial" w:hAnsi="Arial" w:cs="Arial"/>
                <w:color w:val="000000"/>
                <w:sz w:val="18"/>
                <w:szCs w:val="18"/>
              </w:rPr>
              <w:t>9</w:t>
            </w:r>
          </w:p>
        </w:tc>
        <w:tc>
          <w:tcPr>
            <w:tcW w:w="467" w:type="dxa"/>
          </w:tcPr>
          <w:p w:rsidR="00F10AFB" w:rsidRDefault="00F10AFB" w:rsidP="004F1289">
            <w:r w:rsidRPr="007162F7">
              <w:rPr>
                <w:rFonts w:ascii="Arial" w:hAnsi="Arial" w:cs="Arial"/>
                <w:color w:val="000000"/>
                <w:sz w:val="18"/>
                <w:szCs w:val="18"/>
              </w:rPr>
              <w:t>10</w:t>
            </w:r>
          </w:p>
        </w:tc>
        <w:tc>
          <w:tcPr>
            <w:tcW w:w="567" w:type="dxa"/>
          </w:tcPr>
          <w:p w:rsidR="00F10AFB" w:rsidRDefault="00F10AFB" w:rsidP="004F1289">
            <w:r w:rsidRPr="007162F7">
              <w:rPr>
                <w:rFonts w:ascii="Arial" w:hAnsi="Arial" w:cs="Arial"/>
                <w:color w:val="000000"/>
                <w:sz w:val="18"/>
                <w:szCs w:val="18"/>
              </w:rPr>
              <w:t>12</w:t>
            </w:r>
          </w:p>
        </w:tc>
        <w:tc>
          <w:tcPr>
            <w:tcW w:w="467" w:type="dxa"/>
          </w:tcPr>
          <w:p w:rsidR="00F10AFB" w:rsidRPr="007162F7" w:rsidRDefault="00F10AFB" w:rsidP="004F1289">
            <w:pPr>
              <w:rPr>
                <w:rFonts w:ascii="Arial" w:hAnsi="Arial" w:cs="Arial"/>
                <w:color w:val="000000"/>
                <w:sz w:val="18"/>
                <w:szCs w:val="18"/>
              </w:rPr>
            </w:pPr>
            <w:r w:rsidRPr="007162F7">
              <w:rPr>
                <w:rFonts w:ascii="Arial" w:hAnsi="Arial" w:cs="Arial"/>
                <w:color w:val="000000"/>
                <w:sz w:val="18"/>
                <w:szCs w:val="18"/>
              </w:rPr>
              <w:t>18</w:t>
            </w:r>
          </w:p>
        </w:tc>
        <w:tc>
          <w:tcPr>
            <w:tcW w:w="567" w:type="dxa"/>
          </w:tcPr>
          <w:p w:rsidR="00F10AFB" w:rsidRPr="007162F7" w:rsidRDefault="00F10AFB" w:rsidP="004F1289">
            <w:pPr>
              <w:rPr>
                <w:rFonts w:ascii="Arial" w:hAnsi="Arial" w:cs="Arial"/>
                <w:color w:val="000000"/>
                <w:sz w:val="18"/>
                <w:szCs w:val="18"/>
              </w:rPr>
            </w:pPr>
            <w:r w:rsidRPr="007162F7">
              <w:rPr>
                <w:rFonts w:ascii="Arial" w:hAnsi="Arial" w:cs="Arial"/>
                <w:color w:val="000000"/>
                <w:sz w:val="18"/>
                <w:szCs w:val="18"/>
              </w:rPr>
              <w:t>24</w:t>
            </w:r>
          </w:p>
        </w:tc>
        <w:tc>
          <w:tcPr>
            <w:tcW w:w="467" w:type="dxa"/>
          </w:tcPr>
          <w:p w:rsidR="00F10AFB" w:rsidRPr="007162F7" w:rsidRDefault="00F10AFB" w:rsidP="004F1289">
            <w:pPr>
              <w:rPr>
                <w:rFonts w:ascii="Arial" w:hAnsi="Arial" w:cs="Arial"/>
                <w:color w:val="000000"/>
                <w:sz w:val="18"/>
                <w:szCs w:val="18"/>
              </w:rPr>
            </w:pPr>
            <w:r w:rsidRPr="007162F7">
              <w:rPr>
                <w:rFonts w:ascii="Arial" w:hAnsi="Arial" w:cs="Arial"/>
                <w:color w:val="000000"/>
                <w:sz w:val="18"/>
                <w:szCs w:val="18"/>
              </w:rPr>
              <w:t>30</w:t>
            </w:r>
          </w:p>
        </w:tc>
        <w:tc>
          <w:tcPr>
            <w:tcW w:w="567" w:type="dxa"/>
          </w:tcPr>
          <w:p w:rsidR="00F10AFB" w:rsidRPr="007162F7" w:rsidRDefault="00F10AFB" w:rsidP="004F1289">
            <w:pPr>
              <w:rPr>
                <w:rFonts w:ascii="Arial" w:hAnsi="Arial" w:cs="Arial"/>
                <w:color w:val="000000"/>
                <w:sz w:val="18"/>
                <w:szCs w:val="18"/>
              </w:rPr>
            </w:pPr>
            <w:r w:rsidRPr="007162F7">
              <w:rPr>
                <w:rFonts w:ascii="Arial" w:hAnsi="Arial" w:cs="Arial"/>
                <w:color w:val="000000"/>
                <w:sz w:val="18"/>
                <w:szCs w:val="18"/>
              </w:rPr>
              <w:t>36</w:t>
            </w:r>
          </w:p>
        </w:tc>
        <w:tc>
          <w:tcPr>
            <w:tcW w:w="467" w:type="dxa"/>
          </w:tcPr>
          <w:p w:rsidR="00F10AFB" w:rsidRPr="007162F7" w:rsidRDefault="00F10AFB" w:rsidP="004F1289">
            <w:pPr>
              <w:rPr>
                <w:rFonts w:ascii="Arial" w:hAnsi="Arial" w:cs="Arial"/>
                <w:color w:val="000000"/>
                <w:sz w:val="18"/>
                <w:szCs w:val="18"/>
              </w:rPr>
            </w:pPr>
            <w:r w:rsidRPr="007162F7">
              <w:rPr>
                <w:rFonts w:ascii="Arial" w:hAnsi="Arial" w:cs="Arial"/>
                <w:color w:val="000000"/>
                <w:sz w:val="18"/>
                <w:szCs w:val="18"/>
              </w:rPr>
              <w:t>39</w:t>
            </w:r>
          </w:p>
        </w:tc>
        <w:tc>
          <w:tcPr>
            <w:tcW w:w="467" w:type="dxa"/>
          </w:tcPr>
          <w:p w:rsidR="00F10AFB" w:rsidRPr="007162F7" w:rsidRDefault="00F10AFB" w:rsidP="004F1289">
            <w:pPr>
              <w:rPr>
                <w:rFonts w:ascii="Arial" w:hAnsi="Arial" w:cs="Arial"/>
                <w:color w:val="000000"/>
                <w:sz w:val="18"/>
                <w:szCs w:val="18"/>
              </w:rPr>
            </w:pPr>
            <w:r w:rsidRPr="007162F7">
              <w:rPr>
                <w:rFonts w:ascii="Arial" w:hAnsi="Arial" w:cs="Arial"/>
                <w:color w:val="000000"/>
                <w:sz w:val="18"/>
                <w:szCs w:val="18"/>
              </w:rPr>
              <w:t>48</w:t>
            </w:r>
          </w:p>
        </w:tc>
        <w:tc>
          <w:tcPr>
            <w:tcW w:w="467" w:type="dxa"/>
          </w:tcPr>
          <w:p w:rsidR="00F10AFB" w:rsidRPr="007162F7" w:rsidRDefault="00F10AFB" w:rsidP="004F1289">
            <w:pPr>
              <w:rPr>
                <w:rFonts w:ascii="Arial" w:hAnsi="Arial" w:cs="Arial"/>
                <w:color w:val="000000"/>
                <w:sz w:val="18"/>
                <w:szCs w:val="18"/>
              </w:rPr>
            </w:pPr>
            <w:r w:rsidRPr="007162F7">
              <w:rPr>
                <w:rFonts w:ascii="Arial" w:hAnsi="Arial" w:cs="Arial"/>
                <w:color w:val="000000"/>
                <w:sz w:val="18"/>
                <w:szCs w:val="18"/>
              </w:rPr>
              <w:t>60</w:t>
            </w:r>
          </w:p>
        </w:tc>
        <w:tc>
          <w:tcPr>
            <w:tcW w:w="667" w:type="dxa"/>
          </w:tcPr>
          <w:p w:rsidR="00F10AFB" w:rsidRPr="005B5057" w:rsidRDefault="00F10AFB" w:rsidP="004F1289">
            <w:pPr>
              <w:rPr>
                <w:rFonts w:ascii="Arial" w:hAnsi="Arial" w:cs="Arial"/>
                <w:b/>
                <w:bCs/>
                <w:color w:val="000000"/>
                <w:sz w:val="18"/>
                <w:szCs w:val="18"/>
              </w:rPr>
            </w:pPr>
            <w:r w:rsidRPr="005B5057">
              <w:rPr>
                <w:rFonts w:ascii="Arial" w:hAnsi="Arial" w:cs="Arial"/>
                <w:b/>
                <w:bCs/>
                <w:color w:val="000000"/>
                <w:sz w:val="18"/>
                <w:szCs w:val="18"/>
              </w:rPr>
              <w:t>Total</w:t>
            </w:r>
          </w:p>
        </w:tc>
      </w:tr>
      <w:tr w:rsidR="00F10AFB" w:rsidTr="00B418B9">
        <w:trPr>
          <w:jc w:val="center"/>
        </w:trPr>
        <w:tc>
          <w:tcPr>
            <w:tcW w:w="1307" w:type="dxa"/>
          </w:tcPr>
          <w:p w:rsidR="00F10AFB" w:rsidRPr="005B5057" w:rsidRDefault="00F10AFB" w:rsidP="004F1289">
            <w:pPr>
              <w:rPr>
                <w:b/>
                <w:bCs/>
              </w:rPr>
            </w:pPr>
            <w:r w:rsidRPr="005B5057">
              <w:rPr>
                <w:rFonts w:ascii="Arial" w:hAnsi="Arial" w:cs="Arial"/>
                <w:b/>
                <w:bCs/>
                <w:color w:val="000000"/>
                <w:sz w:val="18"/>
                <w:szCs w:val="18"/>
              </w:rPr>
              <w:t>Effectifs</w:t>
            </w:r>
          </w:p>
        </w:tc>
        <w:tc>
          <w:tcPr>
            <w:tcW w:w="587" w:type="dxa"/>
          </w:tcPr>
          <w:p w:rsidR="00F10AFB" w:rsidRDefault="00F10AFB" w:rsidP="004F1289">
            <w:r w:rsidRPr="007162F7">
              <w:rPr>
                <w:rFonts w:ascii="Arial" w:hAnsi="Arial" w:cs="Arial"/>
                <w:color w:val="000000"/>
                <w:sz w:val="18"/>
                <w:szCs w:val="18"/>
              </w:rPr>
              <w:t>1</w:t>
            </w:r>
          </w:p>
        </w:tc>
        <w:tc>
          <w:tcPr>
            <w:tcW w:w="467" w:type="dxa"/>
          </w:tcPr>
          <w:p w:rsidR="00F10AFB" w:rsidRDefault="00F10AFB" w:rsidP="004F1289">
            <w:r w:rsidRPr="007162F7">
              <w:rPr>
                <w:rFonts w:ascii="Arial" w:hAnsi="Arial" w:cs="Arial"/>
                <w:color w:val="000000"/>
                <w:sz w:val="18"/>
                <w:szCs w:val="18"/>
              </w:rPr>
              <w:t>1</w:t>
            </w:r>
          </w:p>
        </w:tc>
        <w:tc>
          <w:tcPr>
            <w:tcW w:w="467" w:type="dxa"/>
          </w:tcPr>
          <w:p w:rsidR="00F10AFB" w:rsidRDefault="00F10AFB" w:rsidP="004F1289">
            <w:r w:rsidRPr="007162F7">
              <w:rPr>
                <w:rFonts w:ascii="Arial" w:hAnsi="Arial" w:cs="Arial"/>
                <w:color w:val="000000"/>
                <w:sz w:val="18"/>
                <w:szCs w:val="18"/>
              </w:rPr>
              <w:t>1</w:t>
            </w:r>
          </w:p>
        </w:tc>
        <w:tc>
          <w:tcPr>
            <w:tcW w:w="467" w:type="dxa"/>
          </w:tcPr>
          <w:p w:rsidR="00F10AFB" w:rsidRDefault="00F10AFB" w:rsidP="004F1289">
            <w:r w:rsidRPr="007162F7">
              <w:rPr>
                <w:rFonts w:ascii="Arial" w:hAnsi="Arial" w:cs="Arial"/>
                <w:color w:val="000000"/>
                <w:sz w:val="18"/>
                <w:szCs w:val="18"/>
              </w:rPr>
              <w:t>1</w:t>
            </w:r>
          </w:p>
        </w:tc>
        <w:tc>
          <w:tcPr>
            <w:tcW w:w="467" w:type="dxa"/>
          </w:tcPr>
          <w:p w:rsidR="00F10AFB" w:rsidRDefault="00F10AFB" w:rsidP="004F1289">
            <w:r w:rsidRPr="007162F7">
              <w:rPr>
                <w:rFonts w:ascii="Arial" w:hAnsi="Arial" w:cs="Arial"/>
                <w:color w:val="000000"/>
                <w:sz w:val="18"/>
                <w:szCs w:val="18"/>
              </w:rPr>
              <w:t>5</w:t>
            </w:r>
          </w:p>
        </w:tc>
        <w:tc>
          <w:tcPr>
            <w:tcW w:w="467" w:type="dxa"/>
          </w:tcPr>
          <w:p w:rsidR="00F10AFB" w:rsidRDefault="00F10AFB" w:rsidP="004F1289">
            <w:r w:rsidRPr="007162F7">
              <w:rPr>
                <w:rFonts w:ascii="Arial" w:hAnsi="Arial" w:cs="Arial"/>
                <w:color w:val="000000"/>
                <w:sz w:val="18"/>
                <w:szCs w:val="18"/>
              </w:rPr>
              <w:t>1</w:t>
            </w:r>
          </w:p>
        </w:tc>
        <w:tc>
          <w:tcPr>
            <w:tcW w:w="467" w:type="dxa"/>
          </w:tcPr>
          <w:p w:rsidR="00F10AFB" w:rsidRDefault="00F10AFB" w:rsidP="004F1289">
            <w:r w:rsidRPr="007162F7">
              <w:rPr>
                <w:rFonts w:ascii="Arial" w:hAnsi="Arial" w:cs="Arial"/>
                <w:color w:val="000000"/>
                <w:sz w:val="18"/>
                <w:szCs w:val="18"/>
              </w:rPr>
              <w:t>1</w:t>
            </w:r>
          </w:p>
        </w:tc>
        <w:tc>
          <w:tcPr>
            <w:tcW w:w="567" w:type="dxa"/>
          </w:tcPr>
          <w:p w:rsidR="00F10AFB" w:rsidRDefault="00F10AFB" w:rsidP="004F1289">
            <w:r w:rsidRPr="007162F7">
              <w:rPr>
                <w:rFonts w:ascii="Arial" w:hAnsi="Arial" w:cs="Arial"/>
                <w:color w:val="000000"/>
                <w:sz w:val="18"/>
                <w:szCs w:val="18"/>
              </w:rPr>
              <w:t>24</w:t>
            </w:r>
          </w:p>
        </w:tc>
        <w:tc>
          <w:tcPr>
            <w:tcW w:w="467" w:type="dxa"/>
          </w:tcPr>
          <w:p w:rsidR="00F10AFB" w:rsidRDefault="00F10AFB" w:rsidP="004F1289">
            <w:r w:rsidRPr="007162F7">
              <w:rPr>
                <w:rFonts w:ascii="Arial" w:hAnsi="Arial" w:cs="Arial"/>
                <w:color w:val="000000"/>
                <w:sz w:val="18"/>
                <w:szCs w:val="18"/>
              </w:rPr>
              <w:t>5</w:t>
            </w:r>
          </w:p>
        </w:tc>
        <w:tc>
          <w:tcPr>
            <w:tcW w:w="567" w:type="dxa"/>
          </w:tcPr>
          <w:p w:rsidR="00F10AFB" w:rsidRDefault="00F10AFB" w:rsidP="004F1289">
            <w:r w:rsidRPr="007162F7">
              <w:rPr>
                <w:rFonts w:ascii="Arial" w:hAnsi="Arial" w:cs="Arial"/>
                <w:color w:val="000000"/>
                <w:sz w:val="18"/>
                <w:szCs w:val="18"/>
              </w:rPr>
              <w:t>15</w:t>
            </w:r>
          </w:p>
        </w:tc>
        <w:tc>
          <w:tcPr>
            <w:tcW w:w="467" w:type="dxa"/>
          </w:tcPr>
          <w:p w:rsidR="00F10AFB" w:rsidRDefault="00F10AFB" w:rsidP="004F1289">
            <w:r w:rsidRPr="007162F7">
              <w:rPr>
                <w:rFonts w:ascii="Arial" w:hAnsi="Arial" w:cs="Arial"/>
                <w:color w:val="000000"/>
                <w:sz w:val="18"/>
                <w:szCs w:val="18"/>
              </w:rPr>
              <w:t>2</w:t>
            </w:r>
          </w:p>
        </w:tc>
        <w:tc>
          <w:tcPr>
            <w:tcW w:w="567" w:type="dxa"/>
          </w:tcPr>
          <w:p w:rsidR="00F10AFB" w:rsidRDefault="00F10AFB" w:rsidP="004F1289">
            <w:r w:rsidRPr="007162F7">
              <w:rPr>
                <w:rFonts w:ascii="Arial" w:hAnsi="Arial" w:cs="Arial"/>
                <w:color w:val="000000"/>
                <w:sz w:val="18"/>
                <w:szCs w:val="18"/>
              </w:rPr>
              <w:t>14</w:t>
            </w:r>
          </w:p>
        </w:tc>
        <w:tc>
          <w:tcPr>
            <w:tcW w:w="467" w:type="dxa"/>
          </w:tcPr>
          <w:p w:rsidR="00F10AFB" w:rsidRDefault="00F10AFB" w:rsidP="004F1289">
            <w:r w:rsidRPr="007162F7">
              <w:rPr>
                <w:rFonts w:ascii="Arial" w:hAnsi="Arial" w:cs="Arial"/>
                <w:color w:val="000000"/>
                <w:sz w:val="18"/>
                <w:szCs w:val="18"/>
              </w:rPr>
              <w:t>1</w:t>
            </w:r>
          </w:p>
        </w:tc>
        <w:tc>
          <w:tcPr>
            <w:tcW w:w="467" w:type="dxa"/>
          </w:tcPr>
          <w:p w:rsidR="00F10AFB" w:rsidRDefault="00F10AFB" w:rsidP="004F1289">
            <w:r w:rsidRPr="007162F7">
              <w:rPr>
                <w:rFonts w:ascii="Arial" w:hAnsi="Arial" w:cs="Arial"/>
                <w:color w:val="000000"/>
                <w:sz w:val="18"/>
                <w:szCs w:val="18"/>
              </w:rPr>
              <w:t>2</w:t>
            </w:r>
          </w:p>
        </w:tc>
        <w:tc>
          <w:tcPr>
            <w:tcW w:w="467" w:type="dxa"/>
          </w:tcPr>
          <w:p w:rsidR="00F10AFB" w:rsidRDefault="00F10AFB" w:rsidP="004F1289">
            <w:r w:rsidRPr="007162F7">
              <w:rPr>
                <w:rFonts w:ascii="Arial" w:hAnsi="Arial" w:cs="Arial"/>
                <w:color w:val="000000"/>
                <w:sz w:val="18"/>
                <w:szCs w:val="18"/>
              </w:rPr>
              <w:t>1</w:t>
            </w:r>
          </w:p>
        </w:tc>
        <w:tc>
          <w:tcPr>
            <w:tcW w:w="667" w:type="dxa"/>
          </w:tcPr>
          <w:p w:rsidR="00F10AFB" w:rsidRPr="005B5057" w:rsidRDefault="00F10AFB" w:rsidP="004F1289">
            <w:pPr>
              <w:rPr>
                <w:b/>
                <w:bCs/>
              </w:rPr>
            </w:pPr>
            <w:r w:rsidRPr="005B5057">
              <w:rPr>
                <w:rFonts w:ascii="Arial" w:hAnsi="Arial" w:cs="Arial"/>
                <w:b/>
                <w:bCs/>
                <w:color w:val="000000"/>
                <w:sz w:val="18"/>
                <w:szCs w:val="18"/>
              </w:rPr>
              <w:t>75</w:t>
            </w:r>
          </w:p>
        </w:tc>
      </w:tr>
      <w:tr w:rsidR="00F10AFB" w:rsidTr="00B418B9">
        <w:trPr>
          <w:jc w:val="center"/>
        </w:trPr>
        <w:tc>
          <w:tcPr>
            <w:tcW w:w="1307" w:type="dxa"/>
          </w:tcPr>
          <w:p w:rsidR="00F10AFB" w:rsidRPr="005B5057" w:rsidRDefault="00F10AFB" w:rsidP="004F1289">
            <w:pPr>
              <w:rPr>
                <w:b/>
                <w:bCs/>
              </w:rPr>
            </w:pPr>
            <w:r w:rsidRPr="005B5057">
              <w:rPr>
                <w:rFonts w:ascii="Arial" w:hAnsi="Arial" w:cs="Arial"/>
                <w:b/>
                <w:bCs/>
                <w:color w:val="000000"/>
                <w:sz w:val="18"/>
                <w:szCs w:val="18"/>
              </w:rPr>
              <w:t>Pourcentage</w:t>
            </w:r>
          </w:p>
        </w:tc>
        <w:tc>
          <w:tcPr>
            <w:tcW w:w="587" w:type="dxa"/>
          </w:tcPr>
          <w:p w:rsidR="00F10AFB" w:rsidRDefault="00F10AFB" w:rsidP="004F1289">
            <w:r w:rsidRPr="007162F7">
              <w:rPr>
                <w:rFonts w:ascii="Arial" w:hAnsi="Arial" w:cs="Arial"/>
                <w:color w:val="000000"/>
                <w:sz w:val="18"/>
                <w:szCs w:val="18"/>
              </w:rPr>
              <w:t>1,3</w:t>
            </w:r>
          </w:p>
        </w:tc>
        <w:tc>
          <w:tcPr>
            <w:tcW w:w="467" w:type="dxa"/>
          </w:tcPr>
          <w:p w:rsidR="00F10AFB" w:rsidRDefault="00F10AFB" w:rsidP="004F1289">
            <w:r w:rsidRPr="007162F7">
              <w:rPr>
                <w:rFonts w:ascii="Arial" w:hAnsi="Arial" w:cs="Arial"/>
                <w:color w:val="000000"/>
                <w:sz w:val="18"/>
                <w:szCs w:val="18"/>
              </w:rPr>
              <w:t>1,3</w:t>
            </w:r>
          </w:p>
        </w:tc>
        <w:tc>
          <w:tcPr>
            <w:tcW w:w="467" w:type="dxa"/>
          </w:tcPr>
          <w:p w:rsidR="00F10AFB" w:rsidRDefault="00F10AFB" w:rsidP="004F1289">
            <w:r w:rsidRPr="007162F7">
              <w:rPr>
                <w:rFonts w:ascii="Arial" w:hAnsi="Arial" w:cs="Arial"/>
                <w:color w:val="000000"/>
                <w:sz w:val="18"/>
                <w:szCs w:val="18"/>
              </w:rPr>
              <w:t>1,3</w:t>
            </w:r>
          </w:p>
        </w:tc>
        <w:tc>
          <w:tcPr>
            <w:tcW w:w="467" w:type="dxa"/>
          </w:tcPr>
          <w:p w:rsidR="00F10AFB" w:rsidRDefault="00F10AFB" w:rsidP="004F1289">
            <w:r w:rsidRPr="007162F7">
              <w:rPr>
                <w:rFonts w:ascii="Arial" w:hAnsi="Arial" w:cs="Arial"/>
                <w:color w:val="000000"/>
                <w:sz w:val="18"/>
                <w:szCs w:val="18"/>
              </w:rPr>
              <w:t>1,3</w:t>
            </w:r>
          </w:p>
        </w:tc>
        <w:tc>
          <w:tcPr>
            <w:tcW w:w="467" w:type="dxa"/>
          </w:tcPr>
          <w:p w:rsidR="00F10AFB" w:rsidRDefault="00F10AFB" w:rsidP="004F1289">
            <w:r w:rsidRPr="007162F7">
              <w:rPr>
                <w:rFonts w:ascii="Arial" w:hAnsi="Arial" w:cs="Arial"/>
                <w:color w:val="000000"/>
                <w:sz w:val="18"/>
                <w:szCs w:val="18"/>
              </w:rPr>
              <w:t>6,7</w:t>
            </w:r>
          </w:p>
        </w:tc>
        <w:tc>
          <w:tcPr>
            <w:tcW w:w="467" w:type="dxa"/>
          </w:tcPr>
          <w:p w:rsidR="00F10AFB" w:rsidRDefault="00F10AFB" w:rsidP="004F1289">
            <w:r w:rsidRPr="007162F7">
              <w:rPr>
                <w:rFonts w:ascii="Arial" w:hAnsi="Arial" w:cs="Arial"/>
                <w:color w:val="000000"/>
                <w:sz w:val="18"/>
                <w:szCs w:val="18"/>
              </w:rPr>
              <w:t>1,3</w:t>
            </w:r>
          </w:p>
        </w:tc>
        <w:tc>
          <w:tcPr>
            <w:tcW w:w="467" w:type="dxa"/>
          </w:tcPr>
          <w:p w:rsidR="00F10AFB" w:rsidRDefault="00F10AFB" w:rsidP="004F1289">
            <w:r w:rsidRPr="007162F7">
              <w:rPr>
                <w:rFonts w:ascii="Arial" w:hAnsi="Arial" w:cs="Arial"/>
                <w:color w:val="000000"/>
                <w:sz w:val="18"/>
                <w:szCs w:val="18"/>
              </w:rPr>
              <w:t>1,3</w:t>
            </w:r>
          </w:p>
        </w:tc>
        <w:tc>
          <w:tcPr>
            <w:tcW w:w="567" w:type="dxa"/>
          </w:tcPr>
          <w:p w:rsidR="00F10AFB" w:rsidRDefault="00F10AFB" w:rsidP="004F1289">
            <w:r w:rsidRPr="007162F7">
              <w:rPr>
                <w:rFonts w:ascii="Arial" w:hAnsi="Arial" w:cs="Arial"/>
                <w:color w:val="000000"/>
                <w:sz w:val="18"/>
                <w:szCs w:val="18"/>
              </w:rPr>
              <w:t>32,0</w:t>
            </w:r>
          </w:p>
        </w:tc>
        <w:tc>
          <w:tcPr>
            <w:tcW w:w="467" w:type="dxa"/>
          </w:tcPr>
          <w:p w:rsidR="00F10AFB" w:rsidRDefault="00F10AFB" w:rsidP="004F1289">
            <w:r w:rsidRPr="007162F7">
              <w:rPr>
                <w:rFonts w:ascii="Arial" w:hAnsi="Arial" w:cs="Arial"/>
                <w:color w:val="000000"/>
                <w:sz w:val="18"/>
                <w:szCs w:val="18"/>
              </w:rPr>
              <w:t>6,7</w:t>
            </w:r>
          </w:p>
        </w:tc>
        <w:tc>
          <w:tcPr>
            <w:tcW w:w="567" w:type="dxa"/>
          </w:tcPr>
          <w:p w:rsidR="00F10AFB" w:rsidRDefault="00F10AFB" w:rsidP="004F1289">
            <w:r w:rsidRPr="007162F7">
              <w:rPr>
                <w:rFonts w:ascii="Arial" w:hAnsi="Arial" w:cs="Arial"/>
                <w:color w:val="000000"/>
                <w:sz w:val="18"/>
                <w:szCs w:val="18"/>
              </w:rPr>
              <w:t>20,0</w:t>
            </w:r>
          </w:p>
        </w:tc>
        <w:tc>
          <w:tcPr>
            <w:tcW w:w="467" w:type="dxa"/>
          </w:tcPr>
          <w:p w:rsidR="00F10AFB" w:rsidRDefault="00F10AFB" w:rsidP="004F1289">
            <w:r w:rsidRPr="007162F7">
              <w:rPr>
                <w:rFonts w:ascii="Arial" w:hAnsi="Arial" w:cs="Arial"/>
                <w:color w:val="000000"/>
                <w:sz w:val="18"/>
                <w:szCs w:val="18"/>
              </w:rPr>
              <w:t>2,7</w:t>
            </w:r>
          </w:p>
        </w:tc>
        <w:tc>
          <w:tcPr>
            <w:tcW w:w="567" w:type="dxa"/>
          </w:tcPr>
          <w:p w:rsidR="00F10AFB" w:rsidRDefault="00F10AFB" w:rsidP="004F1289">
            <w:r w:rsidRPr="007162F7">
              <w:rPr>
                <w:rFonts w:ascii="Arial" w:hAnsi="Arial" w:cs="Arial"/>
                <w:color w:val="000000"/>
                <w:sz w:val="18"/>
                <w:szCs w:val="18"/>
              </w:rPr>
              <w:t>18,7</w:t>
            </w:r>
          </w:p>
        </w:tc>
        <w:tc>
          <w:tcPr>
            <w:tcW w:w="467" w:type="dxa"/>
          </w:tcPr>
          <w:p w:rsidR="00F10AFB" w:rsidRDefault="00F10AFB" w:rsidP="004F1289">
            <w:r w:rsidRPr="007162F7">
              <w:rPr>
                <w:rFonts w:ascii="Arial" w:hAnsi="Arial" w:cs="Arial"/>
                <w:color w:val="000000"/>
                <w:sz w:val="18"/>
                <w:szCs w:val="18"/>
              </w:rPr>
              <w:t>1,3</w:t>
            </w:r>
          </w:p>
        </w:tc>
        <w:tc>
          <w:tcPr>
            <w:tcW w:w="467" w:type="dxa"/>
          </w:tcPr>
          <w:p w:rsidR="00F10AFB" w:rsidRDefault="00F10AFB" w:rsidP="004F1289">
            <w:r w:rsidRPr="007162F7">
              <w:rPr>
                <w:rFonts w:ascii="Arial" w:hAnsi="Arial" w:cs="Arial"/>
                <w:color w:val="000000"/>
                <w:sz w:val="18"/>
                <w:szCs w:val="18"/>
              </w:rPr>
              <w:t>2,7</w:t>
            </w:r>
          </w:p>
        </w:tc>
        <w:tc>
          <w:tcPr>
            <w:tcW w:w="467" w:type="dxa"/>
          </w:tcPr>
          <w:p w:rsidR="00F10AFB" w:rsidRDefault="00F10AFB" w:rsidP="004F1289">
            <w:r w:rsidRPr="007162F7">
              <w:rPr>
                <w:rFonts w:ascii="Arial" w:hAnsi="Arial" w:cs="Arial"/>
                <w:color w:val="000000"/>
                <w:sz w:val="18"/>
                <w:szCs w:val="18"/>
              </w:rPr>
              <w:t>1,3</w:t>
            </w:r>
          </w:p>
        </w:tc>
        <w:tc>
          <w:tcPr>
            <w:tcW w:w="667" w:type="dxa"/>
          </w:tcPr>
          <w:p w:rsidR="00F10AFB" w:rsidRPr="005B5057" w:rsidRDefault="00F10AFB" w:rsidP="004F1289">
            <w:pPr>
              <w:rPr>
                <w:b/>
                <w:bCs/>
              </w:rPr>
            </w:pPr>
            <w:r w:rsidRPr="005B5057">
              <w:rPr>
                <w:rFonts w:ascii="Arial" w:hAnsi="Arial" w:cs="Arial"/>
                <w:b/>
                <w:bCs/>
                <w:color w:val="000000"/>
                <w:sz w:val="18"/>
                <w:szCs w:val="18"/>
              </w:rPr>
              <w:t>100,0</w:t>
            </w:r>
          </w:p>
        </w:tc>
      </w:tr>
    </w:tbl>
    <w:p w:rsidR="00E4287B" w:rsidRPr="00526267" w:rsidRDefault="000645F7" w:rsidP="00B418B9">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2D1656" w:rsidRPr="00526267">
        <w:rPr>
          <w:rFonts w:cs="Times New Roman"/>
          <w:b/>
          <w:bCs/>
          <w:i/>
          <w:iCs/>
          <w:sz w:val="20"/>
          <w:szCs w:val="20"/>
        </w:rPr>
        <w:t xml:space="preserve"> résultats de l’analyse des données empiriques</w:t>
      </w:r>
    </w:p>
    <w:p w:rsidR="00E4287B" w:rsidRPr="004F304A" w:rsidRDefault="00E4287B" w:rsidP="00392D28">
      <w:pPr>
        <w:ind w:firstLine="284"/>
        <w:rPr>
          <w:rFonts w:asciiTheme="majorBidi" w:hAnsiTheme="majorBidi" w:cstheme="majorBidi"/>
          <w:color w:val="FF3399"/>
          <w:szCs w:val="24"/>
          <w:u w:val="single"/>
        </w:rPr>
      </w:pPr>
      <w:r w:rsidRPr="004F304A">
        <w:rPr>
          <w:rFonts w:asciiTheme="majorBidi" w:hAnsiTheme="majorBidi" w:cstheme="majorBidi"/>
          <w:szCs w:val="24"/>
        </w:rPr>
        <w:lastRenderedPageBreak/>
        <w:t xml:space="preserve">Ainsi, la durée </w:t>
      </w:r>
      <w:r>
        <w:rPr>
          <w:rFonts w:asciiTheme="majorBidi" w:hAnsiTheme="majorBidi" w:cstheme="majorBidi"/>
          <w:szCs w:val="24"/>
        </w:rPr>
        <w:t>l</w:t>
      </w:r>
      <w:r w:rsidRPr="004F304A">
        <w:rPr>
          <w:rFonts w:asciiTheme="majorBidi" w:hAnsiTheme="majorBidi" w:cstheme="majorBidi"/>
          <w:szCs w:val="24"/>
        </w:rPr>
        <w:t xml:space="preserve">a plus enregistrée est un an avec un taux de 32% des répondants, 20% des réponses concernaient 2 ans et 18% concernaient 3 ans. Ces résultats sont bien évidemment très loin des instructions de création d’entreprises au sein de l’ANSEJ qui devait ne pas dépasser </w:t>
      </w:r>
      <w:r w:rsidR="00392D28">
        <w:rPr>
          <w:rFonts w:asciiTheme="majorBidi" w:hAnsiTheme="majorBidi" w:cstheme="majorBidi"/>
          <w:szCs w:val="24"/>
        </w:rPr>
        <w:t>21</w:t>
      </w:r>
      <w:r w:rsidRPr="004F304A">
        <w:rPr>
          <w:rFonts w:asciiTheme="majorBidi" w:hAnsiTheme="majorBidi" w:cstheme="majorBidi"/>
          <w:szCs w:val="24"/>
        </w:rPr>
        <w:t xml:space="preserve"> jours, mais la réalité de la pratique de ces instructions est loin de la théorie.</w:t>
      </w:r>
      <w:r w:rsidRPr="004F304A">
        <w:rPr>
          <w:rFonts w:asciiTheme="majorBidi" w:hAnsiTheme="majorBidi" w:cstheme="majorBidi"/>
          <w:color w:val="FF3399"/>
          <w:szCs w:val="24"/>
          <w:u w:val="single"/>
        </w:rPr>
        <w:t xml:space="preserve"> </w:t>
      </w:r>
    </w:p>
    <w:p w:rsidR="00E4287B" w:rsidRPr="004F304A" w:rsidRDefault="00E4287B" w:rsidP="00C66692">
      <w:pPr>
        <w:rPr>
          <w:rFonts w:asciiTheme="majorBidi" w:hAnsiTheme="majorBidi" w:cstheme="majorBidi"/>
          <w:color w:val="FF3399"/>
          <w:szCs w:val="24"/>
          <w:u w:val="single"/>
        </w:rPr>
      </w:pPr>
      <w:r w:rsidRPr="004F304A">
        <w:rPr>
          <w:rFonts w:asciiTheme="majorBidi" w:hAnsiTheme="majorBidi" w:cstheme="majorBidi"/>
          <w:color w:val="FF3399"/>
          <w:szCs w:val="24"/>
          <w:u w:val="single"/>
        </w:rPr>
        <w:t xml:space="preserve"> </w:t>
      </w:r>
    </w:p>
    <w:p w:rsidR="00E4287B" w:rsidRDefault="00E4287B" w:rsidP="00B418B9">
      <w:pPr>
        <w:pStyle w:val="Paragraphedeliste"/>
        <w:numPr>
          <w:ilvl w:val="2"/>
          <w:numId w:val="25"/>
        </w:numPr>
        <w:ind w:left="142" w:hanging="142"/>
        <w:rPr>
          <w:rFonts w:asciiTheme="majorBidi" w:hAnsiTheme="majorBidi" w:cstheme="majorBidi"/>
          <w:szCs w:val="24"/>
        </w:rPr>
      </w:pPr>
      <w:r w:rsidRPr="00AC51F2">
        <w:rPr>
          <w:rFonts w:asciiTheme="majorBidi" w:hAnsiTheme="majorBidi" w:cstheme="majorBidi"/>
          <w:b/>
          <w:bCs/>
          <w:szCs w:val="24"/>
          <w:u w:val="single"/>
        </w:rPr>
        <w:t>la relation avec l’ANSEJ avant et après la création de l’entreprise</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Une autre</w:t>
      </w:r>
      <w:r w:rsidRPr="006E356F">
        <w:rPr>
          <w:rFonts w:asciiTheme="majorBidi" w:hAnsiTheme="majorBidi" w:cstheme="majorBidi"/>
          <w:szCs w:val="24"/>
        </w:rPr>
        <w:t xml:space="preserve"> question cherchait à examiner le temps que consacre l’entrepreneur dans ses différents </w:t>
      </w:r>
      <w:r w:rsidR="00BA30D1">
        <w:rPr>
          <w:rFonts w:asciiTheme="majorBidi" w:hAnsiTheme="majorBidi" w:cstheme="majorBidi"/>
          <w:szCs w:val="24"/>
        </w:rPr>
        <w:t xml:space="preserve">contacts </w:t>
      </w:r>
      <w:r w:rsidRPr="006E356F">
        <w:rPr>
          <w:rFonts w:asciiTheme="majorBidi" w:hAnsiTheme="majorBidi" w:cstheme="majorBidi"/>
          <w:szCs w:val="24"/>
        </w:rPr>
        <w:t xml:space="preserve">avec l’ANSEJ avant et après la création d’entreprise. Dans le traitement des réponses à cette questions nous avons gardé 35 réponses exploitables puisque </w:t>
      </w:r>
      <w:r w:rsidR="0076522B">
        <w:rPr>
          <w:rFonts w:asciiTheme="majorBidi" w:hAnsiTheme="majorBidi" w:cstheme="majorBidi"/>
          <w:szCs w:val="24"/>
        </w:rPr>
        <w:t>le reste des réponses n’est</w:t>
      </w:r>
      <w:r w:rsidRPr="006E356F">
        <w:rPr>
          <w:rFonts w:asciiTheme="majorBidi" w:hAnsiTheme="majorBidi" w:cstheme="majorBidi"/>
          <w:szCs w:val="24"/>
        </w:rPr>
        <w:t xml:space="preserve"> pas quantifiable (où ils ont utilisé des réponses telles que souvent, parfois…).</w:t>
      </w:r>
    </w:p>
    <w:p w:rsidR="006E356F" w:rsidRPr="006E356F" w:rsidRDefault="006E356F" w:rsidP="00C66692">
      <w:pPr>
        <w:rPr>
          <w:rFonts w:asciiTheme="majorBidi" w:hAnsiTheme="majorBidi" w:cstheme="majorBidi"/>
          <w:szCs w:val="24"/>
        </w:rPr>
      </w:pPr>
    </w:p>
    <w:p w:rsidR="00E4287B" w:rsidRPr="004F304A" w:rsidRDefault="00E4287B" w:rsidP="00C66692">
      <w:pPr>
        <w:ind w:firstLine="284"/>
        <w:rPr>
          <w:rFonts w:asciiTheme="majorBidi" w:hAnsiTheme="majorBidi" w:cstheme="majorBidi"/>
          <w:szCs w:val="24"/>
        </w:rPr>
      </w:pPr>
      <w:r w:rsidRPr="004F304A">
        <w:rPr>
          <w:rFonts w:asciiTheme="majorBidi" w:hAnsiTheme="majorBidi" w:cstheme="majorBidi"/>
          <w:szCs w:val="24"/>
        </w:rPr>
        <w:t>Un premier constat à l’analyse des réponses est que le temps consacré avant la création est 133% plus que celui consacré après la création d’entreprise.</w:t>
      </w:r>
    </w:p>
    <w:p w:rsidR="00E4287B" w:rsidRPr="004F304A" w:rsidRDefault="00E4287B" w:rsidP="00C66692">
      <w:pPr>
        <w:rPr>
          <w:rFonts w:asciiTheme="majorBidi" w:hAnsiTheme="majorBidi" w:cstheme="majorBidi"/>
          <w:szCs w:val="24"/>
        </w:rPr>
      </w:pPr>
    </w:p>
    <w:p w:rsidR="00E4287B" w:rsidRPr="004F304A" w:rsidRDefault="00E4287B" w:rsidP="00C66692">
      <w:pPr>
        <w:ind w:firstLine="284"/>
        <w:rPr>
          <w:rFonts w:asciiTheme="majorBidi" w:hAnsiTheme="majorBidi" w:cstheme="majorBidi"/>
          <w:szCs w:val="24"/>
        </w:rPr>
      </w:pPr>
      <w:r w:rsidRPr="004F304A">
        <w:rPr>
          <w:rFonts w:asciiTheme="majorBidi" w:hAnsiTheme="majorBidi" w:cstheme="majorBidi"/>
          <w:szCs w:val="24"/>
        </w:rPr>
        <w:t xml:space="preserve">Par ailleurs, le temps moyen avant la création est 137,37 jours (4 mois et 17 jours), le temps le plus répété est 60 jours (2 mois), 50% des réponses sont inférieures à 75 jours (2 mois et 15 jours). </w:t>
      </w:r>
    </w:p>
    <w:p w:rsidR="00E4287B" w:rsidRPr="004F304A" w:rsidRDefault="00E4287B" w:rsidP="00C66692">
      <w:pPr>
        <w:rPr>
          <w:rFonts w:asciiTheme="majorBidi" w:hAnsiTheme="majorBidi" w:cstheme="majorBidi"/>
          <w:szCs w:val="24"/>
        </w:rPr>
      </w:pPr>
    </w:p>
    <w:p w:rsidR="00E4287B" w:rsidRPr="004F304A" w:rsidRDefault="00E4287B" w:rsidP="00C66692">
      <w:pPr>
        <w:ind w:firstLine="284"/>
        <w:rPr>
          <w:rFonts w:asciiTheme="majorBidi" w:hAnsiTheme="majorBidi" w:cstheme="majorBidi"/>
          <w:szCs w:val="24"/>
        </w:rPr>
      </w:pPr>
      <w:r w:rsidRPr="004F304A">
        <w:rPr>
          <w:rFonts w:asciiTheme="majorBidi" w:hAnsiTheme="majorBidi" w:cstheme="majorBidi"/>
          <w:szCs w:val="24"/>
        </w:rPr>
        <w:t>Après la création de l’entreprise, le temps moyen est 102,60 jours (3 mois et 12 jours), le temps le plus répété est 30 jours (1 mois), 50% des réponses sont inférieures à 30 jours (1 mois).</w:t>
      </w:r>
    </w:p>
    <w:p w:rsidR="00E4287B" w:rsidRPr="004F304A" w:rsidRDefault="00E4287B" w:rsidP="00C66692">
      <w:pPr>
        <w:rPr>
          <w:rFonts w:asciiTheme="majorBidi" w:hAnsiTheme="majorBidi" w:cstheme="majorBidi"/>
          <w:szCs w:val="24"/>
        </w:rPr>
      </w:pPr>
    </w:p>
    <w:p w:rsidR="00E4287B" w:rsidRPr="004F304A" w:rsidRDefault="00E4287B" w:rsidP="00C66692">
      <w:pPr>
        <w:ind w:firstLine="284"/>
        <w:rPr>
          <w:rFonts w:asciiTheme="majorBidi" w:hAnsiTheme="majorBidi" w:cstheme="majorBidi"/>
          <w:szCs w:val="24"/>
        </w:rPr>
      </w:pPr>
      <w:r w:rsidRPr="004F304A">
        <w:rPr>
          <w:rFonts w:asciiTheme="majorBidi" w:hAnsiTheme="majorBidi" w:cstheme="majorBidi"/>
          <w:szCs w:val="24"/>
        </w:rPr>
        <w:t>Ces résultats sont conformes à la longueur de la durée requise pour créer une entreprise au sein de l’ANSEJ. Cependant, comme nous renseigne la théorie, ce temps perdu coute énormément à ces entrepreneurs en termes d’énergie et d’argent qui devaient être utilisés dans des opérations plus rentables.</w:t>
      </w:r>
    </w:p>
    <w:p w:rsidR="00E4287B" w:rsidRDefault="00E4287B" w:rsidP="00C66692">
      <w:pPr>
        <w:rPr>
          <w:rFonts w:asciiTheme="majorBidi" w:hAnsiTheme="majorBidi" w:cstheme="majorBidi"/>
          <w:b/>
          <w:bCs/>
          <w:i/>
          <w:iCs/>
          <w:color w:val="D99594" w:themeColor="accent2" w:themeTint="99"/>
          <w:szCs w:val="24"/>
          <w:u w:val="single"/>
        </w:rPr>
      </w:pPr>
    </w:p>
    <w:p w:rsidR="00D0305E" w:rsidRDefault="00D0305E" w:rsidP="00C66692">
      <w:pPr>
        <w:rPr>
          <w:rFonts w:asciiTheme="majorBidi" w:hAnsiTheme="majorBidi" w:cstheme="majorBidi"/>
          <w:b/>
          <w:bCs/>
          <w:i/>
          <w:iCs/>
          <w:color w:val="D99594" w:themeColor="accent2" w:themeTint="99"/>
          <w:szCs w:val="24"/>
          <w:u w:val="single"/>
        </w:rPr>
      </w:pPr>
    </w:p>
    <w:p w:rsidR="00E4287B" w:rsidRPr="006E356F" w:rsidRDefault="00E4287B" w:rsidP="00CF1E06">
      <w:pPr>
        <w:pStyle w:val="Paragraphedeliste"/>
        <w:numPr>
          <w:ilvl w:val="2"/>
          <w:numId w:val="25"/>
        </w:numPr>
        <w:ind w:left="142" w:hanging="142"/>
        <w:rPr>
          <w:rFonts w:asciiTheme="majorBidi" w:hAnsiTheme="majorBidi" w:cstheme="majorBidi"/>
          <w:szCs w:val="28"/>
        </w:rPr>
      </w:pPr>
      <w:r w:rsidRPr="00AC51F2">
        <w:rPr>
          <w:rFonts w:asciiTheme="majorBidi" w:hAnsiTheme="majorBidi" w:cstheme="majorBidi"/>
          <w:b/>
          <w:bCs/>
          <w:szCs w:val="24"/>
          <w:u w:val="single"/>
        </w:rPr>
        <w:t>évaluation de la qualité des services de l’ANSEJ avant la création de l’entreprise</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8"/>
        </w:rPr>
        <w:t>Nous avons déterminé huit services constituant l’appui et l’accompagnement</w:t>
      </w:r>
      <w:r w:rsidRPr="006E356F">
        <w:rPr>
          <w:rFonts w:asciiTheme="majorBidi" w:hAnsiTheme="majorBidi" w:cstheme="majorBidi"/>
          <w:szCs w:val="28"/>
        </w:rPr>
        <w:t xml:space="preserve"> que peuvent être offerts par l’ANSEJ avant la création de l’entreprise. Le traitement des résultats relatifs à l’évaluation de la qualité de ses services sont récapitulés dans ce tableau :</w:t>
      </w:r>
    </w:p>
    <w:p w:rsidR="00C57B68" w:rsidRDefault="00C57B68" w:rsidP="00C66692"/>
    <w:p w:rsidR="00E4287B" w:rsidRPr="00526267" w:rsidRDefault="00243A9E" w:rsidP="00D0305E">
      <w:pPr>
        <w:jc w:val="center"/>
        <w:rPr>
          <w:rFonts w:asciiTheme="majorBidi" w:hAnsiTheme="majorBidi" w:cstheme="majorBidi"/>
          <w:b/>
          <w:bCs/>
          <w:i/>
          <w:iCs/>
          <w:color w:val="FF3399"/>
          <w:sz w:val="20"/>
          <w:szCs w:val="20"/>
          <w:u w:val="single"/>
        </w:rPr>
      </w:pPr>
      <w:r w:rsidRPr="00526267">
        <w:rPr>
          <w:b/>
          <w:bCs/>
          <w:i/>
          <w:iCs/>
          <w:sz w:val="20"/>
          <w:szCs w:val="20"/>
        </w:rPr>
        <w:t>Tableau N° </w:t>
      </w:r>
      <w:r w:rsidR="00285170">
        <w:rPr>
          <w:b/>
          <w:bCs/>
          <w:i/>
          <w:iCs/>
          <w:sz w:val="20"/>
          <w:szCs w:val="20"/>
        </w:rPr>
        <w:t>89</w:t>
      </w:r>
      <w:r w:rsidRPr="00526267">
        <w:rPr>
          <w:b/>
          <w:bCs/>
          <w:i/>
          <w:iCs/>
          <w:sz w:val="20"/>
          <w:szCs w:val="20"/>
        </w:rPr>
        <w:t>:</w:t>
      </w:r>
      <w:r w:rsidR="00CB1D29" w:rsidRPr="00526267">
        <w:rPr>
          <w:b/>
          <w:bCs/>
          <w:i/>
          <w:iCs/>
          <w:sz w:val="20"/>
          <w:szCs w:val="20"/>
        </w:rPr>
        <w:t xml:space="preserve"> qualité des services d’appui et d’accompagnement de l’ANSEJ avant la création de l’entreprise</w:t>
      </w:r>
    </w:p>
    <w:tbl>
      <w:tblPr>
        <w:tblStyle w:val="Grilledutableau"/>
        <w:tblW w:w="11058" w:type="dxa"/>
        <w:jc w:val="center"/>
        <w:tblInd w:w="-885" w:type="dxa"/>
        <w:tblLayout w:type="fixed"/>
        <w:tblLook w:val="04A0"/>
      </w:tblPr>
      <w:tblGrid>
        <w:gridCol w:w="3261"/>
        <w:gridCol w:w="851"/>
        <w:gridCol w:w="708"/>
        <w:gridCol w:w="993"/>
        <w:gridCol w:w="850"/>
        <w:gridCol w:w="850"/>
        <w:gridCol w:w="993"/>
        <w:gridCol w:w="992"/>
        <w:gridCol w:w="993"/>
        <w:gridCol w:w="567"/>
      </w:tblGrid>
      <w:tr w:rsidR="00E4287B" w:rsidRPr="00917E17" w:rsidTr="00D0305E">
        <w:trPr>
          <w:jc w:val="center"/>
        </w:trPr>
        <w:tc>
          <w:tcPr>
            <w:tcW w:w="3261" w:type="dxa"/>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Très mauvaise</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mauvaise</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moyenne</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bonne</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Très bonne</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Score moyen</w:t>
            </w:r>
          </w:p>
        </w:tc>
        <w:tc>
          <w:tcPr>
            <w:tcW w:w="992"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écart-type</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résultats</w:t>
            </w:r>
            <w:r w:rsidRPr="00917E17">
              <w:rPr>
                <w:rStyle w:val="Appelnotedebasdep"/>
                <w:rFonts w:asciiTheme="minorBidi" w:hAnsiTheme="minorBidi"/>
                <w:sz w:val="18"/>
                <w:szCs w:val="18"/>
              </w:rPr>
              <w:footnoteReference w:id="16"/>
            </w:r>
          </w:p>
        </w:tc>
        <w:tc>
          <w:tcPr>
            <w:tcW w:w="567" w:type="dxa"/>
          </w:tcPr>
          <w:p w:rsidR="00E4287B" w:rsidRPr="00917E17" w:rsidRDefault="00E4287B" w:rsidP="00D0305E">
            <w:pPr>
              <w:rPr>
                <w:rFonts w:asciiTheme="minorBidi" w:hAnsiTheme="minorBidi"/>
                <w:sz w:val="18"/>
                <w:szCs w:val="18"/>
              </w:rPr>
            </w:pPr>
            <w:r w:rsidRPr="00917E17">
              <w:rPr>
                <w:rFonts w:asciiTheme="minorBidi" w:hAnsiTheme="minorBidi"/>
                <w:sz w:val="18"/>
                <w:szCs w:val="18"/>
              </w:rPr>
              <w:t>ordre</w:t>
            </w:r>
          </w:p>
        </w:tc>
      </w:tr>
      <w:tr w:rsidR="00E4287B" w:rsidRPr="00917E17" w:rsidTr="00D0305E">
        <w:trPr>
          <w:trHeight w:val="345"/>
          <w:jc w:val="center"/>
        </w:trPr>
        <w:tc>
          <w:tcPr>
            <w:tcW w:w="3261" w:type="dxa"/>
            <w:vMerge w:val="restart"/>
          </w:tcPr>
          <w:p w:rsidR="00E4287B" w:rsidRPr="00917E17" w:rsidRDefault="00E4287B" w:rsidP="00C66692">
            <w:pPr>
              <w:autoSpaceDE w:val="0"/>
              <w:autoSpaceDN w:val="0"/>
              <w:adjustRightInd w:val="0"/>
              <w:rPr>
                <w:rFonts w:asciiTheme="minorBidi" w:hAnsiTheme="minorBidi"/>
                <w:sz w:val="18"/>
                <w:szCs w:val="18"/>
              </w:rPr>
            </w:pPr>
          </w:p>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t>La diffusion des informations qui concernent les subventions octroyées</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4</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24</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3,6667</w:t>
            </w:r>
          </w:p>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1,11904</w:t>
            </w:r>
          </w:p>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Bonne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w:t>
            </w:r>
          </w:p>
        </w:tc>
      </w:tr>
      <w:tr w:rsidR="00E4287B" w:rsidRPr="00917E17" w:rsidTr="00D0305E">
        <w:trPr>
          <w:trHeight w:val="345"/>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5,3</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32,0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28,0</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D0305E">
        <w:trPr>
          <w:trHeight w:val="323"/>
          <w:jc w:val="center"/>
        </w:trPr>
        <w:tc>
          <w:tcPr>
            <w:tcW w:w="3261" w:type="dxa"/>
            <w:vMerge w:val="restart"/>
          </w:tcPr>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t>Organisation des salons d’exposition et mise en réseau</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18</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9</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2,8933</w:t>
            </w: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1,25820</w:t>
            </w: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w:t>
            </w:r>
          </w:p>
        </w:tc>
      </w:tr>
      <w:tr w:rsidR="00E4287B" w:rsidRPr="00917E17" w:rsidTr="00D0305E">
        <w:trPr>
          <w:trHeight w:val="322"/>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16,0</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24,0</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26,7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12,0</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D0305E">
        <w:trPr>
          <w:trHeight w:val="323"/>
          <w:jc w:val="center"/>
        </w:trPr>
        <w:tc>
          <w:tcPr>
            <w:tcW w:w="3261" w:type="dxa"/>
            <w:vMerge w:val="restart"/>
          </w:tcPr>
          <w:p w:rsidR="00E4287B" w:rsidRPr="00917E17" w:rsidRDefault="00E4287B" w:rsidP="00C66692">
            <w:pPr>
              <w:rPr>
                <w:rFonts w:asciiTheme="minorBidi" w:hAnsiTheme="minorBidi"/>
                <w:sz w:val="18"/>
                <w:szCs w:val="18"/>
              </w:rPr>
            </w:pPr>
            <w:r w:rsidRPr="00917E17">
              <w:rPr>
                <w:rFonts w:asciiTheme="minorBidi" w:hAnsiTheme="minorBidi"/>
                <w:color w:val="000000"/>
                <w:sz w:val="18"/>
                <w:szCs w:val="18"/>
              </w:rPr>
              <w:t>Présentation des conseils réglementaires</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15</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3,0800</w:t>
            </w:r>
          </w:p>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1,40231</w:t>
            </w:r>
          </w:p>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4</w:t>
            </w:r>
          </w:p>
        </w:tc>
      </w:tr>
      <w:tr w:rsidR="00E4287B" w:rsidRPr="00917E17" w:rsidTr="00D0305E">
        <w:trPr>
          <w:trHeight w:val="322"/>
          <w:jc w:val="center"/>
        </w:trPr>
        <w:tc>
          <w:tcPr>
            <w:tcW w:w="3261" w:type="dxa"/>
            <w:vMerge/>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18,7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17,3</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22,7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20,0</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D0305E">
        <w:trPr>
          <w:trHeight w:val="323"/>
          <w:jc w:val="center"/>
        </w:trPr>
        <w:tc>
          <w:tcPr>
            <w:tcW w:w="3261" w:type="dxa"/>
            <w:vMerge w:val="restart"/>
          </w:tcPr>
          <w:p w:rsidR="00E4287B" w:rsidRPr="00917E17" w:rsidRDefault="00E4287B" w:rsidP="00C66692">
            <w:pPr>
              <w:rPr>
                <w:rFonts w:asciiTheme="minorBidi" w:hAnsiTheme="minorBidi"/>
                <w:sz w:val="18"/>
                <w:szCs w:val="18"/>
              </w:rPr>
            </w:pPr>
          </w:p>
          <w:p w:rsidR="00E4287B" w:rsidRPr="00917E17" w:rsidRDefault="00E4287B" w:rsidP="00C66692">
            <w:pPr>
              <w:rPr>
                <w:rFonts w:asciiTheme="minorBidi" w:hAnsiTheme="minorBidi"/>
                <w:sz w:val="18"/>
                <w:szCs w:val="18"/>
              </w:rPr>
            </w:pPr>
            <w:r w:rsidRPr="00917E17">
              <w:rPr>
                <w:rFonts w:asciiTheme="minorBidi" w:hAnsiTheme="minorBidi"/>
                <w:color w:val="000000"/>
                <w:sz w:val="18"/>
                <w:szCs w:val="18"/>
              </w:rPr>
              <w:t>L’accueil, l’orientation et le suivi</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11</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22</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3,4000</w:t>
            </w: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1,33558</w:t>
            </w: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w:t>
            </w:r>
          </w:p>
        </w:tc>
      </w:tr>
      <w:tr w:rsidR="00E4287B" w:rsidRPr="00917E17" w:rsidTr="00D0305E">
        <w:trPr>
          <w:trHeight w:val="322"/>
          <w:jc w:val="center"/>
        </w:trPr>
        <w:tc>
          <w:tcPr>
            <w:tcW w:w="3261" w:type="dxa"/>
            <w:vMerge/>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10,7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29,3</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D0305E">
        <w:trPr>
          <w:trHeight w:val="323"/>
          <w:jc w:val="center"/>
        </w:trPr>
        <w:tc>
          <w:tcPr>
            <w:tcW w:w="3261" w:type="dxa"/>
            <w:vMerge w:val="restart"/>
          </w:tcPr>
          <w:p w:rsidR="00E4287B" w:rsidRPr="00917E17" w:rsidRDefault="00E4287B" w:rsidP="00C66692">
            <w:pPr>
              <w:autoSpaceDE w:val="0"/>
              <w:autoSpaceDN w:val="0"/>
              <w:adjustRightInd w:val="0"/>
              <w:rPr>
                <w:rFonts w:asciiTheme="minorBidi" w:hAnsiTheme="minorBidi"/>
                <w:sz w:val="18"/>
                <w:szCs w:val="18"/>
              </w:rPr>
            </w:pPr>
          </w:p>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lastRenderedPageBreak/>
              <w:t>Formation</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lastRenderedPageBreak/>
              <w:t>17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11</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2,6400</w:t>
            </w:r>
          </w:p>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lastRenderedPageBreak/>
              <w:t>1,18139</w:t>
            </w:r>
          </w:p>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lastRenderedPageBreak/>
              <w:t>Mauvaise</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7</w:t>
            </w:r>
          </w:p>
        </w:tc>
      </w:tr>
      <w:tr w:rsidR="00E4287B" w:rsidRPr="00917E17" w:rsidTr="00D0305E">
        <w:trPr>
          <w:trHeight w:val="322"/>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22,7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18,7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37,3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6,7</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D0305E">
        <w:trPr>
          <w:trHeight w:val="323"/>
          <w:jc w:val="center"/>
        </w:trPr>
        <w:tc>
          <w:tcPr>
            <w:tcW w:w="3261" w:type="dxa"/>
            <w:vMerge w:val="restart"/>
          </w:tcPr>
          <w:p w:rsidR="00E4287B" w:rsidRPr="00917E17" w:rsidRDefault="00E4287B" w:rsidP="00C66692">
            <w:pPr>
              <w:autoSpaceDE w:val="0"/>
              <w:autoSpaceDN w:val="0"/>
              <w:adjustRightInd w:val="0"/>
              <w:rPr>
                <w:rFonts w:asciiTheme="minorBidi" w:hAnsiTheme="minorBidi"/>
                <w:color w:val="000000"/>
                <w:sz w:val="18"/>
                <w:szCs w:val="18"/>
              </w:rPr>
            </w:pPr>
          </w:p>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t>L’appui financier et fiscal</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w:t>
            </w:r>
          </w:p>
        </w:tc>
        <w:tc>
          <w:tcPr>
            <w:tcW w:w="993" w:type="dxa"/>
            <w:vMerge w:val="restart"/>
          </w:tcPr>
          <w:p w:rsidR="00E4287B" w:rsidRPr="00917E17" w:rsidRDefault="00E4287B" w:rsidP="00C66692">
            <w:pPr>
              <w:autoSpaceDE w:val="0"/>
              <w:autoSpaceDN w:val="0"/>
              <w:adjustRightInd w:val="0"/>
              <w:jc w:val="center"/>
              <w:rPr>
                <w:rFonts w:asciiTheme="minorBidi" w:hAnsiTheme="minorBidi"/>
                <w:sz w:val="18"/>
                <w:szCs w:val="18"/>
              </w:rPr>
            </w:pPr>
            <w:r w:rsidRPr="00917E17">
              <w:rPr>
                <w:rFonts w:asciiTheme="minorBidi" w:hAnsiTheme="minorBidi"/>
                <w:color w:val="000000"/>
                <w:sz w:val="18"/>
                <w:szCs w:val="18"/>
              </w:rPr>
              <w:t>3,3733</w:t>
            </w:r>
          </w:p>
        </w:tc>
        <w:tc>
          <w:tcPr>
            <w:tcW w:w="992" w:type="dxa"/>
            <w:vMerge w:val="restart"/>
          </w:tcPr>
          <w:p w:rsidR="00E4287B" w:rsidRPr="00917E17" w:rsidRDefault="00E4287B" w:rsidP="00C66692">
            <w:pPr>
              <w:autoSpaceDE w:val="0"/>
              <w:autoSpaceDN w:val="0"/>
              <w:adjustRightInd w:val="0"/>
              <w:jc w:val="center"/>
              <w:rPr>
                <w:rFonts w:asciiTheme="minorBidi" w:hAnsiTheme="minorBidi"/>
                <w:sz w:val="18"/>
                <w:szCs w:val="18"/>
              </w:rPr>
            </w:pPr>
            <w:r w:rsidRPr="00917E17">
              <w:rPr>
                <w:rFonts w:asciiTheme="minorBidi" w:hAnsiTheme="minorBidi"/>
                <w:color w:val="000000"/>
                <w:sz w:val="18"/>
                <w:szCs w:val="18"/>
              </w:rPr>
              <w:t>1,12434</w:t>
            </w: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w:t>
            </w:r>
          </w:p>
        </w:tc>
      </w:tr>
      <w:tr w:rsidR="00E4287B" w:rsidRPr="00917E17" w:rsidTr="00D0305E">
        <w:trPr>
          <w:trHeight w:val="322"/>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8,0</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9,3</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37,3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17,3</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D0305E">
        <w:trPr>
          <w:trHeight w:val="345"/>
          <w:jc w:val="center"/>
        </w:trPr>
        <w:tc>
          <w:tcPr>
            <w:tcW w:w="3261" w:type="dxa"/>
            <w:vMerge w:val="restart"/>
          </w:tcPr>
          <w:p w:rsidR="00E4287B" w:rsidRPr="00917E17" w:rsidRDefault="00E4287B" w:rsidP="00C66692">
            <w:pPr>
              <w:rPr>
                <w:rFonts w:asciiTheme="minorBidi" w:hAnsiTheme="minorBidi"/>
                <w:sz w:val="18"/>
                <w:szCs w:val="18"/>
              </w:rPr>
            </w:pPr>
          </w:p>
          <w:p w:rsidR="00E4287B" w:rsidRPr="00917E17" w:rsidRDefault="00E4287B" w:rsidP="00C66692">
            <w:pPr>
              <w:rPr>
                <w:rFonts w:asciiTheme="minorBidi" w:hAnsiTheme="minorBidi"/>
                <w:sz w:val="18"/>
                <w:szCs w:val="18"/>
              </w:rPr>
            </w:pPr>
            <w:r w:rsidRPr="00917E17">
              <w:rPr>
                <w:rFonts w:asciiTheme="minorBidi" w:hAnsiTheme="minorBidi"/>
                <w:color w:val="000000"/>
                <w:sz w:val="18"/>
                <w:szCs w:val="18"/>
              </w:rPr>
              <w:t>Mise en relation avec les autres administrations</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23</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22</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11</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2,6000</w:t>
            </w:r>
          </w:p>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1,15079</w:t>
            </w:r>
          </w:p>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Mauvaise</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w:t>
            </w:r>
          </w:p>
        </w:tc>
      </w:tr>
      <w:tr w:rsidR="00E4287B" w:rsidRPr="00917E17" w:rsidTr="00D0305E">
        <w:trPr>
          <w:trHeight w:val="345"/>
          <w:jc w:val="center"/>
        </w:trPr>
        <w:tc>
          <w:tcPr>
            <w:tcW w:w="3261" w:type="dxa"/>
            <w:vMerge/>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18,7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30,7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29,3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6,7</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D0305E">
        <w:trPr>
          <w:trHeight w:val="370"/>
          <w:jc w:val="center"/>
        </w:trPr>
        <w:tc>
          <w:tcPr>
            <w:tcW w:w="3261" w:type="dxa"/>
            <w:vMerge w:val="restart"/>
          </w:tcPr>
          <w:p w:rsidR="00E4287B" w:rsidRPr="00917E17" w:rsidRDefault="00E4287B" w:rsidP="00C66692">
            <w:pPr>
              <w:autoSpaceDE w:val="0"/>
              <w:autoSpaceDN w:val="0"/>
              <w:adjustRightInd w:val="0"/>
              <w:rPr>
                <w:rFonts w:asciiTheme="minorBidi" w:hAnsiTheme="minorBidi"/>
                <w:color w:val="000000"/>
                <w:sz w:val="18"/>
                <w:szCs w:val="18"/>
              </w:rPr>
            </w:pPr>
          </w:p>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t>Soutien moral</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19</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w:t>
            </w:r>
          </w:p>
        </w:tc>
        <w:tc>
          <w:tcPr>
            <w:tcW w:w="993" w:type="dxa"/>
            <w:vMerge w:val="restart"/>
          </w:tcPr>
          <w:p w:rsidR="00E4287B" w:rsidRPr="00917E17" w:rsidRDefault="00E4287B" w:rsidP="00C66692">
            <w:pPr>
              <w:autoSpaceDE w:val="0"/>
              <w:autoSpaceDN w:val="0"/>
              <w:adjustRightInd w:val="0"/>
              <w:jc w:val="center"/>
              <w:rPr>
                <w:rFonts w:asciiTheme="minorBidi" w:hAnsiTheme="minorBidi"/>
                <w:sz w:val="18"/>
                <w:szCs w:val="18"/>
              </w:rPr>
            </w:pPr>
            <w:r w:rsidRPr="00917E17">
              <w:rPr>
                <w:rFonts w:asciiTheme="minorBidi" w:hAnsiTheme="minorBidi"/>
                <w:color w:val="000000"/>
                <w:sz w:val="18"/>
                <w:szCs w:val="18"/>
              </w:rPr>
              <w:t>3,0667</w:t>
            </w:r>
          </w:p>
        </w:tc>
        <w:tc>
          <w:tcPr>
            <w:tcW w:w="992" w:type="dxa"/>
            <w:vMerge w:val="restart"/>
          </w:tcPr>
          <w:p w:rsidR="00E4287B" w:rsidRPr="00917E17" w:rsidRDefault="00E4287B" w:rsidP="00C66692">
            <w:pPr>
              <w:autoSpaceDE w:val="0"/>
              <w:autoSpaceDN w:val="0"/>
              <w:adjustRightInd w:val="0"/>
              <w:jc w:val="center"/>
              <w:rPr>
                <w:rFonts w:asciiTheme="minorBidi" w:hAnsiTheme="minorBidi"/>
                <w:sz w:val="18"/>
                <w:szCs w:val="18"/>
              </w:rPr>
            </w:pPr>
            <w:r w:rsidRPr="00917E17">
              <w:rPr>
                <w:rFonts w:asciiTheme="minorBidi" w:hAnsiTheme="minorBidi"/>
                <w:color w:val="000000"/>
                <w:sz w:val="18"/>
                <w:szCs w:val="18"/>
              </w:rPr>
              <w:t>1,41740</w:t>
            </w: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w:t>
            </w:r>
          </w:p>
        </w:tc>
      </w:tr>
      <w:tr w:rsidR="00E4287B" w:rsidRPr="00917E17" w:rsidTr="00D0305E">
        <w:trPr>
          <w:trHeight w:val="274"/>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18,7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17,3</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25,3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22,7</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right"/>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D0305E">
        <w:trPr>
          <w:trHeight w:val="433"/>
          <w:jc w:val="center"/>
        </w:trPr>
        <w:tc>
          <w:tcPr>
            <w:tcW w:w="7513" w:type="dxa"/>
            <w:gridSpan w:val="6"/>
          </w:tcPr>
          <w:p w:rsidR="00E4287B" w:rsidRPr="00917E17" w:rsidRDefault="00E4287B" w:rsidP="00C66692">
            <w:pPr>
              <w:jc w:val="center"/>
              <w:rPr>
                <w:rFonts w:asciiTheme="minorBidi" w:hAnsiTheme="minorBidi"/>
                <w:b/>
                <w:bCs/>
                <w:i/>
                <w:iCs/>
                <w:sz w:val="18"/>
                <w:szCs w:val="18"/>
              </w:rPr>
            </w:pPr>
            <w:r w:rsidRPr="00917E17">
              <w:rPr>
                <w:rFonts w:asciiTheme="minorBidi" w:hAnsiTheme="minorBidi"/>
                <w:b/>
                <w:bCs/>
                <w:i/>
                <w:iCs/>
                <w:sz w:val="18"/>
                <w:szCs w:val="18"/>
              </w:rPr>
              <w:t>Qualité des services d’appui et d’accompagnement avant la création de l’entreprise</w:t>
            </w:r>
          </w:p>
        </w:tc>
        <w:tc>
          <w:tcPr>
            <w:tcW w:w="993" w:type="dxa"/>
          </w:tcPr>
          <w:p w:rsidR="00E4287B" w:rsidRPr="00917E17" w:rsidRDefault="00E4287B" w:rsidP="00C66692">
            <w:pPr>
              <w:autoSpaceDE w:val="0"/>
              <w:autoSpaceDN w:val="0"/>
              <w:adjustRightInd w:val="0"/>
              <w:jc w:val="center"/>
              <w:rPr>
                <w:rFonts w:asciiTheme="minorBidi" w:hAnsiTheme="minorBidi"/>
                <w:b/>
                <w:bCs/>
                <w:sz w:val="18"/>
                <w:szCs w:val="18"/>
              </w:rPr>
            </w:pPr>
            <w:r w:rsidRPr="00917E17">
              <w:rPr>
                <w:rFonts w:asciiTheme="minorBidi" w:hAnsiTheme="minorBidi"/>
                <w:b/>
                <w:bCs/>
                <w:sz w:val="18"/>
                <w:szCs w:val="18"/>
              </w:rPr>
              <w:t>3,0900</w:t>
            </w:r>
          </w:p>
        </w:tc>
        <w:tc>
          <w:tcPr>
            <w:tcW w:w="992" w:type="dxa"/>
          </w:tcPr>
          <w:p w:rsidR="00E4287B" w:rsidRPr="00917E17" w:rsidRDefault="00E4287B" w:rsidP="00C66692">
            <w:pPr>
              <w:autoSpaceDE w:val="0"/>
              <w:autoSpaceDN w:val="0"/>
              <w:adjustRightInd w:val="0"/>
              <w:jc w:val="right"/>
              <w:rPr>
                <w:rFonts w:asciiTheme="minorBidi" w:hAnsiTheme="minorBidi"/>
                <w:b/>
                <w:bCs/>
                <w:sz w:val="18"/>
                <w:szCs w:val="18"/>
              </w:rPr>
            </w:pPr>
            <w:r w:rsidRPr="00917E17">
              <w:rPr>
                <w:rFonts w:asciiTheme="minorBidi" w:hAnsiTheme="minorBidi"/>
                <w:b/>
                <w:bCs/>
                <w:sz w:val="18"/>
                <w:szCs w:val="18"/>
              </w:rPr>
              <w:t>0,90922</w:t>
            </w:r>
          </w:p>
          <w:p w:rsidR="00E4287B" w:rsidRPr="00917E17" w:rsidRDefault="00E4287B" w:rsidP="00C66692">
            <w:pPr>
              <w:autoSpaceDE w:val="0"/>
              <w:autoSpaceDN w:val="0"/>
              <w:adjustRightInd w:val="0"/>
              <w:jc w:val="right"/>
              <w:rPr>
                <w:rFonts w:asciiTheme="minorBidi" w:hAnsiTheme="minorBidi"/>
                <w:sz w:val="18"/>
                <w:szCs w:val="18"/>
              </w:rPr>
            </w:pPr>
          </w:p>
        </w:tc>
        <w:tc>
          <w:tcPr>
            <w:tcW w:w="1560" w:type="dxa"/>
            <w:gridSpan w:val="2"/>
          </w:tcPr>
          <w:p w:rsidR="00E4287B" w:rsidRPr="0072348B" w:rsidRDefault="00E4287B" w:rsidP="00C66692">
            <w:pPr>
              <w:rPr>
                <w:rFonts w:asciiTheme="minorBidi" w:hAnsiTheme="minorBidi"/>
                <w:b/>
                <w:bCs/>
                <w:i/>
                <w:iCs/>
                <w:sz w:val="18"/>
                <w:szCs w:val="18"/>
              </w:rPr>
            </w:pPr>
            <w:r w:rsidRPr="0072348B">
              <w:rPr>
                <w:rFonts w:asciiTheme="minorBidi" w:hAnsiTheme="minorBidi"/>
                <w:b/>
                <w:bCs/>
                <w:i/>
                <w:iCs/>
                <w:sz w:val="18"/>
                <w:szCs w:val="18"/>
              </w:rPr>
              <w:t xml:space="preserve">Moyenne </w:t>
            </w:r>
          </w:p>
          <w:p w:rsidR="00E4287B" w:rsidRPr="00917E17" w:rsidRDefault="00E4287B" w:rsidP="00C66692">
            <w:pPr>
              <w:rPr>
                <w:rFonts w:asciiTheme="minorBidi" w:hAnsiTheme="minorBidi"/>
                <w:sz w:val="18"/>
                <w:szCs w:val="18"/>
              </w:rPr>
            </w:pPr>
          </w:p>
        </w:tc>
      </w:tr>
    </w:tbl>
    <w:p w:rsidR="00E4287B" w:rsidRPr="00526267" w:rsidRDefault="000645F7" w:rsidP="00D0305E">
      <w:pPr>
        <w:jc w:val="center"/>
        <w:rPr>
          <w:rFonts w:cs="Times New Roman"/>
          <w:b/>
          <w:bCs/>
          <w:i/>
          <w:iCs/>
          <w:sz w:val="20"/>
          <w:szCs w:val="20"/>
        </w:rPr>
      </w:pPr>
      <w:r w:rsidRPr="00526267">
        <w:rPr>
          <w:rFonts w:cs="Times New Roman"/>
          <w:b/>
          <w:bCs/>
          <w:i/>
          <w:iCs/>
          <w:sz w:val="20"/>
          <w:szCs w:val="20"/>
        </w:rPr>
        <w:t>Source :</w:t>
      </w:r>
      <w:r w:rsidR="002D1656" w:rsidRPr="00526267">
        <w:rPr>
          <w:rFonts w:cs="Times New Roman"/>
          <w:b/>
          <w:bCs/>
          <w:i/>
          <w:iCs/>
          <w:sz w:val="20"/>
          <w:szCs w:val="20"/>
        </w:rPr>
        <w:t xml:space="preserve"> résultats de l’analyse des données empiriques</w:t>
      </w:r>
    </w:p>
    <w:p w:rsidR="002D1656" w:rsidRDefault="002D1656" w:rsidP="00C66692">
      <w:pPr>
        <w:rPr>
          <w:rFonts w:asciiTheme="majorBidi" w:hAnsiTheme="majorBidi" w:cstheme="majorBidi"/>
          <w:color w:val="FF3399"/>
          <w:szCs w:val="24"/>
          <w:u w:val="single"/>
        </w:rPr>
      </w:pPr>
    </w:p>
    <w:p w:rsidR="00E4287B" w:rsidRPr="00917E17" w:rsidRDefault="00E4287B" w:rsidP="00917E17">
      <w:pPr>
        <w:ind w:firstLine="284"/>
        <w:rPr>
          <w:rFonts w:asciiTheme="majorBidi" w:hAnsiTheme="majorBidi" w:cstheme="majorBidi"/>
          <w:szCs w:val="24"/>
        </w:rPr>
      </w:pPr>
      <w:r w:rsidRPr="00917E17">
        <w:rPr>
          <w:rFonts w:asciiTheme="majorBidi" w:hAnsiTheme="majorBidi" w:cstheme="majorBidi"/>
          <w:szCs w:val="24"/>
        </w:rPr>
        <w:t>Les services sont classés par ordre décroissant par rapport à leur score moyen comme suit :</w:t>
      </w:r>
    </w:p>
    <w:p w:rsidR="00E4287B" w:rsidRPr="00917E17" w:rsidRDefault="00E4287B" w:rsidP="00917E17">
      <w:pPr>
        <w:rPr>
          <w:rFonts w:asciiTheme="majorBidi" w:hAnsiTheme="majorBidi" w:cstheme="majorBidi"/>
          <w:szCs w:val="24"/>
        </w:rPr>
      </w:pP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Diffusion des informations qui concernent les subventions octroyées où 28%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Accueil, orientation et suivi où 29,3%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Appui financier et fiscal où 17,3%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Présentation des conseils réglementaires où 20%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Soutien moral où 22,7%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Organisation des salons d’exposition et mise en réseau où 12%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Formation où 6,7% seulement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Mise en relation avec les autres administrations où 6,7% seulement des répondants la qualifient très bonne.</w:t>
      </w:r>
    </w:p>
    <w:p w:rsidR="00E4287B" w:rsidRPr="00917E17" w:rsidRDefault="00E4287B" w:rsidP="00917E17">
      <w:pPr>
        <w:rPr>
          <w:rFonts w:asciiTheme="majorBidi" w:hAnsiTheme="majorBidi" w:cstheme="majorBidi"/>
          <w:szCs w:val="24"/>
        </w:rPr>
      </w:pPr>
    </w:p>
    <w:p w:rsidR="00E4287B" w:rsidRPr="00917E17" w:rsidRDefault="00E4287B" w:rsidP="00D24664">
      <w:pPr>
        <w:pStyle w:val="Paragraphedeliste"/>
        <w:numPr>
          <w:ilvl w:val="0"/>
          <w:numId w:val="30"/>
        </w:numPr>
        <w:rPr>
          <w:rFonts w:asciiTheme="majorBidi" w:hAnsiTheme="majorBidi" w:cstheme="majorBidi"/>
          <w:szCs w:val="24"/>
        </w:rPr>
      </w:pPr>
      <w:r w:rsidRPr="00917E17">
        <w:rPr>
          <w:rFonts w:asciiTheme="majorBidi" w:hAnsiTheme="majorBidi" w:cstheme="majorBidi"/>
          <w:b/>
          <w:bCs/>
          <w:i/>
          <w:iCs/>
          <w:szCs w:val="24"/>
        </w:rPr>
        <w:t>Vérification de l’hypothèse H</w:t>
      </w:r>
      <w:r w:rsidR="00D24664">
        <w:rPr>
          <w:rFonts w:asciiTheme="majorBidi" w:hAnsiTheme="majorBidi" w:cstheme="majorBidi"/>
          <w:b/>
          <w:bCs/>
          <w:i/>
          <w:iCs/>
          <w:szCs w:val="24"/>
        </w:rPr>
        <w:t>5</w:t>
      </w:r>
      <w:r w:rsidRPr="00917E17">
        <w:rPr>
          <w:rFonts w:asciiTheme="majorBidi" w:hAnsiTheme="majorBidi" w:cstheme="majorBidi"/>
          <w:b/>
          <w:bCs/>
          <w:i/>
          <w:iCs/>
          <w:szCs w:val="24"/>
        </w:rPr>
        <w:t> :</w:t>
      </w:r>
    </w:p>
    <w:p w:rsidR="00E4287B" w:rsidRPr="00917E17" w:rsidRDefault="00E4287B" w:rsidP="00917E17">
      <w:pPr>
        <w:rPr>
          <w:rFonts w:asciiTheme="majorBidi" w:hAnsiTheme="majorBidi" w:cstheme="majorBidi"/>
          <w:szCs w:val="24"/>
        </w:rPr>
      </w:pPr>
    </w:p>
    <w:p w:rsidR="00E4287B" w:rsidRPr="00917E17" w:rsidRDefault="00E4287B" w:rsidP="0072348B">
      <w:pPr>
        <w:ind w:firstLine="284"/>
        <w:rPr>
          <w:rFonts w:asciiTheme="majorBidi" w:hAnsiTheme="majorBidi" w:cstheme="majorBidi"/>
          <w:szCs w:val="24"/>
        </w:rPr>
      </w:pPr>
      <w:r w:rsidRPr="00917E17">
        <w:rPr>
          <w:rFonts w:asciiTheme="majorBidi" w:hAnsiTheme="majorBidi" w:cstheme="majorBidi"/>
          <w:szCs w:val="24"/>
        </w:rPr>
        <w:t xml:space="preserve">L’hypothèse </w:t>
      </w:r>
      <w:r w:rsidRPr="00917E17">
        <w:rPr>
          <w:rFonts w:asciiTheme="majorBidi" w:hAnsiTheme="majorBidi" w:cstheme="majorBidi"/>
          <w:b/>
          <w:bCs/>
          <w:szCs w:val="24"/>
        </w:rPr>
        <w:t>H</w:t>
      </w:r>
      <w:r w:rsidR="00D24664">
        <w:rPr>
          <w:rFonts w:asciiTheme="majorBidi" w:hAnsiTheme="majorBidi" w:cstheme="majorBidi"/>
          <w:b/>
          <w:bCs/>
          <w:szCs w:val="24"/>
        </w:rPr>
        <w:t>5</w:t>
      </w:r>
      <w:r w:rsidRPr="00917E17">
        <w:rPr>
          <w:rFonts w:asciiTheme="majorBidi" w:hAnsiTheme="majorBidi" w:cstheme="majorBidi"/>
          <w:b/>
          <w:bCs/>
          <w:szCs w:val="24"/>
        </w:rPr>
        <w:t xml:space="preserve"> </w:t>
      </w:r>
      <w:r w:rsidRPr="00917E17">
        <w:rPr>
          <w:rFonts w:asciiTheme="majorBidi" w:hAnsiTheme="majorBidi" w:cstheme="majorBidi"/>
          <w:szCs w:val="24"/>
        </w:rPr>
        <w:t>à vérifier dans cette partie suppose que « </w:t>
      </w:r>
      <w:r w:rsidRPr="00917E17">
        <w:rPr>
          <w:rFonts w:asciiTheme="majorBidi" w:hAnsiTheme="majorBidi" w:cstheme="majorBidi"/>
          <w:i/>
          <w:iCs/>
          <w:szCs w:val="24"/>
        </w:rPr>
        <w:t xml:space="preserve">la qualité des services </w:t>
      </w:r>
      <w:r w:rsidR="0072348B">
        <w:rPr>
          <w:rFonts w:asciiTheme="majorBidi" w:hAnsiTheme="majorBidi" w:cstheme="majorBidi"/>
          <w:i/>
          <w:iCs/>
          <w:szCs w:val="24"/>
        </w:rPr>
        <w:t>offerts</w:t>
      </w:r>
      <w:r w:rsidRPr="00917E17">
        <w:rPr>
          <w:rFonts w:asciiTheme="majorBidi" w:hAnsiTheme="majorBidi" w:cstheme="majorBidi"/>
          <w:i/>
          <w:iCs/>
          <w:szCs w:val="24"/>
        </w:rPr>
        <w:t xml:space="preserve"> par l’ANSEJ avant la création de l’entreprise est qualifiée de très bonne par les entrepreneurs</w:t>
      </w:r>
      <w:r w:rsidRPr="00917E17">
        <w:rPr>
          <w:rFonts w:asciiTheme="majorBidi" w:hAnsiTheme="majorBidi" w:cstheme="majorBidi"/>
          <w:szCs w:val="24"/>
        </w:rPr>
        <w:t>. »</w:t>
      </w:r>
    </w:p>
    <w:p w:rsidR="00E4287B" w:rsidRPr="00917E17" w:rsidRDefault="00E4287B" w:rsidP="00917E17">
      <w:pPr>
        <w:rPr>
          <w:rFonts w:asciiTheme="majorBidi" w:hAnsiTheme="majorBidi" w:cstheme="majorBidi"/>
          <w:szCs w:val="24"/>
        </w:rPr>
      </w:pPr>
    </w:p>
    <w:p w:rsidR="00E4287B" w:rsidRPr="00917E17" w:rsidRDefault="00E4287B" w:rsidP="00D24664">
      <w:pPr>
        <w:ind w:firstLine="284"/>
        <w:rPr>
          <w:rFonts w:asciiTheme="majorBidi" w:hAnsiTheme="majorBidi" w:cstheme="majorBidi"/>
          <w:szCs w:val="24"/>
        </w:rPr>
      </w:pPr>
      <w:r w:rsidRPr="00917E17">
        <w:rPr>
          <w:rFonts w:asciiTheme="majorBidi" w:hAnsiTheme="majorBidi" w:cstheme="majorBidi"/>
          <w:szCs w:val="24"/>
        </w:rPr>
        <w:t xml:space="preserve">Le tableau ci-dessus nous renseigne que </w:t>
      </w:r>
      <w:r w:rsidRPr="00917E17">
        <w:rPr>
          <w:rFonts w:asciiTheme="majorBidi" w:hAnsiTheme="majorBidi" w:cstheme="majorBidi"/>
          <w:b/>
          <w:bCs/>
          <w:i/>
          <w:iCs/>
          <w:szCs w:val="24"/>
        </w:rPr>
        <w:t>la qualité générale des services d’appui et d’accompagnement avant la création d’entreprise</w:t>
      </w:r>
      <w:r w:rsidRPr="00917E17">
        <w:rPr>
          <w:rFonts w:asciiTheme="majorBidi" w:hAnsiTheme="majorBidi" w:cstheme="majorBidi"/>
          <w:szCs w:val="24"/>
        </w:rPr>
        <w:t xml:space="preserve"> est </w:t>
      </w:r>
      <w:r w:rsidRPr="00917E17">
        <w:rPr>
          <w:rFonts w:asciiTheme="majorBidi" w:hAnsiTheme="majorBidi" w:cstheme="majorBidi"/>
          <w:b/>
          <w:bCs/>
          <w:i/>
          <w:iCs/>
          <w:szCs w:val="24"/>
        </w:rPr>
        <w:t>moyenne</w:t>
      </w:r>
      <w:r w:rsidRPr="00917E17">
        <w:rPr>
          <w:rFonts w:asciiTheme="majorBidi" w:hAnsiTheme="majorBidi" w:cstheme="majorBidi"/>
          <w:szCs w:val="24"/>
        </w:rPr>
        <w:t xml:space="preserve"> avec un score moyen de 3,09 ce qui nous amène à </w:t>
      </w:r>
      <w:r w:rsidRPr="00917E17">
        <w:rPr>
          <w:rFonts w:asciiTheme="majorBidi" w:hAnsiTheme="majorBidi" w:cstheme="majorBidi"/>
          <w:b/>
          <w:bCs/>
          <w:i/>
          <w:iCs/>
          <w:szCs w:val="24"/>
        </w:rPr>
        <w:t>infirmer</w:t>
      </w:r>
      <w:r w:rsidRPr="00917E17">
        <w:rPr>
          <w:rFonts w:asciiTheme="majorBidi" w:hAnsiTheme="majorBidi" w:cstheme="majorBidi"/>
          <w:szCs w:val="24"/>
        </w:rPr>
        <w:t xml:space="preserve"> notre hypothèse H</w:t>
      </w:r>
      <w:r w:rsidR="00D24664">
        <w:rPr>
          <w:rFonts w:asciiTheme="majorBidi" w:hAnsiTheme="majorBidi" w:cstheme="majorBidi"/>
          <w:szCs w:val="24"/>
        </w:rPr>
        <w:t>5</w:t>
      </w:r>
      <w:r w:rsidRPr="00917E17">
        <w:rPr>
          <w:rFonts w:asciiTheme="majorBidi" w:hAnsiTheme="majorBidi" w:cstheme="majorBidi"/>
          <w:szCs w:val="24"/>
        </w:rPr>
        <w:t xml:space="preserve">. </w:t>
      </w:r>
    </w:p>
    <w:p w:rsidR="00E4287B" w:rsidRPr="00917E17" w:rsidRDefault="00E4287B" w:rsidP="00917E17">
      <w:pPr>
        <w:rPr>
          <w:rFonts w:asciiTheme="majorBidi" w:hAnsiTheme="majorBidi" w:cstheme="majorBidi"/>
          <w:szCs w:val="24"/>
        </w:rPr>
      </w:pPr>
    </w:p>
    <w:p w:rsidR="00E4287B" w:rsidRPr="00917E17" w:rsidRDefault="00E4287B" w:rsidP="00CF1E06">
      <w:pPr>
        <w:pStyle w:val="Paragraphedeliste"/>
        <w:numPr>
          <w:ilvl w:val="2"/>
          <w:numId w:val="29"/>
        </w:numPr>
        <w:ind w:left="142" w:hanging="142"/>
        <w:rPr>
          <w:rFonts w:asciiTheme="majorBidi" w:hAnsiTheme="majorBidi" w:cstheme="majorBidi"/>
          <w:szCs w:val="28"/>
        </w:rPr>
      </w:pPr>
      <w:r w:rsidRPr="00AC51F2">
        <w:rPr>
          <w:rFonts w:asciiTheme="majorBidi" w:hAnsiTheme="majorBidi" w:cstheme="majorBidi"/>
          <w:b/>
          <w:bCs/>
          <w:szCs w:val="24"/>
          <w:u w:val="single"/>
        </w:rPr>
        <w:t>évaluation de la qualité des services de l’ANSEJ après la création de l’entreprise</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w:t>
      </w:r>
      <w:r w:rsidR="006E356F" w:rsidRPr="00917E17">
        <w:rPr>
          <w:rFonts w:asciiTheme="majorBidi" w:hAnsiTheme="majorBidi" w:cstheme="majorBidi"/>
          <w:color w:val="FF3399"/>
          <w:szCs w:val="24"/>
        </w:rPr>
        <w:t xml:space="preserve"> </w:t>
      </w:r>
      <w:r w:rsidRPr="00917E17">
        <w:rPr>
          <w:rFonts w:asciiTheme="majorBidi" w:hAnsiTheme="majorBidi" w:cstheme="majorBidi"/>
          <w:szCs w:val="28"/>
        </w:rPr>
        <w:t>De la même manière nous présentons l’évaluation de la qualité des services d’appui et d’accompagnement après la création de l’entreprise :</w:t>
      </w:r>
    </w:p>
    <w:p w:rsidR="00E4287B" w:rsidRDefault="00E4287B" w:rsidP="00C66692">
      <w:pPr>
        <w:autoSpaceDE w:val="0"/>
        <w:autoSpaceDN w:val="0"/>
        <w:adjustRightInd w:val="0"/>
        <w:rPr>
          <w:rFonts w:ascii="TimesNewRoman,Bold" w:hAnsi="TimesNewRoman,Bold" w:cs="TimesNewRoman,Bold"/>
          <w:b/>
          <w:bCs/>
          <w:sz w:val="23"/>
          <w:u w:val="single"/>
        </w:rPr>
      </w:pPr>
    </w:p>
    <w:p w:rsidR="00243A9E" w:rsidRPr="00526267" w:rsidRDefault="00CB1D29" w:rsidP="00510880">
      <w:pPr>
        <w:autoSpaceDE w:val="0"/>
        <w:autoSpaceDN w:val="0"/>
        <w:adjustRightInd w:val="0"/>
        <w:jc w:val="center"/>
        <w:rPr>
          <w:rFonts w:ascii="TimesNewRoman,Bold" w:hAnsi="TimesNewRoman,Bold" w:cs="TimesNewRoman,Bold"/>
          <w:b/>
          <w:bCs/>
          <w:i/>
          <w:iCs/>
          <w:sz w:val="20"/>
          <w:szCs w:val="20"/>
          <w:u w:val="single"/>
        </w:rPr>
      </w:pPr>
      <w:r w:rsidRPr="00526267">
        <w:rPr>
          <w:b/>
          <w:bCs/>
          <w:i/>
          <w:iCs/>
          <w:sz w:val="20"/>
          <w:szCs w:val="20"/>
        </w:rPr>
        <w:t>Tableau N° </w:t>
      </w:r>
      <w:r w:rsidR="00285170">
        <w:rPr>
          <w:b/>
          <w:bCs/>
          <w:i/>
          <w:iCs/>
          <w:sz w:val="20"/>
          <w:szCs w:val="20"/>
        </w:rPr>
        <w:t>90</w:t>
      </w:r>
      <w:r w:rsidRPr="00526267">
        <w:rPr>
          <w:b/>
          <w:bCs/>
          <w:i/>
          <w:iCs/>
          <w:sz w:val="20"/>
          <w:szCs w:val="20"/>
        </w:rPr>
        <w:t>: qualité des services d’appui et d’accompagnement de l’ANSEJ après la création de l’entreprise</w:t>
      </w:r>
    </w:p>
    <w:tbl>
      <w:tblPr>
        <w:tblStyle w:val="Grilledutableau"/>
        <w:tblW w:w="11058" w:type="dxa"/>
        <w:jc w:val="center"/>
        <w:tblInd w:w="-885" w:type="dxa"/>
        <w:tblLayout w:type="fixed"/>
        <w:tblLook w:val="04A0"/>
      </w:tblPr>
      <w:tblGrid>
        <w:gridCol w:w="3261"/>
        <w:gridCol w:w="851"/>
        <w:gridCol w:w="708"/>
        <w:gridCol w:w="993"/>
        <w:gridCol w:w="850"/>
        <w:gridCol w:w="850"/>
        <w:gridCol w:w="993"/>
        <w:gridCol w:w="992"/>
        <w:gridCol w:w="993"/>
        <w:gridCol w:w="567"/>
      </w:tblGrid>
      <w:tr w:rsidR="00E4287B" w:rsidRPr="00917E17" w:rsidTr="00510880">
        <w:trPr>
          <w:jc w:val="center"/>
        </w:trPr>
        <w:tc>
          <w:tcPr>
            <w:tcW w:w="3261" w:type="dxa"/>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Très mauvaise</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mauvaise</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moyenne</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bonne</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Très bonne</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Score moyen</w:t>
            </w:r>
          </w:p>
        </w:tc>
        <w:tc>
          <w:tcPr>
            <w:tcW w:w="992"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écart-type</w:t>
            </w:r>
          </w:p>
        </w:tc>
        <w:tc>
          <w:tcPr>
            <w:tcW w:w="993" w:type="dxa"/>
          </w:tcPr>
          <w:p w:rsidR="00E4287B" w:rsidRPr="00917E17" w:rsidRDefault="00E4287B" w:rsidP="00D0305E">
            <w:pPr>
              <w:rPr>
                <w:rFonts w:asciiTheme="minorBidi" w:hAnsiTheme="minorBidi"/>
                <w:sz w:val="18"/>
                <w:szCs w:val="18"/>
              </w:rPr>
            </w:pPr>
            <w:r w:rsidRPr="00917E17">
              <w:rPr>
                <w:rFonts w:asciiTheme="minorBidi" w:hAnsiTheme="minorBidi"/>
                <w:sz w:val="18"/>
                <w:szCs w:val="18"/>
              </w:rPr>
              <w:t>résultats</w:t>
            </w:r>
          </w:p>
        </w:tc>
        <w:tc>
          <w:tcPr>
            <w:tcW w:w="567" w:type="dxa"/>
          </w:tcPr>
          <w:p w:rsidR="00E4287B" w:rsidRPr="00917E17" w:rsidRDefault="00E4287B" w:rsidP="00D0305E">
            <w:pPr>
              <w:rPr>
                <w:rFonts w:asciiTheme="minorBidi" w:hAnsiTheme="minorBidi"/>
                <w:sz w:val="18"/>
                <w:szCs w:val="18"/>
              </w:rPr>
            </w:pPr>
            <w:r w:rsidRPr="00917E17">
              <w:rPr>
                <w:rFonts w:asciiTheme="minorBidi" w:hAnsiTheme="minorBidi"/>
                <w:sz w:val="18"/>
                <w:szCs w:val="18"/>
              </w:rPr>
              <w:t>ordre</w:t>
            </w:r>
          </w:p>
        </w:tc>
      </w:tr>
      <w:tr w:rsidR="00E4287B" w:rsidRPr="00917E17" w:rsidTr="00510880">
        <w:trPr>
          <w:trHeight w:val="345"/>
          <w:jc w:val="center"/>
        </w:trPr>
        <w:tc>
          <w:tcPr>
            <w:tcW w:w="3261" w:type="dxa"/>
            <w:vMerge w:val="restart"/>
          </w:tcPr>
          <w:p w:rsidR="00E4287B" w:rsidRPr="00917E17" w:rsidRDefault="00E4287B" w:rsidP="00C66692">
            <w:pPr>
              <w:autoSpaceDE w:val="0"/>
              <w:autoSpaceDN w:val="0"/>
              <w:adjustRightInd w:val="0"/>
              <w:rPr>
                <w:rFonts w:asciiTheme="minorBidi" w:hAnsiTheme="minorBidi"/>
                <w:sz w:val="18"/>
                <w:szCs w:val="18"/>
              </w:rPr>
            </w:pPr>
          </w:p>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t>La diffusion des informations qui concernent les subventions octroyées</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11</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15</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20</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3,3333</w:t>
            </w:r>
          </w:p>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1,36890</w:t>
            </w:r>
          </w:p>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w:t>
            </w:r>
          </w:p>
        </w:tc>
      </w:tr>
      <w:tr w:rsidR="00E4287B" w:rsidRPr="00917E17" w:rsidTr="00510880">
        <w:trPr>
          <w:trHeight w:val="345"/>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10,7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20,0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26,7</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510880">
        <w:trPr>
          <w:trHeight w:val="323"/>
          <w:jc w:val="center"/>
        </w:trPr>
        <w:tc>
          <w:tcPr>
            <w:tcW w:w="3261" w:type="dxa"/>
            <w:vMerge w:val="restart"/>
          </w:tcPr>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t>Organisation des salons d’exposition et mise en réseau</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22</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15</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15</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3,0800</w:t>
            </w: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1,40231</w:t>
            </w: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Moyenne</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w:t>
            </w:r>
          </w:p>
        </w:tc>
      </w:tr>
      <w:tr w:rsidR="00E4287B" w:rsidRPr="00917E17" w:rsidTr="00510880">
        <w:trPr>
          <w:trHeight w:val="322"/>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21,3</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9,3</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29,3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20,0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20,0</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510880">
        <w:trPr>
          <w:trHeight w:val="323"/>
          <w:jc w:val="center"/>
        </w:trPr>
        <w:tc>
          <w:tcPr>
            <w:tcW w:w="3261" w:type="dxa"/>
            <w:vMerge w:val="restart"/>
          </w:tcPr>
          <w:p w:rsidR="00E4287B" w:rsidRPr="00917E17" w:rsidRDefault="00E4287B" w:rsidP="00C66692">
            <w:pPr>
              <w:rPr>
                <w:rFonts w:asciiTheme="minorBidi" w:hAnsiTheme="minorBidi"/>
                <w:sz w:val="18"/>
                <w:szCs w:val="18"/>
              </w:rPr>
            </w:pPr>
            <w:r w:rsidRPr="00917E17">
              <w:rPr>
                <w:rFonts w:asciiTheme="minorBidi" w:hAnsiTheme="minorBidi"/>
                <w:color w:val="000000"/>
                <w:sz w:val="18"/>
                <w:szCs w:val="18"/>
              </w:rPr>
              <w:lastRenderedPageBreak/>
              <w:t>Présentation des conseils réglementaires</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19</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9</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19</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11</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2,9200</w:t>
            </w:r>
          </w:p>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1,41192</w:t>
            </w:r>
          </w:p>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w:t>
            </w:r>
          </w:p>
        </w:tc>
      </w:tr>
      <w:tr w:rsidR="00E4287B" w:rsidRPr="00917E17" w:rsidTr="00510880">
        <w:trPr>
          <w:trHeight w:val="322"/>
          <w:jc w:val="center"/>
        </w:trPr>
        <w:tc>
          <w:tcPr>
            <w:tcW w:w="3261" w:type="dxa"/>
            <w:vMerge/>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25,3</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12,0</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22,7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25,3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14,7</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510880">
        <w:trPr>
          <w:trHeight w:val="323"/>
          <w:jc w:val="center"/>
        </w:trPr>
        <w:tc>
          <w:tcPr>
            <w:tcW w:w="3261" w:type="dxa"/>
            <w:vMerge w:val="restart"/>
          </w:tcPr>
          <w:p w:rsidR="00E4287B" w:rsidRPr="00917E17" w:rsidRDefault="00E4287B" w:rsidP="00C66692">
            <w:pPr>
              <w:rPr>
                <w:rFonts w:asciiTheme="minorBidi" w:hAnsiTheme="minorBidi"/>
                <w:sz w:val="18"/>
                <w:szCs w:val="18"/>
              </w:rPr>
            </w:pPr>
          </w:p>
          <w:p w:rsidR="00E4287B" w:rsidRPr="00917E17" w:rsidRDefault="00E4287B" w:rsidP="00C66692">
            <w:pPr>
              <w:rPr>
                <w:rFonts w:asciiTheme="minorBidi" w:hAnsiTheme="minorBidi"/>
                <w:sz w:val="18"/>
                <w:szCs w:val="18"/>
              </w:rPr>
            </w:pPr>
            <w:r w:rsidRPr="00917E17">
              <w:rPr>
                <w:rFonts w:asciiTheme="minorBidi" w:hAnsiTheme="minorBidi"/>
                <w:color w:val="000000"/>
                <w:sz w:val="18"/>
                <w:szCs w:val="18"/>
              </w:rPr>
              <w:t>L’accueil, l’orientation et le suivi</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3,0400</w:t>
            </w: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1,37978</w:t>
            </w: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4</w:t>
            </w:r>
          </w:p>
        </w:tc>
      </w:tr>
      <w:tr w:rsidR="00E4287B" w:rsidRPr="00917E17" w:rsidTr="00510880">
        <w:trPr>
          <w:trHeight w:val="322"/>
          <w:jc w:val="center"/>
        </w:trPr>
        <w:tc>
          <w:tcPr>
            <w:tcW w:w="3261" w:type="dxa"/>
            <w:vMerge/>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21,3</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10,7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28,0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22,7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17,3</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510880">
        <w:trPr>
          <w:trHeight w:val="323"/>
          <w:jc w:val="center"/>
        </w:trPr>
        <w:tc>
          <w:tcPr>
            <w:tcW w:w="3261" w:type="dxa"/>
            <w:vMerge w:val="restart"/>
          </w:tcPr>
          <w:p w:rsidR="00E4287B" w:rsidRPr="00917E17" w:rsidRDefault="00E4287B" w:rsidP="00C66692">
            <w:pPr>
              <w:autoSpaceDE w:val="0"/>
              <w:autoSpaceDN w:val="0"/>
              <w:adjustRightInd w:val="0"/>
              <w:rPr>
                <w:rFonts w:asciiTheme="minorBidi" w:hAnsiTheme="minorBidi"/>
                <w:sz w:val="18"/>
                <w:szCs w:val="18"/>
              </w:rPr>
            </w:pPr>
          </w:p>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t>Formation</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26</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11</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4</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2,3733</w:t>
            </w:r>
          </w:p>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1,24958</w:t>
            </w:r>
          </w:p>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Mauvaise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w:t>
            </w:r>
          </w:p>
        </w:tc>
      </w:tr>
      <w:tr w:rsidR="00E4287B" w:rsidRPr="00917E17" w:rsidTr="00510880">
        <w:trPr>
          <w:trHeight w:val="322"/>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34,7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18,7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26,7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14,7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5,3</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510880">
        <w:trPr>
          <w:trHeight w:val="323"/>
          <w:jc w:val="center"/>
        </w:trPr>
        <w:tc>
          <w:tcPr>
            <w:tcW w:w="3261" w:type="dxa"/>
            <w:vMerge w:val="restart"/>
          </w:tcPr>
          <w:p w:rsidR="00E4287B" w:rsidRPr="00917E17" w:rsidRDefault="00E4287B" w:rsidP="00C66692">
            <w:pPr>
              <w:autoSpaceDE w:val="0"/>
              <w:autoSpaceDN w:val="0"/>
              <w:adjustRightInd w:val="0"/>
              <w:rPr>
                <w:rFonts w:asciiTheme="minorBidi" w:hAnsiTheme="minorBidi"/>
                <w:color w:val="000000"/>
                <w:sz w:val="18"/>
                <w:szCs w:val="18"/>
              </w:rPr>
            </w:pPr>
          </w:p>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t>L’appui financier et fiscal</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9</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25</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9</w:t>
            </w:r>
          </w:p>
        </w:tc>
        <w:tc>
          <w:tcPr>
            <w:tcW w:w="993" w:type="dxa"/>
            <w:vMerge w:val="restart"/>
          </w:tcPr>
          <w:p w:rsidR="00E4287B" w:rsidRPr="00917E17" w:rsidRDefault="00E4287B" w:rsidP="00C66692">
            <w:pPr>
              <w:autoSpaceDE w:val="0"/>
              <w:autoSpaceDN w:val="0"/>
              <w:adjustRightInd w:val="0"/>
              <w:jc w:val="center"/>
              <w:rPr>
                <w:rFonts w:asciiTheme="minorBidi" w:hAnsiTheme="minorBidi"/>
                <w:sz w:val="18"/>
                <w:szCs w:val="18"/>
              </w:rPr>
            </w:pPr>
            <w:r w:rsidRPr="00917E17">
              <w:rPr>
                <w:rFonts w:asciiTheme="minorBidi" w:hAnsiTheme="minorBidi"/>
                <w:color w:val="000000"/>
                <w:sz w:val="18"/>
                <w:szCs w:val="18"/>
              </w:rPr>
              <w:t>3,0667</w:t>
            </w:r>
          </w:p>
        </w:tc>
        <w:tc>
          <w:tcPr>
            <w:tcW w:w="992" w:type="dxa"/>
            <w:vMerge w:val="restart"/>
          </w:tcPr>
          <w:p w:rsidR="00E4287B" w:rsidRPr="00917E17" w:rsidRDefault="00E4287B" w:rsidP="00C66692">
            <w:pPr>
              <w:autoSpaceDE w:val="0"/>
              <w:autoSpaceDN w:val="0"/>
              <w:adjustRightInd w:val="0"/>
              <w:jc w:val="center"/>
              <w:rPr>
                <w:rFonts w:asciiTheme="minorBidi" w:hAnsiTheme="minorBidi"/>
                <w:sz w:val="18"/>
                <w:szCs w:val="18"/>
              </w:rPr>
            </w:pPr>
            <w:r w:rsidRPr="00917E17">
              <w:rPr>
                <w:rFonts w:asciiTheme="minorBidi" w:hAnsiTheme="minorBidi"/>
                <w:color w:val="000000"/>
                <w:sz w:val="18"/>
                <w:szCs w:val="18"/>
              </w:rPr>
              <w:t>1,23391</w:t>
            </w: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w:t>
            </w:r>
          </w:p>
        </w:tc>
      </w:tr>
      <w:tr w:rsidR="00E4287B" w:rsidRPr="00917E17" w:rsidTr="00510880">
        <w:trPr>
          <w:trHeight w:val="322"/>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16,0</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12,0</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33,3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26,7</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12,0</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510880">
        <w:trPr>
          <w:trHeight w:val="345"/>
          <w:jc w:val="center"/>
        </w:trPr>
        <w:tc>
          <w:tcPr>
            <w:tcW w:w="3261" w:type="dxa"/>
            <w:vMerge w:val="restart"/>
          </w:tcPr>
          <w:p w:rsidR="00E4287B" w:rsidRPr="00917E17" w:rsidRDefault="00E4287B" w:rsidP="00C66692">
            <w:pPr>
              <w:rPr>
                <w:rFonts w:asciiTheme="minorBidi" w:hAnsiTheme="minorBidi"/>
                <w:sz w:val="18"/>
                <w:szCs w:val="18"/>
              </w:rPr>
            </w:pPr>
          </w:p>
          <w:p w:rsidR="00E4287B" w:rsidRPr="00917E17" w:rsidRDefault="00E4287B" w:rsidP="00C66692">
            <w:pPr>
              <w:rPr>
                <w:rFonts w:asciiTheme="minorBidi" w:hAnsiTheme="minorBidi"/>
                <w:sz w:val="18"/>
                <w:szCs w:val="18"/>
              </w:rPr>
            </w:pPr>
            <w:r w:rsidRPr="00917E17">
              <w:rPr>
                <w:rFonts w:asciiTheme="minorBidi" w:hAnsiTheme="minorBidi"/>
                <w:color w:val="000000"/>
                <w:sz w:val="18"/>
                <w:szCs w:val="18"/>
              </w:rPr>
              <w:t>Mise en relation avec les autres administrations</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19</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23</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10</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7</w:t>
            </w:r>
          </w:p>
        </w:tc>
        <w:tc>
          <w:tcPr>
            <w:tcW w:w="993"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2,5067</w:t>
            </w:r>
          </w:p>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val="restart"/>
          </w:tcPr>
          <w:p w:rsidR="00E4287B" w:rsidRPr="00917E17" w:rsidRDefault="00E4287B" w:rsidP="00C66692">
            <w:pPr>
              <w:autoSpaceDE w:val="0"/>
              <w:autoSpaceDN w:val="0"/>
              <w:adjustRightInd w:val="0"/>
              <w:ind w:left="60" w:right="60"/>
              <w:jc w:val="center"/>
              <w:rPr>
                <w:rFonts w:asciiTheme="minorBidi" w:hAnsiTheme="minorBidi"/>
                <w:color w:val="000000"/>
                <w:sz w:val="18"/>
                <w:szCs w:val="18"/>
              </w:rPr>
            </w:pPr>
            <w:r w:rsidRPr="00917E17">
              <w:rPr>
                <w:rFonts w:asciiTheme="minorBidi" w:hAnsiTheme="minorBidi"/>
                <w:color w:val="000000"/>
                <w:sz w:val="18"/>
                <w:szCs w:val="18"/>
              </w:rPr>
              <w:t>1,26676</w:t>
            </w:r>
          </w:p>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Mauvaise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7</w:t>
            </w:r>
          </w:p>
        </w:tc>
      </w:tr>
      <w:tr w:rsidR="00E4287B" w:rsidRPr="00917E17" w:rsidTr="00510880">
        <w:trPr>
          <w:trHeight w:val="345"/>
          <w:jc w:val="center"/>
        </w:trPr>
        <w:tc>
          <w:tcPr>
            <w:tcW w:w="3261" w:type="dxa"/>
            <w:vMerge/>
          </w:tcPr>
          <w:p w:rsidR="00E4287B" w:rsidRPr="00917E17" w:rsidRDefault="00E4287B" w:rsidP="00C66692">
            <w:pPr>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25,3</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30,7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9,3</w:t>
            </w:r>
          </w:p>
        </w:tc>
        <w:tc>
          <w:tcPr>
            <w:tcW w:w="993"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center"/>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510880">
        <w:trPr>
          <w:trHeight w:val="370"/>
          <w:jc w:val="center"/>
        </w:trPr>
        <w:tc>
          <w:tcPr>
            <w:tcW w:w="3261" w:type="dxa"/>
            <w:vMerge w:val="restart"/>
          </w:tcPr>
          <w:p w:rsidR="00E4287B" w:rsidRPr="00917E17" w:rsidRDefault="00E4287B" w:rsidP="00C66692">
            <w:pPr>
              <w:autoSpaceDE w:val="0"/>
              <w:autoSpaceDN w:val="0"/>
              <w:adjustRightInd w:val="0"/>
              <w:rPr>
                <w:rFonts w:asciiTheme="minorBidi" w:hAnsiTheme="minorBidi"/>
                <w:color w:val="000000"/>
                <w:sz w:val="18"/>
                <w:szCs w:val="18"/>
              </w:rPr>
            </w:pPr>
          </w:p>
          <w:p w:rsidR="00E4287B" w:rsidRPr="00917E17" w:rsidRDefault="00E4287B" w:rsidP="00C66692">
            <w:pPr>
              <w:autoSpaceDE w:val="0"/>
              <w:autoSpaceDN w:val="0"/>
              <w:adjustRightInd w:val="0"/>
              <w:rPr>
                <w:rFonts w:asciiTheme="minorBidi" w:hAnsiTheme="minorBidi"/>
                <w:sz w:val="18"/>
                <w:szCs w:val="18"/>
              </w:rPr>
            </w:pPr>
            <w:r w:rsidRPr="00917E17">
              <w:rPr>
                <w:rFonts w:asciiTheme="minorBidi" w:hAnsiTheme="minorBidi"/>
                <w:color w:val="000000"/>
                <w:sz w:val="18"/>
                <w:szCs w:val="18"/>
              </w:rPr>
              <w:t>Soutien moral</w:t>
            </w: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23</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8</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16</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15</w:t>
            </w:r>
          </w:p>
        </w:tc>
        <w:tc>
          <w:tcPr>
            <w:tcW w:w="993" w:type="dxa"/>
            <w:vMerge w:val="restart"/>
          </w:tcPr>
          <w:p w:rsidR="00E4287B" w:rsidRPr="00917E17" w:rsidRDefault="00E4287B" w:rsidP="00C66692">
            <w:pPr>
              <w:autoSpaceDE w:val="0"/>
              <w:autoSpaceDN w:val="0"/>
              <w:adjustRightInd w:val="0"/>
              <w:jc w:val="center"/>
              <w:rPr>
                <w:rFonts w:asciiTheme="minorBidi" w:hAnsiTheme="minorBidi"/>
                <w:sz w:val="18"/>
                <w:szCs w:val="18"/>
              </w:rPr>
            </w:pPr>
            <w:r w:rsidRPr="00917E17">
              <w:rPr>
                <w:rFonts w:asciiTheme="minorBidi" w:hAnsiTheme="minorBidi"/>
                <w:color w:val="000000"/>
                <w:sz w:val="18"/>
                <w:szCs w:val="18"/>
              </w:rPr>
              <w:t>2,8933</w:t>
            </w:r>
          </w:p>
        </w:tc>
        <w:tc>
          <w:tcPr>
            <w:tcW w:w="992" w:type="dxa"/>
            <w:vMerge w:val="restart"/>
          </w:tcPr>
          <w:p w:rsidR="00E4287B" w:rsidRPr="00917E17" w:rsidRDefault="00E4287B" w:rsidP="00C66692">
            <w:pPr>
              <w:autoSpaceDE w:val="0"/>
              <w:autoSpaceDN w:val="0"/>
              <w:adjustRightInd w:val="0"/>
              <w:jc w:val="center"/>
              <w:rPr>
                <w:rFonts w:asciiTheme="minorBidi" w:hAnsiTheme="minorBidi"/>
                <w:sz w:val="18"/>
                <w:szCs w:val="18"/>
              </w:rPr>
            </w:pPr>
            <w:r w:rsidRPr="00917E17">
              <w:rPr>
                <w:rFonts w:asciiTheme="minorBidi" w:hAnsiTheme="minorBidi"/>
                <w:color w:val="000000"/>
                <w:sz w:val="18"/>
                <w:szCs w:val="18"/>
              </w:rPr>
              <w:t>1,53846</w:t>
            </w:r>
          </w:p>
        </w:tc>
        <w:tc>
          <w:tcPr>
            <w:tcW w:w="993"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 xml:space="preserve">Moyenne </w:t>
            </w:r>
          </w:p>
        </w:tc>
        <w:tc>
          <w:tcPr>
            <w:tcW w:w="567" w:type="dxa"/>
            <w:vMerge w:val="restart"/>
          </w:tcPr>
          <w:p w:rsidR="00E4287B" w:rsidRPr="00917E17" w:rsidRDefault="00E4287B" w:rsidP="00C66692">
            <w:pPr>
              <w:rPr>
                <w:rFonts w:asciiTheme="minorBidi" w:hAnsiTheme="minorBidi"/>
                <w:sz w:val="18"/>
                <w:szCs w:val="18"/>
              </w:rPr>
            </w:pPr>
            <w:r w:rsidRPr="00917E17">
              <w:rPr>
                <w:rFonts w:asciiTheme="minorBidi" w:hAnsiTheme="minorBidi"/>
                <w:sz w:val="18"/>
                <w:szCs w:val="18"/>
              </w:rPr>
              <w:t>6</w:t>
            </w:r>
          </w:p>
        </w:tc>
      </w:tr>
      <w:tr w:rsidR="00E4287B" w:rsidRPr="00917E17" w:rsidTr="00510880">
        <w:trPr>
          <w:trHeight w:val="410"/>
          <w:jc w:val="center"/>
        </w:trPr>
        <w:tc>
          <w:tcPr>
            <w:tcW w:w="3261" w:type="dxa"/>
            <w:vMerge/>
          </w:tcPr>
          <w:p w:rsidR="00E4287B" w:rsidRPr="00917E17" w:rsidRDefault="00E4287B" w:rsidP="00C66692">
            <w:pPr>
              <w:autoSpaceDE w:val="0"/>
              <w:autoSpaceDN w:val="0"/>
              <w:adjustRightInd w:val="0"/>
              <w:rPr>
                <w:rFonts w:asciiTheme="minorBidi" w:hAnsiTheme="minorBidi"/>
                <w:sz w:val="18"/>
                <w:szCs w:val="18"/>
              </w:rPr>
            </w:pPr>
          </w:p>
        </w:tc>
        <w:tc>
          <w:tcPr>
            <w:tcW w:w="851"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30,7</w:t>
            </w:r>
          </w:p>
        </w:tc>
        <w:tc>
          <w:tcPr>
            <w:tcW w:w="708"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10,7</w:t>
            </w:r>
          </w:p>
        </w:tc>
        <w:tc>
          <w:tcPr>
            <w:tcW w:w="993"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17,3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21,3</w:t>
            </w:r>
          </w:p>
        </w:tc>
        <w:tc>
          <w:tcPr>
            <w:tcW w:w="850" w:type="dxa"/>
          </w:tcPr>
          <w:p w:rsidR="00E4287B" w:rsidRPr="00917E17" w:rsidRDefault="00E4287B" w:rsidP="00C66692">
            <w:pPr>
              <w:rPr>
                <w:rFonts w:asciiTheme="minorBidi" w:hAnsiTheme="minorBidi"/>
                <w:sz w:val="18"/>
                <w:szCs w:val="18"/>
              </w:rPr>
            </w:pPr>
            <w:r w:rsidRPr="00917E17">
              <w:rPr>
                <w:rFonts w:asciiTheme="minorBidi" w:hAnsiTheme="minorBidi"/>
                <w:sz w:val="18"/>
                <w:szCs w:val="18"/>
              </w:rPr>
              <w:t>20,0</w:t>
            </w:r>
          </w:p>
        </w:tc>
        <w:tc>
          <w:tcPr>
            <w:tcW w:w="993" w:type="dxa"/>
            <w:vMerge/>
          </w:tcPr>
          <w:p w:rsidR="00E4287B" w:rsidRPr="00917E17" w:rsidRDefault="00E4287B" w:rsidP="00C66692">
            <w:pPr>
              <w:autoSpaceDE w:val="0"/>
              <w:autoSpaceDN w:val="0"/>
              <w:adjustRightInd w:val="0"/>
              <w:jc w:val="right"/>
              <w:rPr>
                <w:rFonts w:asciiTheme="minorBidi" w:hAnsiTheme="minorBidi"/>
                <w:sz w:val="18"/>
                <w:szCs w:val="18"/>
              </w:rPr>
            </w:pPr>
          </w:p>
        </w:tc>
        <w:tc>
          <w:tcPr>
            <w:tcW w:w="992" w:type="dxa"/>
            <w:vMerge/>
          </w:tcPr>
          <w:p w:rsidR="00E4287B" w:rsidRPr="00917E17" w:rsidRDefault="00E4287B" w:rsidP="00C66692">
            <w:pPr>
              <w:autoSpaceDE w:val="0"/>
              <w:autoSpaceDN w:val="0"/>
              <w:adjustRightInd w:val="0"/>
              <w:jc w:val="right"/>
              <w:rPr>
                <w:rFonts w:asciiTheme="minorBidi" w:hAnsiTheme="minorBidi"/>
                <w:sz w:val="18"/>
                <w:szCs w:val="18"/>
              </w:rPr>
            </w:pPr>
          </w:p>
        </w:tc>
        <w:tc>
          <w:tcPr>
            <w:tcW w:w="993" w:type="dxa"/>
            <w:vMerge/>
          </w:tcPr>
          <w:p w:rsidR="00E4287B" w:rsidRPr="00917E17" w:rsidRDefault="00E4287B" w:rsidP="00C66692">
            <w:pPr>
              <w:rPr>
                <w:rFonts w:asciiTheme="minorBidi" w:hAnsiTheme="minorBidi"/>
                <w:sz w:val="18"/>
                <w:szCs w:val="18"/>
              </w:rPr>
            </w:pPr>
          </w:p>
        </w:tc>
        <w:tc>
          <w:tcPr>
            <w:tcW w:w="567" w:type="dxa"/>
            <w:vMerge/>
          </w:tcPr>
          <w:p w:rsidR="00E4287B" w:rsidRPr="00917E17" w:rsidRDefault="00E4287B" w:rsidP="00C66692">
            <w:pPr>
              <w:rPr>
                <w:rFonts w:asciiTheme="minorBidi" w:hAnsiTheme="minorBidi"/>
                <w:sz w:val="18"/>
                <w:szCs w:val="18"/>
              </w:rPr>
            </w:pPr>
          </w:p>
        </w:tc>
      </w:tr>
      <w:tr w:rsidR="00E4287B" w:rsidRPr="00917E17" w:rsidTr="00510880">
        <w:trPr>
          <w:trHeight w:val="345"/>
          <w:jc w:val="center"/>
        </w:trPr>
        <w:tc>
          <w:tcPr>
            <w:tcW w:w="7513" w:type="dxa"/>
            <w:gridSpan w:val="6"/>
          </w:tcPr>
          <w:p w:rsidR="00E4287B" w:rsidRPr="00917E17" w:rsidRDefault="00E4287B" w:rsidP="00C66692">
            <w:pPr>
              <w:jc w:val="center"/>
              <w:rPr>
                <w:rFonts w:asciiTheme="minorBidi" w:hAnsiTheme="minorBidi"/>
                <w:b/>
                <w:bCs/>
                <w:i/>
                <w:iCs/>
                <w:sz w:val="18"/>
                <w:szCs w:val="18"/>
              </w:rPr>
            </w:pPr>
            <w:r w:rsidRPr="00917E17">
              <w:rPr>
                <w:rFonts w:asciiTheme="minorBidi" w:hAnsiTheme="minorBidi"/>
                <w:b/>
                <w:bCs/>
                <w:i/>
                <w:iCs/>
                <w:sz w:val="18"/>
                <w:szCs w:val="18"/>
              </w:rPr>
              <w:t>Qualité des services d’appui et d’accompagnement avant la création de l’entreprise</w:t>
            </w:r>
          </w:p>
        </w:tc>
        <w:tc>
          <w:tcPr>
            <w:tcW w:w="993" w:type="dxa"/>
          </w:tcPr>
          <w:p w:rsidR="00E4287B" w:rsidRPr="00917E17" w:rsidRDefault="00E4287B" w:rsidP="00C66692">
            <w:pPr>
              <w:autoSpaceDE w:val="0"/>
              <w:autoSpaceDN w:val="0"/>
              <w:adjustRightInd w:val="0"/>
              <w:jc w:val="left"/>
              <w:rPr>
                <w:rFonts w:asciiTheme="minorBidi" w:hAnsiTheme="minorBidi"/>
                <w:sz w:val="18"/>
                <w:szCs w:val="18"/>
              </w:rPr>
            </w:pPr>
            <w:r w:rsidRPr="00917E17">
              <w:rPr>
                <w:rFonts w:asciiTheme="minorBidi" w:hAnsiTheme="minorBidi"/>
                <w:sz w:val="18"/>
                <w:szCs w:val="18"/>
              </w:rPr>
              <w:t>2,9000</w:t>
            </w:r>
          </w:p>
          <w:p w:rsidR="00E4287B" w:rsidRPr="00917E17" w:rsidRDefault="00E4287B" w:rsidP="00C66692">
            <w:pPr>
              <w:autoSpaceDE w:val="0"/>
              <w:autoSpaceDN w:val="0"/>
              <w:adjustRightInd w:val="0"/>
              <w:jc w:val="right"/>
              <w:rPr>
                <w:rFonts w:asciiTheme="minorBidi" w:hAnsiTheme="minorBidi"/>
                <w:sz w:val="18"/>
                <w:szCs w:val="18"/>
              </w:rPr>
            </w:pPr>
          </w:p>
        </w:tc>
        <w:tc>
          <w:tcPr>
            <w:tcW w:w="992" w:type="dxa"/>
          </w:tcPr>
          <w:p w:rsidR="00E4287B" w:rsidRPr="00917E17" w:rsidRDefault="00E4287B" w:rsidP="00C66692">
            <w:pPr>
              <w:autoSpaceDE w:val="0"/>
              <w:autoSpaceDN w:val="0"/>
              <w:adjustRightInd w:val="0"/>
              <w:jc w:val="left"/>
              <w:rPr>
                <w:rFonts w:asciiTheme="minorBidi" w:hAnsiTheme="minorBidi"/>
                <w:sz w:val="18"/>
                <w:szCs w:val="18"/>
              </w:rPr>
            </w:pPr>
            <w:r w:rsidRPr="00917E17">
              <w:rPr>
                <w:rFonts w:asciiTheme="minorBidi" w:hAnsiTheme="minorBidi"/>
                <w:sz w:val="18"/>
                <w:szCs w:val="18"/>
              </w:rPr>
              <w:t>1,09841</w:t>
            </w:r>
          </w:p>
          <w:p w:rsidR="00E4287B" w:rsidRPr="00917E17" w:rsidRDefault="00E4287B" w:rsidP="00C66692">
            <w:pPr>
              <w:autoSpaceDE w:val="0"/>
              <w:autoSpaceDN w:val="0"/>
              <w:adjustRightInd w:val="0"/>
              <w:jc w:val="right"/>
              <w:rPr>
                <w:rFonts w:asciiTheme="minorBidi" w:hAnsiTheme="minorBidi"/>
                <w:sz w:val="18"/>
                <w:szCs w:val="18"/>
              </w:rPr>
            </w:pPr>
          </w:p>
        </w:tc>
        <w:tc>
          <w:tcPr>
            <w:tcW w:w="1560" w:type="dxa"/>
            <w:gridSpan w:val="2"/>
          </w:tcPr>
          <w:p w:rsidR="00E4287B" w:rsidRPr="0072348B" w:rsidRDefault="00E4287B" w:rsidP="00C66692">
            <w:pPr>
              <w:rPr>
                <w:rFonts w:asciiTheme="minorBidi" w:hAnsiTheme="minorBidi"/>
                <w:b/>
                <w:bCs/>
                <w:i/>
                <w:iCs/>
                <w:sz w:val="18"/>
                <w:szCs w:val="18"/>
              </w:rPr>
            </w:pPr>
            <w:r w:rsidRPr="0072348B">
              <w:rPr>
                <w:rFonts w:asciiTheme="minorBidi" w:hAnsiTheme="minorBidi"/>
                <w:b/>
                <w:bCs/>
                <w:i/>
                <w:iCs/>
                <w:sz w:val="18"/>
                <w:szCs w:val="18"/>
              </w:rPr>
              <w:t>Moyenne</w:t>
            </w:r>
          </w:p>
          <w:p w:rsidR="00E4287B" w:rsidRPr="00917E17" w:rsidRDefault="00E4287B" w:rsidP="00C66692">
            <w:pPr>
              <w:rPr>
                <w:rFonts w:asciiTheme="minorBidi" w:hAnsiTheme="minorBidi"/>
                <w:sz w:val="18"/>
                <w:szCs w:val="18"/>
              </w:rPr>
            </w:pPr>
          </w:p>
        </w:tc>
      </w:tr>
    </w:tbl>
    <w:p w:rsidR="00E4287B" w:rsidRPr="00526267" w:rsidRDefault="000645F7" w:rsidP="00510880">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2D1656" w:rsidRPr="00526267">
        <w:rPr>
          <w:rFonts w:cs="Times New Roman"/>
          <w:b/>
          <w:bCs/>
          <w:i/>
          <w:iCs/>
          <w:sz w:val="20"/>
          <w:szCs w:val="20"/>
        </w:rPr>
        <w:t xml:space="preserve"> résultats de l’analyse des données empiriques</w:t>
      </w:r>
    </w:p>
    <w:p w:rsidR="002D1656" w:rsidRPr="00917E17" w:rsidRDefault="002D1656" w:rsidP="00C66692">
      <w:pPr>
        <w:autoSpaceDE w:val="0"/>
        <w:autoSpaceDN w:val="0"/>
        <w:adjustRightInd w:val="0"/>
        <w:rPr>
          <w:rFonts w:asciiTheme="majorBidi" w:hAnsiTheme="majorBidi" w:cstheme="majorBidi"/>
          <w:b/>
          <w:bCs/>
          <w:sz w:val="23"/>
          <w:u w:val="single"/>
        </w:rPr>
      </w:pPr>
    </w:p>
    <w:p w:rsidR="00E4287B" w:rsidRPr="00917E17" w:rsidRDefault="00510880" w:rsidP="00510880">
      <w:pPr>
        <w:autoSpaceDE w:val="0"/>
        <w:autoSpaceDN w:val="0"/>
        <w:adjustRightInd w:val="0"/>
        <w:ind w:firstLine="284"/>
        <w:rPr>
          <w:rFonts w:asciiTheme="majorBidi" w:hAnsiTheme="majorBidi" w:cstheme="majorBidi"/>
          <w:szCs w:val="24"/>
        </w:rPr>
      </w:pPr>
      <w:r>
        <w:rPr>
          <w:rFonts w:asciiTheme="majorBidi" w:hAnsiTheme="majorBidi" w:cstheme="majorBidi"/>
          <w:szCs w:val="24"/>
        </w:rPr>
        <w:t>Il ressort de ce tableau que</w:t>
      </w:r>
      <w:r w:rsidR="00E4287B" w:rsidRPr="00917E17">
        <w:rPr>
          <w:rFonts w:asciiTheme="majorBidi" w:hAnsiTheme="majorBidi" w:cstheme="majorBidi"/>
          <w:szCs w:val="24"/>
        </w:rPr>
        <w:t xml:space="preserve"> le classement des services n’a pas vraiment changé bien que les taux attribués à la classe très bonne ont sensiblement diminué :</w:t>
      </w:r>
    </w:p>
    <w:p w:rsidR="00E4287B" w:rsidRPr="00917E17" w:rsidRDefault="00E4287B" w:rsidP="00C66692">
      <w:pPr>
        <w:autoSpaceDE w:val="0"/>
        <w:autoSpaceDN w:val="0"/>
        <w:adjustRightInd w:val="0"/>
        <w:rPr>
          <w:rFonts w:asciiTheme="majorBidi" w:hAnsiTheme="majorBidi" w:cstheme="majorBidi"/>
          <w:szCs w:val="24"/>
        </w:rPr>
      </w:pP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Diffusion des informations qui concernent les subventions octroyées où 26,7%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Appui financier et fiscal où 12%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Organisation des salons d’exposition et mise en réseau où 20% des répondants la qualifient très bonne. Ce service est le seul qui a connu une amélioration considérable après la création de l’entreprise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Accueil, orientation et suivi où 17,3%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Présentation des conseils réglementaires où 14,7%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Soutien moral où 20% des répondants la qualifient très bonne ;</w:t>
      </w:r>
    </w:p>
    <w:p w:rsidR="00E4287B" w:rsidRPr="00917E1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Mise en relation avec les autres administrations où 9,3% des répondants la qualifient très bonne. (une amélioration légère après la création de l’entreprise) ;</w:t>
      </w:r>
    </w:p>
    <w:p w:rsidR="00E4287B" w:rsidRPr="00BF2ED7" w:rsidRDefault="00E4287B" w:rsidP="00CF1E06">
      <w:pPr>
        <w:pStyle w:val="Paragraphedeliste"/>
        <w:numPr>
          <w:ilvl w:val="0"/>
          <w:numId w:val="12"/>
        </w:numPr>
        <w:rPr>
          <w:rFonts w:asciiTheme="majorBidi" w:hAnsiTheme="majorBidi" w:cstheme="majorBidi"/>
          <w:szCs w:val="24"/>
        </w:rPr>
      </w:pPr>
      <w:r w:rsidRPr="00917E17">
        <w:rPr>
          <w:rFonts w:asciiTheme="majorBidi" w:hAnsiTheme="majorBidi" w:cstheme="majorBidi"/>
          <w:color w:val="000000"/>
          <w:szCs w:val="24"/>
        </w:rPr>
        <w:t>Formation où 5,3% seulement des répondants la qualifient très bonne ;</w:t>
      </w:r>
    </w:p>
    <w:p w:rsidR="00BF2ED7" w:rsidRPr="00917E17" w:rsidRDefault="00BF2ED7" w:rsidP="00BF2ED7">
      <w:pPr>
        <w:pStyle w:val="Paragraphedeliste"/>
        <w:rPr>
          <w:rFonts w:asciiTheme="majorBidi" w:hAnsiTheme="majorBidi" w:cstheme="majorBidi"/>
          <w:szCs w:val="24"/>
        </w:rPr>
      </w:pPr>
    </w:p>
    <w:p w:rsidR="00E4287B" w:rsidRPr="00917E17" w:rsidRDefault="00E4287B" w:rsidP="00D24664">
      <w:pPr>
        <w:pStyle w:val="Paragraphedeliste"/>
        <w:numPr>
          <w:ilvl w:val="0"/>
          <w:numId w:val="30"/>
        </w:numPr>
        <w:rPr>
          <w:rFonts w:asciiTheme="majorBidi" w:hAnsiTheme="majorBidi" w:cstheme="majorBidi"/>
          <w:szCs w:val="24"/>
        </w:rPr>
      </w:pPr>
      <w:r w:rsidRPr="00917E17">
        <w:rPr>
          <w:rFonts w:asciiTheme="majorBidi" w:hAnsiTheme="majorBidi" w:cstheme="majorBidi"/>
          <w:b/>
          <w:bCs/>
          <w:i/>
          <w:iCs/>
          <w:szCs w:val="24"/>
        </w:rPr>
        <w:t>Vérification de l’hypothèse H</w:t>
      </w:r>
      <w:r w:rsidR="00D24664">
        <w:rPr>
          <w:rFonts w:asciiTheme="majorBidi" w:hAnsiTheme="majorBidi" w:cstheme="majorBidi"/>
          <w:b/>
          <w:bCs/>
          <w:i/>
          <w:iCs/>
          <w:szCs w:val="24"/>
        </w:rPr>
        <w:t>6</w:t>
      </w:r>
      <w:r w:rsidRPr="00917E17">
        <w:rPr>
          <w:rFonts w:asciiTheme="majorBidi" w:hAnsiTheme="majorBidi" w:cstheme="majorBidi"/>
          <w:b/>
          <w:bCs/>
          <w:i/>
          <w:iCs/>
          <w:szCs w:val="24"/>
        </w:rPr>
        <w:t> :</w:t>
      </w:r>
    </w:p>
    <w:p w:rsidR="00E4287B" w:rsidRPr="00917E17" w:rsidRDefault="00E4287B" w:rsidP="00C66692">
      <w:pPr>
        <w:rPr>
          <w:rFonts w:asciiTheme="majorBidi" w:hAnsiTheme="majorBidi" w:cstheme="majorBidi"/>
          <w:szCs w:val="24"/>
        </w:rPr>
      </w:pPr>
    </w:p>
    <w:p w:rsidR="00E4287B" w:rsidRPr="00917E17" w:rsidRDefault="00E4287B" w:rsidP="0072348B">
      <w:pPr>
        <w:autoSpaceDE w:val="0"/>
        <w:autoSpaceDN w:val="0"/>
        <w:adjustRightInd w:val="0"/>
        <w:ind w:firstLine="284"/>
        <w:rPr>
          <w:rFonts w:asciiTheme="majorBidi" w:hAnsiTheme="majorBidi" w:cstheme="majorBidi"/>
          <w:szCs w:val="24"/>
        </w:rPr>
      </w:pPr>
      <w:r w:rsidRPr="00917E17">
        <w:rPr>
          <w:rFonts w:asciiTheme="majorBidi" w:hAnsiTheme="majorBidi" w:cstheme="majorBidi"/>
          <w:szCs w:val="24"/>
        </w:rPr>
        <w:t xml:space="preserve">L’hypothèse </w:t>
      </w:r>
      <w:r w:rsidRPr="00917E17">
        <w:rPr>
          <w:rFonts w:asciiTheme="majorBidi" w:hAnsiTheme="majorBidi" w:cstheme="majorBidi"/>
          <w:b/>
          <w:bCs/>
          <w:szCs w:val="24"/>
        </w:rPr>
        <w:t>H</w:t>
      </w:r>
      <w:r w:rsidR="00D24664">
        <w:rPr>
          <w:rFonts w:asciiTheme="majorBidi" w:hAnsiTheme="majorBidi" w:cstheme="majorBidi"/>
          <w:b/>
          <w:bCs/>
          <w:szCs w:val="24"/>
        </w:rPr>
        <w:t>6</w:t>
      </w:r>
      <w:r w:rsidRPr="00917E17">
        <w:rPr>
          <w:rFonts w:asciiTheme="majorBidi" w:hAnsiTheme="majorBidi" w:cstheme="majorBidi"/>
          <w:b/>
          <w:bCs/>
          <w:szCs w:val="24"/>
        </w:rPr>
        <w:t xml:space="preserve"> </w:t>
      </w:r>
      <w:r w:rsidRPr="00917E17">
        <w:rPr>
          <w:rFonts w:asciiTheme="majorBidi" w:hAnsiTheme="majorBidi" w:cstheme="majorBidi"/>
          <w:szCs w:val="24"/>
        </w:rPr>
        <w:t>à vérifier dans cette partie suppose que « </w:t>
      </w:r>
      <w:r w:rsidRPr="00917E17">
        <w:rPr>
          <w:rFonts w:asciiTheme="majorBidi" w:hAnsiTheme="majorBidi" w:cstheme="majorBidi"/>
          <w:i/>
          <w:iCs/>
          <w:szCs w:val="24"/>
        </w:rPr>
        <w:t xml:space="preserve">la qualité des services </w:t>
      </w:r>
      <w:r w:rsidR="0072348B">
        <w:rPr>
          <w:rFonts w:asciiTheme="majorBidi" w:hAnsiTheme="majorBidi" w:cstheme="majorBidi"/>
          <w:i/>
          <w:iCs/>
          <w:szCs w:val="24"/>
        </w:rPr>
        <w:t>offerts</w:t>
      </w:r>
      <w:r w:rsidRPr="00917E17">
        <w:rPr>
          <w:rFonts w:asciiTheme="majorBidi" w:hAnsiTheme="majorBidi" w:cstheme="majorBidi"/>
          <w:i/>
          <w:iCs/>
          <w:szCs w:val="24"/>
        </w:rPr>
        <w:t xml:space="preserve"> par l’ANSEJ après la création de l’entreprise est qualifiée de très bonne par les entrepreneurs</w:t>
      </w:r>
      <w:r w:rsidRPr="00917E17">
        <w:rPr>
          <w:rFonts w:asciiTheme="majorBidi" w:hAnsiTheme="majorBidi" w:cstheme="majorBidi"/>
          <w:szCs w:val="24"/>
        </w:rPr>
        <w:t xml:space="preserve"> ». Du tableau précédant, il ressort que </w:t>
      </w:r>
      <w:r w:rsidRPr="00917E17">
        <w:rPr>
          <w:rFonts w:asciiTheme="majorBidi" w:hAnsiTheme="majorBidi" w:cstheme="majorBidi"/>
          <w:b/>
          <w:bCs/>
          <w:i/>
          <w:iCs/>
          <w:szCs w:val="24"/>
        </w:rPr>
        <w:t>la qualité générale des services d’appui et d’accompagnement après la création de l’entreprise</w:t>
      </w:r>
      <w:r w:rsidRPr="00917E17">
        <w:rPr>
          <w:rFonts w:asciiTheme="majorBidi" w:hAnsiTheme="majorBidi" w:cstheme="majorBidi"/>
          <w:szCs w:val="24"/>
        </w:rPr>
        <w:t xml:space="preserve"> est également </w:t>
      </w:r>
      <w:r w:rsidRPr="00917E17">
        <w:rPr>
          <w:rFonts w:asciiTheme="majorBidi" w:hAnsiTheme="majorBidi" w:cstheme="majorBidi"/>
          <w:b/>
          <w:bCs/>
          <w:i/>
          <w:iCs/>
          <w:szCs w:val="24"/>
        </w:rPr>
        <w:t>moyenne</w:t>
      </w:r>
      <w:r w:rsidRPr="00917E17">
        <w:rPr>
          <w:rFonts w:asciiTheme="majorBidi" w:hAnsiTheme="majorBidi" w:cstheme="majorBidi"/>
          <w:szCs w:val="24"/>
        </w:rPr>
        <w:t xml:space="preserve"> avec un score moyen de 2,90 ce qui nous ramène encore une fois à </w:t>
      </w:r>
      <w:r w:rsidRPr="00917E17">
        <w:rPr>
          <w:rFonts w:asciiTheme="majorBidi" w:hAnsiTheme="majorBidi" w:cstheme="majorBidi"/>
          <w:b/>
          <w:bCs/>
          <w:i/>
          <w:iCs/>
          <w:szCs w:val="24"/>
        </w:rPr>
        <w:t>infirmer</w:t>
      </w:r>
      <w:r w:rsidRPr="00917E17">
        <w:rPr>
          <w:rFonts w:asciiTheme="majorBidi" w:hAnsiTheme="majorBidi" w:cstheme="majorBidi"/>
          <w:szCs w:val="24"/>
        </w:rPr>
        <w:t xml:space="preserve"> notre hypothèse H</w:t>
      </w:r>
      <w:r w:rsidR="00D24664">
        <w:rPr>
          <w:rFonts w:asciiTheme="majorBidi" w:hAnsiTheme="majorBidi" w:cstheme="majorBidi"/>
          <w:szCs w:val="24"/>
        </w:rPr>
        <w:t>6</w:t>
      </w:r>
      <w:r w:rsidRPr="00917E17">
        <w:rPr>
          <w:rFonts w:asciiTheme="majorBidi" w:hAnsiTheme="majorBidi" w:cstheme="majorBidi"/>
          <w:szCs w:val="24"/>
        </w:rPr>
        <w:t>.</w:t>
      </w:r>
    </w:p>
    <w:p w:rsidR="00E4287B" w:rsidRPr="00917E17" w:rsidRDefault="00E4287B" w:rsidP="00C66692">
      <w:pPr>
        <w:autoSpaceDE w:val="0"/>
        <w:autoSpaceDN w:val="0"/>
        <w:adjustRightInd w:val="0"/>
        <w:rPr>
          <w:rFonts w:asciiTheme="majorBidi" w:hAnsiTheme="majorBidi" w:cstheme="majorBidi"/>
          <w:szCs w:val="24"/>
        </w:rPr>
      </w:pPr>
    </w:p>
    <w:p w:rsidR="00E4287B" w:rsidRPr="00917E17" w:rsidRDefault="00E4287B" w:rsidP="0072348B">
      <w:pPr>
        <w:autoSpaceDE w:val="0"/>
        <w:autoSpaceDN w:val="0"/>
        <w:adjustRightInd w:val="0"/>
        <w:ind w:firstLine="284"/>
        <w:rPr>
          <w:rFonts w:asciiTheme="majorBidi" w:hAnsiTheme="majorBidi" w:cstheme="majorBidi"/>
          <w:szCs w:val="24"/>
        </w:rPr>
      </w:pPr>
      <w:r w:rsidRPr="00917E17">
        <w:rPr>
          <w:rFonts w:asciiTheme="majorBidi" w:hAnsiTheme="majorBidi" w:cstheme="majorBidi"/>
          <w:szCs w:val="24"/>
        </w:rPr>
        <w:t xml:space="preserve">Par ailleurs, la qualité générale (qui est somme de la qualité avant et après la création de l’entreprise) donne un score moyen de 2,99. C'est-à-dire en somme, la qualité des services d’appui et d’accompagnement </w:t>
      </w:r>
      <w:r w:rsidR="0072348B">
        <w:rPr>
          <w:rFonts w:asciiTheme="majorBidi" w:hAnsiTheme="majorBidi" w:cstheme="majorBidi"/>
          <w:szCs w:val="24"/>
        </w:rPr>
        <w:t>offerts</w:t>
      </w:r>
      <w:r w:rsidRPr="00917E17">
        <w:rPr>
          <w:rFonts w:asciiTheme="majorBidi" w:hAnsiTheme="majorBidi" w:cstheme="majorBidi"/>
          <w:szCs w:val="24"/>
        </w:rPr>
        <w:t xml:space="preserve"> par l’ANSEJ est moyenne bien que la qualité de ces services avant la création est mieux que celle après la création d’entreprise. </w:t>
      </w:r>
    </w:p>
    <w:p w:rsidR="0011032D" w:rsidRDefault="0011032D" w:rsidP="007D38B4">
      <w:pPr>
        <w:autoSpaceDE w:val="0"/>
        <w:autoSpaceDN w:val="0"/>
        <w:adjustRightInd w:val="0"/>
        <w:jc w:val="center"/>
        <w:rPr>
          <w:b/>
          <w:bCs/>
          <w:i/>
          <w:iCs/>
          <w:sz w:val="20"/>
          <w:szCs w:val="20"/>
        </w:rPr>
      </w:pPr>
    </w:p>
    <w:p w:rsidR="0011032D" w:rsidRDefault="0011032D" w:rsidP="007D38B4">
      <w:pPr>
        <w:autoSpaceDE w:val="0"/>
        <w:autoSpaceDN w:val="0"/>
        <w:adjustRightInd w:val="0"/>
        <w:jc w:val="center"/>
        <w:rPr>
          <w:b/>
          <w:bCs/>
          <w:i/>
          <w:iCs/>
          <w:sz w:val="20"/>
          <w:szCs w:val="20"/>
        </w:rPr>
      </w:pPr>
    </w:p>
    <w:p w:rsidR="0011032D" w:rsidRDefault="0011032D" w:rsidP="007D38B4">
      <w:pPr>
        <w:autoSpaceDE w:val="0"/>
        <w:autoSpaceDN w:val="0"/>
        <w:adjustRightInd w:val="0"/>
        <w:jc w:val="center"/>
        <w:rPr>
          <w:b/>
          <w:bCs/>
          <w:i/>
          <w:iCs/>
          <w:sz w:val="20"/>
          <w:szCs w:val="20"/>
        </w:rPr>
      </w:pPr>
    </w:p>
    <w:p w:rsidR="00243A9E" w:rsidRPr="00526267" w:rsidRDefault="00243A9E" w:rsidP="007D38B4">
      <w:pPr>
        <w:autoSpaceDE w:val="0"/>
        <w:autoSpaceDN w:val="0"/>
        <w:adjustRightInd w:val="0"/>
        <w:jc w:val="center"/>
        <w:rPr>
          <w:rFonts w:asciiTheme="majorBidi" w:hAnsiTheme="majorBidi" w:cstheme="majorBidi"/>
          <w:b/>
          <w:bCs/>
          <w:i/>
          <w:iCs/>
          <w:sz w:val="20"/>
          <w:szCs w:val="20"/>
        </w:rPr>
      </w:pPr>
      <w:r w:rsidRPr="00526267">
        <w:rPr>
          <w:b/>
          <w:bCs/>
          <w:i/>
          <w:iCs/>
          <w:sz w:val="20"/>
          <w:szCs w:val="20"/>
        </w:rPr>
        <w:lastRenderedPageBreak/>
        <w:t>Tableau N° </w:t>
      </w:r>
      <w:r w:rsidR="00285170">
        <w:rPr>
          <w:b/>
          <w:bCs/>
          <w:i/>
          <w:iCs/>
          <w:sz w:val="20"/>
          <w:szCs w:val="20"/>
        </w:rPr>
        <w:t>91</w:t>
      </w:r>
      <w:r w:rsidRPr="00526267">
        <w:rPr>
          <w:b/>
          <w:bCs/>
          <w:i/>
          <w:iCs/>
          <w:sz w:val="20"/>
          <w:szCs w:val="20"/>
        </w:rPr>
        <w:t>:</w:t>
      </w:r>
      <w:r w:rsidR="00CB1D29" w:rsidRPr="00526267">
        <w:rPr>
          <w:b/>
          <w:bCs/>
          <w:i/>
          <w:iCs/>
          <w:sz w:val="20"/>
          <w:szCs w:val="20"/>
        </w:rPr>
        <w:t xml:space="preserve"> mesures de statistiques descriptives de la qualité générale</w:t>
      </w:r>
    </w:p>
    <w:tbl>
      <w:tblPr>
        <w:tblW w:w="6958"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45"/>
        <w:gridCol w:w="1001"/>
        <w:gridCol w:w="1045"/>
        <w:gridCol w:w="1076"/>
        <w:gridCol w:w="1015"/>
        <w:gridCol w:w="1076"/>
      </w:tblGrid>
      <w:tr w:rsidR="00E4287B" w:rsidRPr="00A67D9C" w:rsidTr="007D38B4">
        <w:trPr>
          <w:cantSplit/>
          <w:jc w:val="center"/>
        </w:trPr>
        <w:tc>
          <w:tcPr>
            <w:tcW w:w="1745" w:type="dxa"/>
            <w:tcBorders>
              <w:top w:val="single" w:sz="16" w:space="0" w:color="000000"/>
              <w:left w:val="single" w:sz="16" w:space="0" w:color="000000"/>
              <w:bottom w:val="single" w:sz="16" w:space="0" w:color="000000"/>
              <w:right w:val="single" w:sz="16" w:space="0" w:color="000000"/>
            </w:tcBorders>
            <w:shd w:val="clear" w:color="auto" w:fill="FFFFFF"/>
          </w:tcPr>
          <w:p w:rsidR="00E4287B" w:rsidRPr="00A67D9C" w:rsidRDefault="00E4287B" w:rsidP="00C66692">
            <w:pPr>
              <w:autoSpaceDE w:val="0"/>
              <w:autoSpaceDN w:val="0"/>
              <w:adjustRightInd w:val="0"/>
              <w:jc w:val="left"/>
              <w:rPr>
                <w:rFonts w:cs="Times New Roman"/>
                <w:szCs w:val="24"/>
              </w:rPr>
            </w:pPr>
          </w:p>
        </w:tc>
        <w:tc>
          <w:tcPr>
            <w:tcW w:w="1001" w:type="dxa"/>
            <w:tcBorders>
              <w:top w:val="single" w:sz="16" w:space="0" w:color="000000"/>
              <w:left w:val="single" w:sz="16" w:space="0" w:color="000000"/>
              <w:bottom w:val="single" w:sz="16" w:space="0" w:color="000000"/>
            </w:tcBorders>
            <w:shd w:val="clear" w:color="auto" w:fill="FFFFFF"/>
          </w:tcPr>
          <w:p w:rsidR="00E4287B" w:rsidRPr="00A67D9C" w:rsidRDefault="00E4287B" w:rsidP="00C66692">
            <w:pPr>
              <w:autoSpaceDE w:val="0"/>
              <w:autoSpaceDN w:val="0"/>
              <w:adjustRightInd w:val="0"/>
              <w:ind w:left="60" w:right="60"/>
              <w:jc w:val="center"/>
              <w:rPr>
                <w:rFonts w:ascii="Arial" w:hAnsi="Arial" w:cs="Arial"/>
                <w:color w:val="000000"/>
                <w:sz w:val="18"/>
                <w:szCs w:val="18"/>
              </w:rPr>
            </w:pPr>
            <w:r w:rsidRPr="00A67D9C">
              <w:rPr>
                <w:rFonts w:ascii="Arial" w:hAnsi="Arial" w:cs="Arial"/>
                <w:color w:val="000000"/>
                <w:sz w:val="18"/>
                <w:szCs w:val="18"/>
              </w:rPr>
              <w:t>N</w:t>
            </w:r>
          </w:p>
        </w:tc>
        <w:tc>
          <w:tcPr>
            <w:tcW w:w="1045" w:type="dxa"/>
            <w:tcBorders>
              <w:top w:val="single" w:sz="16" w:space="0" w:color="000000"/>
              <w:bottom w:val="single" w:sz="16" w:space="0" w:color="000000"/>
            </w:tcBorders>
            <w:shd w:val="clear" w:color="auto" w:fill="FFFFFF"/>
          </w:tcPr>
          <w:p w:rsidR="00E4287B" w:rsidRPr="00A67D9C" w:rsidRDefault="00E4287B" w:rsidP="00C66692">
            <w:pPr>
              <w:autoSpaceDE w:val="0"/>
              <w:autoSpaceDN w:val="0"/>
              <w:adjustRightInd w:val="0"/>
              <w:ind w:left="60" w:right="60"/>
              <w:jc w:val="center"/>
              <w:rPr>
                <w:rFonts w:ascii="Arial" w:hAnsi="Arial" w:cs="Arial"/>
                <w:color w:val="000000"/>
                <w:sz w:val="18"/>
                <w:szCs w:val="18"/>
              </w:rPr>
            </w:pPr>
            <w:r w:rsidRPr="00A67D9C">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E4287B" w:rsidRPr="00A67D9C" w:rsidRDefault="00E4287B" w:rsidP="00C66692">
            <w:pPr>
              <w:autoSpaceDE w:val="0"/>
              <w:autoSpaceDN w:val="0"/>
              <w:adjustRightInd w:val="0"/>
              <w:ind w:left="60" w:right="60"/>
              <w:jc w:val="center"/>
              <w:rPr>
                <w:rFonts w:ascii="Arial" w:hAnsi="Arial" w:cs="Arial"/>
                <w:color w:val="000000"/>
                <w:sz w:val="18"/>
                <w:szCs w:val="18"/>
              </w:rPr>
            </w:pPr>
            <w:r w:rsidRPr="00A67D9C">
              <w:rPr>
                <w:rFonts w:ascii="Arial" w:hAnsi="Arial" w:cs="Arial"/>
                <w:color w:val="000000"/>
                <w:sz w:val="18"/>
                <w:szCs w:val="18"/>
              </w:rPr>
              <w:t>Maximum</w:t>
            </w:r>
          </w:p>
        </w:tc>
        <w:tc>
          <w:tcPr>
            <w:tcW w:w="1015" w:type="dxa"/>
            <w:tcBorders>
              <w:top w:val="single" w:sz="16" w:space="0" w:color="000000"/>
              <w:bottom w:val="single" w:sz="16" w:space="0" w:color="000000"/>
            </w:tcBorders>
            <w:shd w:val="clear" w:color="auto" w:fill="FFFFFF"/>
          </w:tcPr>
          <w:p w:rsidR="00E4287B" w:rsidRPr="00A67D9C" w:rsidRDefault="00E4287B" w:rsidP="00C66692">
            <w:pPr>
              <w:autoSpaceDE w:val="0"/>
              <w:autoSpaceDN w:val="0"/>
              <w:adjustRightInd w:val="0"/>
              <w:ind w:left="60" w:right="60"/>
              <w:jc w:val="center"/>
              <w:rPr>
                <w:rFonts w:ascii="Arial" w:hAnsi="Arial" w:cs="Arial"/>
                <w:color w:val="000000"/>
                <w:sz w:val="18"/>
                <w:szCs w:val="18"/>
              </w:rPr>
            </w:pPr>
            <w:r w:rsidRPr="00A67D9C">
              <w:rPr>
                <w:rFonts w:ascii="Arial" w:hAnsi="Arial" w:cs="Arial"/>
                <w:color w:val="000000"/>
                <w:sz w:val="18"/>
                <w:szCs w:val="18"/>
              </w:rPr>
              <w:t>Moyenne</w:t>
            </w:r>
          </w:p>
        </w:tc>
        <w:tc>
          <w:tcPr>
            <w:tcW w:w="1076" w:type="dxa"/>
            <w:tcBorders>
              <w:top w:val="single" w:sz="16" w:space="0" w:color="000000"/>
              <w:bottom w:val="single" w:sz="16" w:space="0" w:color="000000"/>
              <w:right w:val="single" w:sz="16" w:space="0" w:color="000000"/>
            </w:tcBorders>
            <w:shd w:val="clear" w:color="auto" w:fill="FFFFFF"/>
          </w:tcPr>
          <w:p w:rsidR="00E4287B" w:rsidRPr="00A67D9C" w:rsidRDefault="00E4287B" w:rsidP="00C66692">
            <w:pPr>
              <w:autoSpaceDE w:val="0"/>
              <w:autoSpaceDN w:val="0"/>
              <w:adjustRightInd w:val="0"/>
              <w:ind w:left="60" w:right="60"/>
              <w:jc w:val="center"/>
              <w:rPr>
                <w:rFonts w:ascii="Arial" w:hAnsi="Arial" w:cs="Arial"/>
                <w:color w:val="000000"/>
                <w:sz w:val="18"/>
                <w:szCs w:val="18"/>
              </w:rPr>
            </w:pPr>
            <w:r w:rsidRPr="00A67D9C">
              <w:rPr>
                <w:rFonts w:ascii="Arial" w:hAnsi="Arial" w:cs="Arial"/>
                <w:color w:val="000000"/>
                <w:sz w:val="18"/>
                <w:szCs w:val="18"/>
              </w:rPr>
              <w:t>Ecart type</w:t>
            </w:r>
          </w:p>
        </w:tc>
      </w:tr>
      <w:tr w:rsidR="00E4287B" w:rsidRPr="00A67D9C" w:rsidTr="007D38B4">
        <w:trPr>
          <w:cantSplit/>
          <w:jc w:val="center"/>
        </w:trPr>
        <w:tc>
          <w:tcPr>
            <w:tcW w:w="1745" w:type="dxa"/>
            <w:tcBorders>
              <w:top w:val="single" w:sz="16" w:space="0" w:color="000000"/>
              <w:left w:val="single" w:sz="16" w:space="0" w:color="000000"/>
              <w:bottom w:val="nil"/>
              <w:right w:val="single" w:sz="16" w:space="0" w:color="000000"/>
            </w:tcBorders>
            <w:shd w:val="clear" w:color="auto" w:fill="FFFFFF"/>
            <w:vAlign w:val="center"/>
          </w:tcPr>
          <w:p w:rsidR="00E4287B" w:rsidRPr="00A67D9C" w:rsidRDefault="00E4287B" w:rsidP="00C66692">
            <w:pPr>
              <w:autoSpaceDE w:val="0"/>
              <w:autoSpaceDN w:val="0"/>
              <w:adjustRightInd w:val="0"/>
              <w:ind w:left="60" w:right="60"/>
              <w:jc w:val="left"/>
              <w:rPr>
                <w:rFonts w:ascii="Arial" w:hAnsi="Arial" w:cs="Arial"/>
                <w:color w:val="000000"/>
                <w:sz w:val="18"/>
                <w:szCs w:val="18"/>
              </w:rPr>
            </w:pPr>
            <w:r w:rsidRPr="00A67D9C">
              <w:rPr>
                <w:rFonts w:ascii="Arial" w:hAnsi="Arial" w:cs="Arial"/>
                <w:color w:val="000000"/>
                <w:sz w:val="18"/>
                <w:szCs w:val="18"/>
              </w:rPr>
              <w:t>qualitegeneral</w:t>
            </w:r>
          </w:p>
        </w:tc>
        <w:tc>
          <w:tcPr>
            <w:tcW w:w="1001" w:type="dxa"/>
            <w:tcBorders>
              <w:top w:val="single" w:sz="16" w:space="0" w:color="000000"/>
              <w:left w:val="single" w:sz="16" w:space="0" w:color="000000"/>
              <w:bottom w:val="nil"/>
            </w:tcBorders>
            <w:shd w:val="clear" w:color="auto" w:fill="FFFFFF"/>
          </w:tcPr>
          <w:p w:rsidR="00E4287B" w:rsidRPr="00A67D9C" w:rsidRDefault="00E4287B" w:rsidP="00C66692">
            <w:pPr>
              <w:autoSpaceDE w:val="0"/>
              <w:autoSpaceDN w:val="0"/>
              <w:adjustRightInd w:val="0"/>
              <w:ind w:left="60" w:right="60"/>
              <w:jc w:val="right"/>
              <w:rPr>
                <w:rFonts w:ascii="Arial" w:hAnsi="Arial" w:cs="Arial"/>
                <w:color w:val="000000"/>
                <w:sz w:val="18"/>
                <w:szCs w:val="18"/>
              </w:rPr>
            </w:pPr>
            <w:r w:rsidRPr="00A67D9C">
              <w:rPr>
                <w:rFonts w:ascii="Arial" w:hAnsi="Arial" w:cs="Arial"/>
                <w:color w:val="000000"/>
                <w:sz w:val="18"/>
                <w:szCs w:val="18"/>
              </w:rPr>
              <w:t>75</w:t>
            </w:r>
          </w:p>
        </w:tc>
        <w:tc>
          <w:tcPr>
            <w:tcW w:w="1045" w:type="dxa"/>
            <w:tcBorders>
              <w:top w:val="single" w:sz="16" w:space="0" w:color="000000"/>
              <w:bottom w:val="nil"/>
            </w:tcBorders>
            <w:shd w:val="clear" w:color="auto" w:fill="FFFFFF"/>
          </w:tcPr>
          <w:p w:rsidR="00E4287B" w:rsidRPr="00A67D9C" w:rsidRDefault="00E4287B" w:rsidP="00C66692">
            <w:pPr>
              <w:autoSpaceDE w:val="0"/>
              <w:autoSpaceDN w:val="0"/>
              <w:adjustRightInd w:val="0"/>
              <w:ind w:left="60" w:right="60"/>
              <w:jc w:val="right"/>
              <w:rPr>
                <w:rFonts w:ascii="Arial" w:hAnsi="Arial" w:cs="Arial"/>
                <w:color w:val="000000"/>
                <w:sz w:val="18"/>
                <w:szCs w:val="18"/>
              </w:rPr>
            </w:pPr>
            <w:r w:rsidRPr="00A67D9C">
              <w:rPr>
                <w:rFonts w:ascii="Arial" w:hAnsi="Arial" w:cs="Arial"/>
                <w:color w:val="000000"/>
                <w:sz w:val="18"/>
                <w:szCs w:val="18"/>
              </w:rPr>
              <w:t>1,13</w:t>
            </w:r>
          </w:p>
        </w:tc>
        <w:tc>
          <w:tcPr>
            <w:tcW w:w="1076" w:type="dxa"/>
            <w:tcBorders>
              <w:top w:val="single" w:sz="16" w:space="0" w:color="000000"/>
              <w:bottom w:val="nil"/>
            </w:tcBorders>
            <w:shd w:val="clear" w:color="auto" w:fill="FFFFFF"/>
          </w:tcPr>
          <w:p w:rsidR="00E4287B" w:rsidRPr="00A67D9C" w:rsidRDefault="00E4287B" w:rsidP="00C66692">
            <w:pPr>
              <w:autoSpaceDE w:val="0"/>
              <w:autoSpaceDN w:val="0"/>
              <w:adjustRightInd w:val="0"/>
              <w:ind w:left="60" w:right="60"/>
              <w:jc w:val="right"/>
              <w:rPr>
                <w:rFonts w:ascii="Arial" w:hAnsi="Arial" w:cs="Arial"/>
                <w:color w:val="000000"/>
                <w:sz w:val="18"/>
                <w:szCs w:val="18"/>
              </w:rPr>
            </w:pPr>
            <w:r w:rsidRPr="00A67D9C">
              <w:rPr>
                <w:rFonts w:ascii="Arial" w:hAnsi="Arial" w:cs="Arial"/>
                <w:color w:val="000000"/>
                <w:sz w:val="18"/>
                <w:szCs w:val="18"/>
              </w:rPr>
              <w:t>5,00</w:t>
            </w:r>
          </w:p>
        </w:tc>
        <w:tc>
          <w:tcPr>
            <w:tcW w:w="1015" w:type="dxa"/>
            <w:tcBorders>
              <w:top w:val="single" w:sz="16" w:space="0" w:color="000000"/>
              <w:bottom w:val="nil"/>
            </w:tcBorders>
            <w:shd w:val="clear" w:color="auto" w:fill="FFFFFF"/>
          </w:tcPr>
          <w:p w:rsidR="00E4287B" w:rsidRPr="00A67D9C" w:rsidRDefault="00E4287B" w:rsidP="00C66692">
            <w:pPr>
              <w:autoSpaceDE w:val="0"/>
              <w:autoSpaceDN w:val="0"/>
              <w:adjustRightInd w:val="0"/>
              <w:ind w:left="60" w:right="60"/>
              <w:jc w:val="right"/>
              <w:rPr>
                <w:rFonts w:ascii="Arial" w:hAnsi="Arial" w:cs="Arial"/>
                <w:color w:val="000000"/>
                <w:sz w:val="18"/>
                <w:szCs w:val="18"/>
              </w:rPr>
            </w:pPr>
            <w:r w:rsidRPr="00A67D9C">
              <w:rPr>
                <w:rFonts w:ascii="Arial" w:hAnsi="Arial" w:cs="Arial"/>
                <w:color w:val="000000"/>
                <w:sz w:val="18"/>
                <w:szCs w:val="18"/>
              </w:rPr>
              <w:t>2,9950</w:t>
            </w:r>
          </w:p>
        </w:tc>
        <w:tc>
          <w:tcPr>
            <w:tcW w:w="1076" w:type="dxa"/>
            <w:tcBorders>
              <w:top w:val="single" w:sz="16" w:space="0" w:color="000000"/>
              <w:bottom w:val="nil"/>
              <w:right w:val="single" w:sz="16" w:space="0" w:color="000000"/>
            </w:tcBorders>
            <w:shd w:val="clear" w:color="auto" w:fill="FFFFFF"/>
          </w:tcPr>
          <w:p w:rsidR="00E4287B" w:rsidRPr="00A67D9C" w:rsidRDefault="00E4287B" w:rsidP="00C66692">
            <w:pPr>
              <w:autoSpaceDE w:val="0"/>
              <w:autoSpaceDN w:val="0"/>
              <w:adjustRightInd w:val="0"/>
              <w:ind w:left="60" w:right="60"/>
              <w:jc w:val="right"/>
              <w:rPr>
                <w:rFonts w:ascii="Arial" w:hAnsi="Arial" w:cs="Arial"/>
                <w:color w:val="000000"/>
                <w:sz w:val="18"/>
                <w:szCs w:val="18"/>
              </w:rPr>
            </w:pPr>
            <w:r w:rsidRPr="00A67D9C">
              <w:rPr>
                <w:rFonts w:ascii="Arial" w:hAnsi="Arial" w:cs="Arial"/>
                <w:color w:val="000000"/>
                <w:sz w:val="18"/>
                <w:szCs w:val="18"/>
              </w:rPr>
              <w:t>,94979</w:t>
            </w:r>
          </w:p>
        </w:tc>
      </w:tr>
      <w:tr w:rsidR="00E4287B" w:rsidRPr="00A67D9C" w:rsidTr="007D38B4">
        <w:trPr>
          <w:cantSplit/>
          <w:jc w:val="center"/>
        </w:trPr>
        <w:tc>
          <w:tcPr>
            <w:tcW w:w="1745" w:type="dxa"/>
            <w:tcBorders>
              <w:top w:val="nil"/>
              <w:left w:val="single" w:sz="16" w:space="0" w:color="000000"/>
              <w:bottom w:val="single" w:sz="16" w:space="0" w:color="000000"/>
              <w:right w:val="single" w:sz="16" w:space="0" w:color="000000"/>
            </w:tcBorders>
            <w:shd w:val="clear" w:color="auto" w:fill="FFFFFF"/>
            <w:vAlign w:val="center"/>
          </w:tcPr>
          <w:p w:rsidR="00E4287B" w:rsidRPr="00A67D9C" w:rsidRDefault="00E4287B" w:rsidP="00C66692">
            <w:pPr>
              <w:autoSpaceDE w:val="0"/>
              <w:autoSpaceDN w:val="0"/>
              <w:adjustRightInd w:val="0"/>
              <w:ind w:left="60" w:right="60"/>
              <w:jc w:val="left"/>
              <w:rPr>
                <w:rFonts w:ascii="Arial" w:hAnsi="Arial" w:cs="Arial"/>
                <w:color w:val="000000"/>
                <w:sz w:val="18"/>
                <w:szCs w:val="18"/>
              </w:rPr>
            </w:pPr>
            <w:r w:rsidRPr="00A67D9C">
              <w:rPr>
                <w:rFonts w:ascii="Arial" w:hAnsi="Arial" w:cs="Arial"/>
                <w:color w:val="000000"/>
                <w:sz w:val="18"/>
                <w:szCs w:val="18"/>
              </w:rPr>
              <w:t>N valide (listwise)</w:t>
            </w:r>
          </w:p>
        </w:tc>
        <w:tc>
          <w:tcPr>
            <w:tcW w:w="1001" w:type="dxa"/>
            <w:tcBorders>
              <w:top w:val="nil"/>
              <w:left w:val="single" w:sz="16" w:space="0" w:color="000000"/>
              <w:bottom w:val="single" w:sz="16" w:space="0" w:color="000000"/>
            </w:tcBorders>
            <w:shd w:val="clear" w:color="auto" w:fill="FFFFFF"/>
          </w:tcPr>
          <w:p w:rsidR="00E4287B" w:rsidRPr="00A67D9C" w:rsidRDefault="00E4287B" w:rsidP="00C66692">
            <w:pPr>
              <w:autoSpaceDE w:val="0"/>
              <w:autoSpaceDN w:val="0"/>
              <w:adjustRightInd w:val="0"/>
              <w:ind w:left="60" w:right="60"/>
              <w:jc w:val="right"/>
              <w:rPr>
                <w:rFonts w:ascii="Arial" w:hAnsi="Arial" w:cs="Arial"/>
                <w:color w:val="000000"/>
                <w:sz w:val="18"/>
                <w:szCs w:val="18"/>
              </w:rPr>
            </w:pPr>
            <w:r w:rsidRPr="00A67D9C">
              <w:rPr>
                <w:rFonts w:ascii="Arial" w:hAnsi="Arial" w:cs="Arial"/>
                <w:color w:val="000000"/>
                <w:sz w:val="18"/>
                <w:szCs w:val="18"/>
              </w:rPr>
              <w:t>75</w:t>
            </w:r>
          </w:p>
        </w:tc>
        <w:tc>
          <w:tcPr>
            <w:tcW w:w="1045" w:type="dxa"/>
            <w:tcBorders>
              <w:top w:val="nil"/>
              <w:bottom w:val="single" w:sz="16" w:space="0" w:color="000000"/>
            </w:tcBorders>
            <w:shd w:val="clear" w:color="auto" w:fill="FFFFFF"/>
          </w:tcPr>
          <w:p w:rsidR="00E4287B" w:rsidRPr="00A67D9C" w:rsidRDefault="00E4287B" w:rsidP="00C66692">
            <w:pPr>
              <w:autoSpaceDE w:val="0"/>
              <w:autoSpaceDN w:val="0"/>
              <w:adjustRightInd w:val="0"/>
              <w:jc w:val="left"/>
              <w:rPr>
                <w:rFonts w:cs="Times New Roman"/>
                <w:szCs w:val="24"/>
              </w:rPr>
            </w:pPr>
          </w:p>
        </w:tc>
        <w:tc>
          <w:tcPr>
            <w:tcW w:w="1076" w:type="dxa"/>
            <w:tcBorders>
              <w:top w:val="nil"/>
              <w:bottom w:val="single" w:sz="16" w:space="0" w:color="000000"/>
            </w:tcBorders>
            <w:shd w:val="clear" w:color="auto" w:fill="FFFFFF"/>
          </w:tcPr>
          <w:p w:rsidR="00E4287B" w:rsidRPr="00A67D9C" w:rsidRDefault="00E4287B" w:rsidP="00C66692">
            <w:pPr>
              <w:autoSpaceDE w:val="0"/>
              <w:autoSpaceDN w:val="0"/>
              <w:adjustRightInd w:val="0"/>
              <w:jc w:val="left"/>
              <w:rPr>
                <w:rFonts w:cs="Times New Roman"/>
                <w:szCs w:val="24"/>
              </w:rPr>
            </w:pPr>
          </w:p>
        </w:tc>
        <w:tc>
          <w:tcPr>
            <w:tcW w:w="1015" w:type="dxa"/>
            <w:tcBorders>
              <w:top w:val="nil"/>
              <w:bottom w:val="single" w:sz="16" w:space="0" w:color="000000"/>
            </w:tcBorders>
            <w:shd w:val="clear" w:color="auto" w:fill="FFFFFF"/>
          </w:tcPr>
          <w:p w:rsidR="00E4287B" w:rsidRPr="00A67D9C" w:rsidRDefault="00E4287B" w:rsidP="00C66692">
            <w:pPr>
              <w:autoSpaceDE w:val="0"/>
              <w:autoSpaceDN w:val="0"/>
              <w:adjustRightInd w:val="0"/>
              <w:jc w:val="left"/>
              <w:rPr>
                <w:rFonts w:cs="Times New Roman"/>
                <w:szCs w:val="24"/>
              </w:rPr>
            </w:pPr>
          </w:p>
        </w:tc>
        <w:tc>
          <w:tcPr>
            <w:tcW w:w="1076" w:type="dxa"/>
            <w:tcBorders>
              <w:top w:val="nil"/>
              <w:bottom w:val="single" w:sz="16" w:space="0" w:color="000000"/>
              <w:right w:val="single" w:sz="16" w:space="0" w:color="000000"/>
            </w:tcBorders>
            <w:shd w:val="clear" w:color="auto" w:fill="FFFFFF"/>
          </w:tcPr>
          <w:p w:rsidR="00E4287B" w:rsidRPr="00A67D9C" w:rsidRDefault="00E4287B" w:rsidP="00C66692">
            <w:pPr>
              <w:autoSpaceDE w:val="0"/>
              <w:autoSpaceDN w:val="0"/>
              <w:adjustRightInd w:val="0"/>
              <w:jc w:val="left"/>
              <w:rPr>
                <w:rFonts w:cs="Times New Roman"/>
                <w:szCs w:val="24"/>
              </w:rPr>
            </w:pPr>
          </w:p>
        </w:tc>
      </w:tr>
    </w:tbl>
    <w:p w:rsidR="00E4287B" w:rsidRPr="00526267" w:rsidRDefault="000645F7" w:rsidP="007D38B4">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2D1656" w:rsidRPr="00526267">
        <w:rPr>
          <w:rFonts w:cs="Times New Roman"/>
          <w:b/>
          <w:bCs/>
          <w:i/>
          <w:iCs/>
          <w:sz w:val="20"/>
          <w:szCs w:val="20"/>
        </w:rPr>
        <w:t xml:space="preserve"> résultats de l’analyse des données empiriques</w:t>
      </w:r>
    </w:p>
    <w:p w:rsidR="00CB1D29" w:rsidRDefault="00CB1D29" w:rsidP="00D93A10">
      <w:pPr>
        <w:autoSpaceDE w:val="0"/>
        <w:autoSpaceDN w:val="0"/>
        <w:adjustRightInd w:val="0"/>
        <w:ind w:firstLine="284"/>
        <w:rPr>
          <w:rFonts w:asciiTheme="majorBidi" w:hAnsiTheme="majorBidi" w:cstheme="majorBidi"/>
          <w:color w:val="FF0000"/>
          <w:szCs w:val="24"/>
        </w:rPr>
      </w:pPr>
    </w:p>
    <w:p w:rsidR="00E4287B" w:rsidRPr="0095578F" w:rsidRDefault="00E4287B" w:rsidP="00D93A10">
      <w:pPr>
        <w:autoSpaceDE w:val="0"/>
        <w:autoSpaceDN w:val="0"/>
        <w:adjustRightInd w:val="0"/>
        <w:ind w:firstLine="284"/>
        <w:rPr>
          <w:rFonts w:asciiTheme="majorBidi" w:hAnsiTheme="majorBidi" w:cstheme="majorBidi"/>
          <w:szCs w:val="24"/>
        </w:rPr>
      </w:pPr>
      <w:r w:rsidRPr="0095578F">
        <w:rPr>
          <w:rFonts w:asciiTheme="majorBidi" w:hAnsiTheme="majorBidi" w:cstheme="majorBidi"/>
          <w:szCs w:val="24"/>
        </w:rPr>
        <w:t xml:space="preserve">En effet, c’est au niveau de la phase de suivi que doit l’ANSEJ accentuer ses efforts et améliorer ses services en matière : des procédures administratives notamment les délais des traitements des dossiers et la concrétisation des projets ; de formation ; de coordination avec les autres administrations ; de soutien moral, et les conseils dans le domaine de la réglementation. </w:t>
      </w:r>
    </w:p>
    <w:p w:rsidR="00E4287B" w:rsidRDefault="00E4287B" w:rsidP="00D93A10">
      <w:pPr>
        <w:autoSpaceDE w:val="0"/>
        <w:autoSpaceDN w:val="0"/>
        <w:adjustRightInd w:val="0"/>
        <w:rPr>
          <w:rFonts w:asciiTheme="majorBidi" w:hAnsiTheme="majorBidi" w:cstheme="majorBidi"/>
          <w:szCs w:val="24"/>
        </w:rPr>
      </w:pPr>
    </w:p>
    <w:p w:rsidR="00E4287B" w:rsidRPr="007C0B73" w:rsidRDefault="00E4287B" w:rsidP="00D93A10">
      <w:pPr>
        <w:ind w:firstLine="284"/>
        <w:rPr>
          <w:rFonts w:asciiTheme="majorBidi" w:hAnsiTheme="majorBidi" w:cstheme="majorBidi"/>
          <w:szCs w:val="24"/>
        </w:rPr>
      </w:pPr>
      <w:r>
        <w:rPr>
          <w:rFonts w:asciiTheme="majorBidi" w:hAnsiTheme="majorBidi" w:cstheme="majorBidi"/>
          <w:szCs w:val="24"/>
        </w:rPr>
        <w:t>D’autre part, l</w:t>
      </w:r>
      <w:r w:rsidRPr="007C0B73">
        <w:rPr>
          <w:rFonts w:asciiTheme="majorBidi" w:hAnsiTheme="majorBidi" w:cstheme="majorBidi"/>
          <w:szCs w:val="24"/>
        </w:rPr>
        <w:t>a qualité moyenne des services d’appui et d’accompagnement correspond au niveau moyen de satisfaction à l’égard de ces services comme nous l’avons motionné précédemment.</w:t>
      </w:r>
    </w:p>
    <w:p w:rsidR="00E4287B" w:rsidRPr="002C0554" w:rsidRDefault="00E4287B" w:rsidP="00D93A10">
      <w:pPr>
        <w:autoSpaceDE w:val="0"/>
        <w:autoSpaceDN w:val="0"/>
        <w:adjustRightInd w:val="0"/>
        <w:rPr>
          <w:rFonts w:asciiTheme="majorBidi" w:hAnsiTheme="majorBidi" w:cstheme="majorBidi"/>
          <w:szCs w:val="24"/>
        </w:rPr>
      </w:pPr>
    </w:p>
    <w:p w:rsidR="00E4287B" w:rsidRPr="00AC51F2" w:rsidRDefault="00E4287B" w:rsidP="00CF1E06">
      <w:pPr>
        <w:pStyle w:val="Paragraphedeliste"/>
        <w:numPr>
          <w:ilvl w:val="1"/>
          <w:numId w:val="26"/>
        </w:numPr>
        <w:rPr>
          <w:rFonts w:asciiTheme="majorBidi" w:hAnsiTheme="majorBidi" w:cstheme="majorBidi"/>
          <w:b/>
          <w:bCs/>
          <w:i/>
          <w:iCs/>
          <w:szCs w:val="24"/>
        </w:rPr>
      </w:pPr>
      <w:r w:rsidRPr="00AC51F2">
        <w:rPr>
          <w:rFonts w:asciiTheme="majorBidi" w:hAnsiTheme="majorBidi" w:cstheme="majorBidi"/>
          <w:b/>
          <w:bCs/>
          <w:i/>
          <w:iCs/>
          <w:szCs w:val="24"/>
        </w:rPr>
        <w:t>Les raisons du choix de l’ANSEJ</w:t>
      </w:r>
    </w:p>
    <w:p w:rsidR="00E4287B" w:rsidRDefault="00E4287B" w:rsidP="00D93A10">
      <w:pPr>
        <w:autoSpaceDE w:val="0"/>
        <w:autoSpaceDN w:val="0"/>
        <w:adjustRightInd w:val="0"/>
        <w:rPr>
          <w:rFonts w:cs="Times New Roman"/>
          <w:szCs w:val="24"/>
          <w:u w:val="single"/>
        </w:rPr>
      </w:pPr>
    </w:p>
    <w:p w:rsidR="00E4287B" w:rsidRPr="006E356F" w:rsidRDefault="00E4287B" w:rsidP="00CF1E06">
      <w:pPr>
        <w:pStyle w:val="Paragraphedeliste"/>
        <w:numPr>
          <w:ilvl w:val="2"/>
          <w:numId w:val="26"/>
        </w:numPr>
        <w:autoSpaceDE w:val="0"/>
        <w:autoSpaceDN w:val="0"/>
        <w:adjustRightInd w:val="0"/>
        <w:ind w:left="142" w:hanging="142"/>
        <w:rPr>
          <w:rFonts w:cs="Times New Roman"/>
          <w:szCs w:val="24"/>
        </w:rPr>
      </w:pPr>
      <w:r w:rsidRPr="00AC51F2">
        <w:rPr>
          <w:rFonts w:asciiTheme="majorBidi" w:hAnsiTheme="majorBidi" w:cstheme="majorBidi"/>
          <w:b/>
          <w:bCs/>
          <w:szCs w:val="24"/>
          <w:u w:val="single"/>
        </w:rPr>
        <w:t>Le recours aux autres organismes d’aide à l’entrepreneuriat</w:t>
      </w:r>
      <w:r w:rsidR="006E356F" w:rsidRPr="00AC51F2">
        <w:rPr>
          <w:rFonts w:asciiTheme="majorBidi" w:hAnsiTheme="majorBidi" w:cstheme="majorBidi"/>
          <w:b/>
          <w:bCs/>
          <w:szCs w:val="24"/>
          <w:u w:val="single"/>
        </w:rPr>
        <w:t> </w:t>
      </w:r>
      <w:r w:rsidR="006E356F" w:rsidRPr="00AC51F2">
        <w:rPr>
          <w:szCs w:val="24"/>
        </w:rPr>
        <w:t xml:space="preserve">: </w:t>
      </w:r>
      <w:r w:rsidRPr="00AC51F2">
        <w:rPr>
          <w:szCs w:val="24"/>
        </w:rPr>
        <w:t>A partir de cette</w:t>
      </w:r>
      <w:r w:rsidRPr="006E356F">
        <w:rPr>
          <w:szCs w:val="24"/>
        </w:rPr>
        <w:t xml:space="preserve"> question, nous avons cherché à savoir à qui les entrepreneurs ont </w:t>
      </w:r>
      <w:r w:rsidRPr="006E356F">
        <w:rPr>
          <w:rFonts w:cs="Times New Roman"/>
          <w:szCs w:val="24"/>
        </w:rPr>
        <w:t>fait appel-mise à part l’ANSEJ-pour obtenir un accompagnement et des conseils afin de concrétiser leurs projets.</w:t>
      </w:r>
    </w:p>
    <w:p w:rsidR="00E4287B" w:rsidRPr="0012263F" w:rsidRDefault="00E4287B" w:rsidP="00D93A10">
      <w:pPr>
        <w:autoSpaceDE w:val="0"/>
        <w:autoSpaceDN w:val="0"/>
        <w:adjustRightInd w:val="0"/>
        <w:rPr>
          <w:rFonts w:cs="Times New Roman"/>
          <w:szCs w:val="24"/>
        </w:rPr>
      </w:pPr>
    </w:p>
    <w:p w:rsidR="00E4287B" w:rsidRDefault="00E4287B" w:rsidP="00D93A10">
      <w:pPr>
        <w:autoSpaceDE w:val="0"/>
        <w:autoSpaceDN w:val="0"/>
        <w:adjustRightInd w:val="0"/>
        <w:ind w:firstLine="284"/>
        <w:rPr>
          <w:rFonts w:cs="Times New Roman"/>
          <w:szCs w:val="24"/>
        </w:rPr>
      </w:pPr>
      <w:r w:rsidRPr="0012263F">
        <w:rPr>
          <w:rFonts w:cs="Times New Roman"/>
          <w:szCs w:val="24"/>
        </w:rPr>
        <w:t xml:space="preserve">Il est frappant de constater </w:t>
      </w:r>
      <w:r>
        <w:rPr>
          <w:rFonts w:cs="Times New Roman"/>
          <w:szCs w:val="24"/>
        </w:rPr>
        <w:t xml:space="preserve">que seulement 13,3% des enquêtés (soit 10 entrepreneurs) qui ont déclaré d’avoir sollicité l’aide des autres organismes d’appui à la création d’entreprises, il s’agissait de l’ANGEM, l’ANDI, la CNAC et l’incubateur de Sidi Abdallah. Malgré la multitude des organismes existants qui offrent presque le même appui dans les mêmes conditions que celles de l’ANSEJ, mais la plupart des entrepreneurs 86,7% (soit 65 enquêtés) n’ont eu recours qu’à l’ANSEJ. </w:t>
      </w:r>
    </w:p>
    <w:p w:rsidR="00E4287B" w:rsidRDefault="00E4287B" w:rsidP="00D93A10">
      <w:pPr>
        <w:autoSpaceDE w:val="0"/>
        <w:autoSpaceDN w:val="0"/>
        <w:adjustRightInd w:val="0"/>
        <w:ind w:firstLine="284"/>
        <w:rPr>
          <w:rFonts w:cs="Times New Roman"/>
          <w:szCs w:val="24"/>
        </w:rPr>
      </w:pPr>
    </w:p>
    <w:p w:rsidR="00E4287B" w:rsidRDefault="00E4287B" w:rsidP="00D93A10">
      <w:pPr>
        <w:autoSpaceDE w:val="0"/>
        <w:autoSpaceDN w:val="0"/>
        <w:adjustRightInd w:val="0"/>
        <w:ind w:firstLine="284"/>
        <w:rPr>
          <w:rFonts w:cs="Times New Roman"/>
          <w:szCs w:val="24"/>
        </w:rPr>
      </w:pPr>
      <w:r>
        <w:rPr>
          <w:rFonts w:cs="Times New Roman"/>
          <w:szCs w:val="24"/>
        </w:rPr>
        <w:t>Les justifications avancées par ces derniers sont : ils</w:t>
      </w:r>
      <w:r w:rsidRPr="00256C07">
        <w:rPr>
          <w:rFonts w:cs="Times New Roman"/>
          <w:szCs w:val="24"/>
        </w:rPr>
        <w:t xml:space="preserve"> </w:t>
      </w:r>
      <w:r>
        <w:rPr>
          <w:rFonts w:cs="Times New Roman"/>
          <w:szCs w:val="24"/>
        </w:rPr>
        <w:t>nient qu’ils existent d’autres organismes dans le domaine d’appui et d’accompagnement à l’entrepreneuriat : 40% (soit 26 sur 65 entrepreneurs) ; pour d’autres, l’appui qu’offre l’ANSEJ est suffisant : 12,30% ; il n’est pas facile d’accéder aux autres organismes c'est-à-dire, pour une partie d’entrepreneurs, ils sont méfiants des autres organismes et l’ANSEJ avec son expérience est la meilleure dans ce domaine sachant que les services proposés sont équivalents.</w:t>
      </w:r>
    </w:p>
    <w:p w:rsidR="00E4287B" w:rsidRDefault="00E4287B" w:rsidP="00D93A10">
      <w:pPr>
        <w:autoSpaceDE w:val="0"/>
        <w:autoSpaceDN w:val="0"/>
        <w:adjustRightInd w:val="0"/>
        <w:ind w:firstLine="284"/>
        <w:rPr>
          <w:szCs w:val="24"/>
        </w:rPr>
      </w:pPr>
    </w:p>
    <w:p w:rsidR="00E4287B" w:rsidRDefault="00E4287B" w:rsidP="007D38B4">
      <w:pPr>
        <w:autoSpaceDE w:val="0"/>
        <w:autoSpaceDN w:val="0"/>
        <w:adjustRightInd w:val="0"/>
        <w:ind w:firstLine="284"/>
        <w:rPr>
          <w:szCs w:val="24"/>
        </w:rPr>
      </w:pPr>
      <w:r>
        <w:rPr>
          <w:szCs w:val="24"/>
        </w:rPr>
        <w:t>Ces raisons expliquent bien pourquoi l’ANSEJ connait une surcharge de demandeurs de son appui par rapport aux autres organismes malgré ils ont presque le même régime avec es</w:t>
      </w:r>
      <w:r w:rsidR="0095578F">
        <w:rPr>
          <w:szCs w:val="24"/>
        </w:rPr>
        <w:t xml:space="preserve"> mêmes condition d’éligibilité (comme nous l’avons déterminé dans le chapitre </w:t>
      </w:r>
      <w:r w:rsidR="007D38B4">
        <w:rPr>
          <w:szCs w:val="24"/>
        </w:rPr>
        <w:t>4</w:t>
      </w:r>
      <w:r w:rsidR="0095578F">
        <w:rPr>
          <w:szCs w:val="24"/>
        </w:rPr>
        <w:t>).</w:t>
      </w:r>
    </w:p>
    <w:p w:rsidR="00E4287B" w:rsidRPr="0012263F" w:rsidRDefault="00E4287B" w:rsidP="00D93A10">
      <w:pPr>
        <w:autoSpaceDE w:val="0"/>
        <w:autoSpaceDN w:val="0"/>
        <w:adjustRightInd w:val="0"/>
        <w:rPr>
          <w:szCs w:val="24"/>
        </w:rPr>
      </w:pPr>
    </w:p>
    <w:p w:rsidR="00E4287B" w:rsidRPr="006E356F" w:rsidRDefault="00E4287B" w:rsidP="00CF1E06">
      <w:pPr>
        <w:pStyle w:val="Paragraphedeliste"/>
        <w:numPr>
          <w:ilvl w:val="2"/>
          <w:numId w:val="26"/>
        </w:numPr>
        <w:ind w:left="142" w:hanging="142"/>
        <w:rPr>
          <w:rFonts w:asciiTheme="majorBidi" w:hAnsiTheme="majorBidi" w:cstheme="majorBidi"/>
          <w:szCs w:val="24"/>
        </w:rPr>
      </w:pPr>
      <w:r w:rsidRPr="00AC51F2">
        <w:rPr>
          <w:rFonts w:asciiTheme="majorBidi" w:hAnsiTheme="majorBidi" w:cstheme="majorBidi"/>
          <w:b/>
          <w:bCs/>
          <w:szCs w:val="24"/>
          <w:u w:val="single"/>
        </w:rPr>
        <w:t>comment avoir connu l’ANSEJ</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Il apparait que les média (les publicités, la presse</w:t>
      </w:r>
      <w:r w:rsidRPr="006E356F">
        <w:rPr>
          <w:rFonts w:asciiTheme="majorBidi" w:hAnsiTheme="majorBidi" w:cstheme="majorBidi"/>
          <w:szCs w:val="24"/>
        </w:rPr>
        <w:t xml:space="preserve"> écrite, l’audio visuel, les sites web…etc.) jouent un rôle crucial pour faire connaitre l’ANSEJ dans la société puisque 44% des réponses obtenues concernaient les média comme une source par laquelle les entrepreneurs ont connu l’ANSEJ. En deuxième position, c’est les amis avec un taux de 31,39% des réponses suivis en troisième position par la famille avec un pourcentage de 16,27%. Enfin, les entrepreneurs ont cité les relations professionnelles, </w:t>
      </w:r>
      <w:r w:rsidRPr="006E356F">
        <w:rPr>
          <w:rFonts w:cs="Times New Roman"/>
          <w:szCs w:val="24"/>
        </w:rPr>
        <w:t>les brochures et l’annuaire des micros entreprises créées par l'ANSEJ</w:t>
      </w:r>
      <w:r w:rsidRPr="006E356F">
        <w:rPr>
          <w:rFonts w:asciiTheme="majorBidi" w:hAnsiTheme="majorBidi" w:cstheme="majorBidi"/>
          <w:szCs w:val="24"/>
        </w:rPr>
        <w:t>, les entrepreneurs et les maisons de jeunes.</w:t>
      </w:r>
    </w:p>
    <w:p w:rsidR="00E4287B" w:rsidRPr="005904E7" w:rsidRDefault="00E4287B" w:rsidP="00D93A10">
      <w:pPr>
        <w:rPr>
          <w:rFonts w:asciiTheme="majorBidi" w:hAnsiTheme="majorBidi" w:cstheme="majorBidi"/>
          <w:szCs w:val="24"/>
        </w:rPr>
      </w:pPr>
    </w:p>
    <w:p w:rsidR="00E4287B" w:rsidRPr="006E356F" w:rsidRDefault="00E4287B" w:rsidP="00CF1E06">
      <w:pPr>
        <w:pStyle w:val="Paragraphedeliste"/>
        <w:numPr>
          <w:ilvl w:val="2"/>
          <w:numId w:val="26"/>
        </w:numPr>
        <w:ind w:left="142" w:hanging="142"/>
        <w:rPr>
          <w:rFonts w:asciiTheme="majorBidi" w:hAnsiTheme="majorBidi" w:cstheme="majorBidi"/>
          <w:szCs w:val="24"/>
        </w:rPr>
      </w:pPr>
      <w:r w:rsidRPr="00AC51F2">
        <w:rPr>
          <w:rFonts w:asciiTheme="majorBidi" w:hAnsiTheme="majorBidi" w:cstheme="majorBidi"/>
          <w:b/>
          <w:bCs/>
          <w:szCs w:val="24"/>
          <w:u w:val="single"/>
        </w:rPr>
        <w:lastRenderedPageBreak/>
        <w:t>les causes du recours à l’ANSEJ</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Cette question est à choix multiple, en effet, nous</w:t>
      </w:r>
      <w:r w:rsidRPr="006E356F">
        <w:rPr>
          <w:rFonts w:asciiTheme="majorBidi" w:hAnsiTheme="majorBidi" w:cstheme="majorBidi"/>
          <w:szCs w:val="24"/>
        </w:rPr>
        <w:t xml:space="preserve"> avons obtenu 161 réponses pour déterminer les causes du recours à l’ANSEJ. Les fréquences et les pourcentages des réponses obtenues sont présentés dans le tableau suivant :</w:t>
      </w:r>
    </w:p>
    <w:p w:rsidR="00E4287B" w:rsidRDefault="00E4287B" w:rsidP="00C66692">
      <w:pPr>
        <w:jc w:val="left"/>
        <w:rPr>
          <w:rFonts w:asciiTheme="majorBidi" w:hAnsiTheme="majorBidi" w:cstheme="majorBidi"/>
          <w:szCs w:val="24"/>
        </w:rPr>
      </w:pPr>
    </w:p>
    <w:p w:rsidR="00243A9E" w:rsidRPr="00526267" w:rsidRDefault="00243A9E" w:rsidP="007D38B4">
      <w:pPr>
        <w:jc w:val="center"/>
        <w:rPr>
          <w:rFonts w:asciiTheme="majorBidi" w:hAnsiTheme="majorBidi" w:cstheme="majorBidi"/>
          <w:b/>
          <w:bCs/>
          <w:i/>
          <w:iCs/>
          <w:sz w:val="20"/>
          <w:szCs w:val="20"/>
        </w:rPr>
      </w:pPr>
      <w:r w:rsidRPr="00526267">
        <w:rPr>
          <w:b/>
          <w:bCs/>
          <w:i/>
          <w:iCs/>
          <w:sz w:val="20"/>
          <w:szCs w:val="20"/>
        </w:rPr>
        <w:t>Tableau N°</w:t>
      </w:r>
      <w:r w:rsidR="00285170">
        <w:rPr>
          <w:b/>
          <w:bCs/>
          <w:i/>
          <w:iCs/>
          <w:sz w:val="20"/>
          <w:szCs w:val="20"/>
        </w:rPr>
        <w:t>92</w:t>
      </w:r>
      <w:r w:rsidRPr="00526267">
        <w:rPr>
          <w:b/>
          <w:bCs/>
          <w:i/>
          <w:iCs/>
          <w:sz w:val="20"/>
          <w:szCs w:val="20"/>
        </w:rPr>
        <w:t> :</w:t>
      </w:r>
      <w:r w:rsidR="00CB1D29" w:rsidRPr="00526267">
        <w:rPr>
          <w:b/>
          <w:bCs/>
          <w:i/>
          <w:iCs/>
          <w:sz w:val="20"/>
          <w:szCs w:val="20"/>
        </w:rPr>
        <w:t xml:space="preserve"> les causes de recours à l’ANSEJ</w:t>
      </w:r>
    </w:p>
    <w:tbl>
      <w:tblPr>
        <w:tblStyle w:val="Grilledutableau"/>
        <w:tblW w:w="10078" w:type="dxa"/>
        <w:jc w:val="center"/>
        <w:tblLook w:val="04A0"/>
      </w:tblPr>
      <w:tblGrid>
        <w:gridCol w:w="6912"/>
        <w:gridCol w:w="1560"/>
        <w:gridCol w:w="1606"/>
      </w:tblGrid>
      <w:tr w:rsidR="00E4287B" w:rsidRPr="00D93A10" w:rsidTr="00E4287B">
        <w:trPr>
          <w:jc w:val="center"/>
        </w:trPr>
        <w:tc>
          <w:tcPr>
            <w:tcW w:w="6912"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Cause</w:t>
            </w:r>
          </w:p>
        </w:tc>
        <w:tc>
          <w:tcPr>
            <w:tcW w:w="1560"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Fréquences</w:t>
            </w:r>
          </w:p>
        </w:tc>
        <w:tc>
          <w:tcPr>
            <w:tcW w:w="1606"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Pourcentage%</w:t>
            </w:r>
          </w:p>
        </w:tc>
      </w:tr>
      <w:tr w:rsidR="00E4287B" w:rsidRPr="00D93A10" w:rsidTr="00E4287B">
        <w:trPr>
          <w:jc w:val="center"/>
        </w:trPr>
        <w:tc>
          <w:tcPr>
            <w:tcW w:w="6912" w:type="dxa"/>
          </w:tcPr>
          <w:p w:rsidR="00E4287B" w:rsidRPr="00D93A10" w:rsidRDefault="00E4287B" w:rsidP="00C66692">
            <w:pPr>
              <w:jc w:val="left"/>
              <w:rPr>
                <w:rFonts w:asciiTheme="minorBidi" w:hAnsiTheme="minorBidi"/>
                <w:sz w:val="20"/>
                <w:szCs w:val="20"/>
              </w:rPr>
            </w:pPr>
            <w:r w:rsidRPr="00D93A10">
              <w:rPr>
                <w:rFonts w:asciiTheme="minorBidi" w:hAnsiTheme="minorBidi"/>
                <w:sz w:val="20"/>
                <w:szCs w:val="20"/>
              </w:rPr>
              <w:t>Rechercher des financements</w:t>
            </w:r>
          </w:p>
        </w:tc>
        <w:tc>
          <w:tcPr>
            <w:tcW w:w="1560"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58</w:t>
            </w:r>
          </w:p>
        </w:tc>
        <w:tc>
          <w:tcPr>
            <w:tcW w:w="1606"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36,02</w:t>
            </w:r>
          </w:p>
        </w:tc>
      </w:tr>
      <w:tr w:rsidR="00E4287B" w:rsidRPr="00D93A10" w:rsidTr="00E4287B">
        <w:trPr>
          <w:jc w:val="center"/>
        </w:trPr>
        <w:tc>
          <w:tcPr>
            <w:tcW w:w="6912" w:type="dxa"/>
          </w:tcPr>
          <w:p w:rsidR="00E4287B" w:rsidRPr="00D93A10" w:rsidRDefault="00E4287B" w:rsidP="00C66692">
            <w:pPr>
              <w:jc w:val="left"/>
              <w:rPr>
                <w:rFonts w:asciiTheme="minorBidi" w:hAnsiTheme="minorBidi"/>
                <w:sz w:val="20"/>
                <w:szCs w:val="20"/>
              </w:rPr>
            </w:pPr>
            <w:r w:rsidRPr="00D93A10">
              <w:rPr>
                <w:rFonts w:asciiTheme="minorBidi" w:hAnsiTheme="minorBidi"/>
                <w:sz w:val="20"/>
                <w:szCs w:val="20"/>
              </w:rPr>
              <w:t>Pour bénéficier des avantages fiscaux et financiers</w:t>
            </w:r>
          </w:p>
        </w:tc>
        <w:tc>
          <w:tcPr>
            <w:tcW w:w="1560"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51</w:t>
            </w:r>
          </w:p>
        </w:tc>
        <w:tc>
          <w:tcPr>
            <w:tcW w:w="1606"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31,67%</w:t>
            </w:r>
          </w:p>
        </w:tc>
      </w:tr>
      <w:tr w:rsidR="00E4287B" w:rsidRPr="00D93A10" w:rsidTr="00E4287B">
        <w:trPr>
          <w:jc w:val="center"/>
        </w:trPr>
        <w:tc>
          <w:tcPr>
            <w:tcW w:w="6912" w:type="dxa"/>
          </w:tcPr>
          <w:p w:rsidR="00E4287B" w:rsidRPr="00D93A10" w:rsidRDefault="00E4287B" w:rsidP="00C66692">
            <w:pPr>
              <w:jc w:val="left"/>
              <w:rPr>
                <w:rFonts w:asciiTheme="minorBidi" w:hAnsiTheme="minorBidi"/>
                <w:sz w:val="20"/>
                <w:szCs w:val="20"/>
              </w:rPr>
            </w:pPr>
            <w:r w:rsidRPr="00D93A10">
              <w:rPr>
                <w:rFonts w:asciiTheme="minorBidi" w:hAnsiTheme="minorBidi"/>
                <w:sz w:val="20"/>
                <w:szCs w:val="20"/>
              </w:rPr>
              <w:t>Besoin d’être accompagné et diminuer le risque lié à l’activité de création d’entreprise</w:t>
            </w:r>
          </w:p>
        </w:tc>
        <w:tc>
          <w:tcPr>
            <w:tcW w:w="1560"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21</w:t>
            </w:r>
          </w:p>
        </w:tc>
        <w:tc>
          <w:tcPr>
            <w:tcW w:w="1606"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13,04</w:t>
            </w:r>
          </w:p>
        </w:tc>
      </w:tr>
      <w:tr w:rsidR="00E4287B" w:rsidRPr="00D93A10" w:rsidTr="00E4287B">
        <w:trPr>
          <w:jc w:val="center"/>
        </w:trPr>
        <w:tc>
          <w:tcPr>
            <w:tcW w:w="6912" w:type="dxa"/>
          </w:tcPr>
          <w:p w:rsidR="00E4287B" w:rsidRPr="00D93A10" w:rsidRDefault="00E4287B" w:rsidP="00C66692">
            <w:pPr>
              <w:jc w:val="left"/>
              <w:rPr>
                <w:rFonts w:asciiTheme="minorBidi" w:hAnsiTheme="minorBidi"/>
                <w:sz w:val="20"/>
                <w:szCs w:val="20"/>
              </w:rPr>
            </w:pPr>
            <w:r w:rsidRPr="00D93A10">
              <w:rPr>
                <w:rFonts w:asciiTheme="minorBidi" w:hAnsiTheme="minorBidi"/>
                <w:sz w:val="20"/>
                <w:szCs w:val="20"/>
              </w:rPr>
              <w:t>Inspiration de la réussite d’autres entrepreneurs accompagnés par l’ANSEJ</w:t>
            </w:r>
          </w:p>
        </w:tc>
        <w:tc>
          <w:tcPr>
            <w:tcW w:w="1560"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14</w:t>
            </w:r>
          </w:p>
        </w:tc>
        <w:tc>
          <w:tcPr>
            <w:tcW w:w="1606"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8,69</w:t>
            </w:r>
          </w:p>
        </w:tc>
      </w:tr>
      <w:tr w:rsidR="00E4287B" w:rsidRPr="00D93A10" w:rsidTr="00E4287B">
        <w:trPr>
          <w:jc w:val="center"/>
        </w:trPr>
        <w:tc>
          <w:tcPr>
            <w:tcW w:w="6912" w:type="dxa"/>
          </w:tcPr>
          <w:p w:rsidR="00E4287B" w:rsidRPr="00D93A10" w:rsidRDefault="00E4287B" w:rsidP="00C66692">
            <w:pPr>
              <w:jc w:val="left"/>
              <w:rPr>
                <w:rFonts w:asciiTheme="minorBidi" w:hAnsiTheme="minorBidi"/>
                <w:sz w:val="20"/>
                <w:szCs w:val="20"/>
              </w:rPr>
            </w:pPr>
            <w:r w:rsidRPr="00D93A10">
              <w:rPr>
                <w:rFonts w:asciiTheme="minorBidi" w:hAnsiTheme="minorBidi"/>
                <w:sz w:val="20"/>
                <w:szCs w:val="20"/>
              </w:rPr>
              <w:t>Influence des médias</w:t>
            </w:r>
          </w:p>
        </w:tc>
        <w:tc>
          <w:tcPr>
            <w:tcW w:w="1560"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9</w:t>
            </w:r>
          </w:p>
        </w:tc>
        <w:tc>
          <w:tcPr>
            <w:tcW w:w="1606"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5,59</w:t>
            </w:r>
          </w:p>
        </w:tc>
      </w:tr>
      <w:tr w:rsidR="00E4287B" w:rsidRPr="00D93A10" w:rsidTr="00E4287B">
        <w:trPr>
          <w:jc w:val="center"/>
        </w:trPr>
        <w:tc>
          <w:tcPr>
            <w:tcW w:w="6912" w:type="dxa"/>
          </w:tcPr>
          <w:p w:rsidR="00E4287B" w:rsidRPr="00D93A10" w:rsidRDefault="00E4287B" w:rsidP="00C66692">
            <w:pPr>
              <w:jc w:val="left"/>
              <w:rPr>
                <w:rFonts w:asciiTheme="minorBidi" w:hAnsiTheme="minorBidi"/>
                <w:sz w:val="20"/>
                <w:szCs w:val="20"/>
              </w:rPr>
            </w:pPr>
            <w:r w:rsidRPr="00D93A10">
              <w:rPr>
                <w:rFonts w:asciiTheme="minorBidi" w:hAnsiTheme="minorBidi"/>
                <w:sz w:val="20"/>
                <w:szCs w:val="20"/>
              </w:rPr>
              <w:t>Avoir des conseils, formations et suivi</w:t>
            </w:r>
          </w:p>
        </w:tc>
        <w:tc>
          <w:tcPr>
            <w:tcW w:w="1560"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6</w:t>
            </w:r>
          </w:p>
        </w:tc>
        <w:tc>
          <w:tcPr>
            <w:tcW w:w="1606"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3,72</w:t>
            </w:r>
          </w:p>
        </w:tc>
      </w:tr>
      <w:tr w:rsidR="00E4287B" w:rsidRPr="00D93A10" w:rsidTr="00E4287B">
        <w:trPr>
          <w:jc w:val="center"/>
        </w:trPr>
        <w:tc>
          <w:tcPr>
            <w:tcW w:w="6912" w:type="dxa"/>
          </w:tcPr>
          <w:p w:rsidR="00E4287B" w:rsidRPr="00D93A10" w:rsidRDefault="00E4287B" w:rsidP="00C66692">
            <w:pPr>
              <w:jc w:val="left"/>
              <w:rPr>
                <w:rFonts w:asciiTheme="minorBidi" w:hAnsiTheme="minorBidi"/>
                <w:sz w:val="20"/>
                <w:szCs w:val="20"/>
              </w:rPr>
            </w:pPr>
            <w:r w:rsidRPr="00D93A10">
              <w:rPr>
                <w:rFonts w:asciiTheme="minorBidi" w:hAnsiTheme="minorBidi"/>
                <w:sz w:val="20"/>
                <w:szCs w:val="20"/>
              </w:rPr>
              <w:t>Autres (chômage)</w:t>
            </w:r>
          </w:p>
        </w:tc>
        <w:tc>
          <w:tcPr>
            <w:tcW w:w="1560"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2</w:t>
            </w:r>
          </w:p>
        </w:tc>
        <w:tc>
          <w:tcPr>
            <w:tcW w:w="1606" w:type="dxa"/>
          </w:tcPr>
          <w:p w:rsidR="00E4287B" w:rsidRPr="00D93A10" w:rsidRDefault="00E4287B" w:rsidP="00C66692">
            <w:pPr>
              <w:jc w:val="center"/>
              <w:rPr>
                <w:rFonts w:asciiTheme="minorBidi" w:hAnsiTheme="minorBidi"/>
                <w:sz w:val="20"/>
                <w:szCs w:val="20"/>
              </w:rPr>
            </w:pPr>
            <w:r w:rsidRPr="00D93A10">
              <w:rPr>
                <w:rFonts w:asciiTheme="minorBidi" w:hAnsiTheme="minorBidi"/>
                <w:sz w:val="20"/>
                <w:szCs w:val="20"/>
              </w:rPr>
              <w:t>1,24</w:t>
            </w:r>
          </w:p>
        </w:tc>
      </w:tr>
    </w:tbl>
    <w:p w:rsidR="00E4287B" w:rsidRPr="00526267" w:rsidRDefault="000645F7" w:rsidP="007D38B4">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2D1656" w:rsidRPr="00526267">
        <w:rPr>
          <w:rFonts w:cs="Times New Roman"/>
          <w:b/>
          <w:bCs/>
          <w:i/>
          <w:iCs/>
          <w:sz w:val="20"/>
          <w:szCs w:val="20"/>
        </w:rPr>
        <w:t xml:space="preserve"> résultats de l’analyse des données empiriques</w:t>
      </w:r>
    </w:p>
    <w:p w:rsidR="002D1656" w:rsidRPr="00D93A10" w:rsidRDefault="002D1656" w:rsidP="00C66692">
      <w:pPr>
        <w:autoSpaceDE w:val="0"/>
        <w:autoSpaceDN w:val="0"/>
        <w:adjustRightInd w:val="0"/>
        <w:rPr>
          <w:rFonts w:ascii="TimesNewRoman" w:hAnsi="TimesNewRoman" w:cs="TimesNewRoman"/>
          <w:szCs w:val="24"/>
          <w:u w:val="single"/>
        </w:rPr>
      </w:pPr>
    </w:p>
    <w:p w:rsidR="00E4287B" w:rsidRPr="00D93A10" w:rsidRDefault="00E4287B" w:rsidP="0018533F">
      <w:pPr>
        <w:autoSpaceDE w:val="0"/>
        <w:autoSpaceDN w:val="0"/>
        <w:adjustRightInd w:val="0"/>
        <w:ind w:firstLine="284"/>
        <w:rPr>
          <w:rFonts w:asciiTheme="majorBidi" w:hAnsiTheme="majorBidi" w:cstheme="majorBidi"/>
          <w:szCs w:val="24"/>
        </w:rPr>
      </w:pPr>
      <w:r w:rsidRPr="00D93A10">
        <w:rPr>
          <w:rFonts w:asciiTheme="majorBidi" w:hAnsiTheme="majorBidi" w:cstheme="majorBidi"/>
          <w:szCs w:val="24"/>
        </w:rPr>
        <w:t>Ce tableau nous renseigne que pour la plupart</w:t>
      </w:r>
      <w:r w:rsidR="007D38B4">
        <w:rPr>
          <w:rFonts w:asciiTheme="majorBidi" w:hAnsiTheme="majorBidi" w:cstheme="majorBidi"/>
          <w:szCs w:val="24"/>
        </w:rPr>
        <w:t>,</w:t>
      </w:r>
      <w:r w:rsidRPr="00D93A10">
        <w:rPr>
          <w:rFonts w:asciiTheme="majorBidi" w:hAnsiTheme="majorBidi" w:cstheme="majorBidi"/>
          <w:szCs w:val="24"/>
        </w:rPr>
        <w:t xml:space="preserve">  il s’agit de l‘aspect financier où 36,02% des réponses concernaient la </w:t>
      </w:r>
      <w:r w:rsidRPr="00D93A10">
        <w:rPr>
          <w:rFonts w:asciiTheme="majorBidi" w:hAnsiTheme="majorBidi" w:cstheme="majorBidi"/>
          <w:i/>
          <w:iCs/>
          <w:szCs w:val="24"/>
        </w:rPr>
        <w:t>recherche des financements</w:t>
      </w:r>
      <w:r w:rsidRPr="00D93A10">
        <w:rPr>
          <w:rFonts w:asciiTheme="majorBidi" w:hAnsiTheme="majorBidi" w:cstheme="majorBidi"/>
          <w:szCs w:val="24"/>
        </w:rPr>
        <w:t xml:space="preserve"> et 31,67% pour </w:t>
      </w:r>
      <w:r w:rsidRPr="00D93A10">
        <w:rPr>
          <w:rFonts w:asciiTheme="majorBidi" w:hAnsiTheme="majorBidi" w:cstheme="majorBidi"/>
          <w:i/>
          <w:iCs/>
          <w:szCs w:val="24"/>
        </w:rPr>
        <w:t>bénéficier des avantages fiscaux et parafiscaux</w:t>
      </w:r>
      <w:r w:rsidRPr="00D93A10">
        <w:rPr>
          <w:rFonts w:asciiTheme="majorBidi" w:hAnsiTheme="majorBidi" w:cstheme="majorBidi"/>
          <w:szCs w:val="24"/>
        </w:rPr>
        <w:t xml:space="preserve">. Par ailleurs, 13,04% des réponses citent le </w:t>
      </w:r>
      <w:r w:rsidRPr="00D93A10">
        <w:rPr>
          <w:rFonts w:asciiTheme="majorBidi" w:hAnsiTheme="majorBidi" w:cstheme="majorBidi"/>
          <w:i/>
          <w:iCs/>
          <w:szCs w:val="24"/>
        </w:rPr>
        <w:t>besoin d’être accompagné et diminuer le risque lié à l’activité de création d’entreprise</w:t>
      </w:r>
      <w:r w:rsidRPr="00D93A10">
        <w:rPr>
          <w:rFonts w:asciiTheme="majorBidi" w:hAnsiTheme="majorBidi" w:cstheme="majorBidi"/>
          <w:szCs w:val="24"/>
        </w:rPr>
        <w:t xml:space="preserve"> comme une cause pour le recours à l’ANSEJ et </w:t>
      </w:r>
      <w:r w:rsidR="0018533F">
        <w:rPr>
          <w:rFonts w:asciiTheme="majorBidi" w:hAnsiTheme="majorBidi" w:cstheme="majorBidi"/>
          <w:i/>
          <w:iCs/>
          <w:szCs w:val="24"/>
        </w:rPr>
        <w:t>l</w:t>
      </w:r>
      <w:r w:rsidRPr="00D93A10">
        <w:rPr>
          <w:rFonts w:asciiTheme="majorBidi" w:hAnsiTheme="majorBidi" w:cstheme="majorBidi"/>
          <w:i/>
          <w:iCs/>
          <w:szCs w:val="24"/>
        </w:rPr>
        <w:t>’inspiration de la réussite d’autres entrepreneurs accompagnés par l’ANSEJ</w:t>
      </w:r>
      <w:r w:rsidRPr="00D93A10">
        <w:rPr>
          <w:rFonts w:asciiTheme="majorBidi" w:hAnsiTheme="majorBidi" w:cstheme="majorBidi"/>
          <w:szCs w:val="24"/>
        </w:rPr>
        <w:t xml:space="preserve"> a été citée 14 fois seulement (sur 161 réponses soit 8,69%). Enfin, en dernières positions, vient </w:t>
      </w:r>
      <w:r w:rsidR="0018533F">
        <w:rPr>
          <w:rFonts w:asciiTheme="majorBidi" w:hAnsiTheme="majorBidi" w:cstheme="majorBidi"/>
          <w:i/>
          <w:iCs/>
          <w:szCs w:val="24"/>
        </w:rPr>
        <w:t>l</w:t>
      </w:r>
      <w:r w:rsidRPr="00D93A10">
        <w:rPr>
          <w:rFonts w:asciiTheme="majorBidi" w:hAnsiTheme="majorBidi" w:cstheme="majorBidi"/>
          <w:i/>
          <w:iCs/>
          <w:szCs w:val="24"/>
        </w:rPr>
        <w:t>’influence des médias</w:t>
      </w:r>
      <w:r w:rsidRPr="00D93A10">
        <w:rPr>
          <w:rFonts w:asciiTheme="majorBidi" w:hAnsiTheme="majorBidi" w:cstheme="majorBidi"/>
          <w:szCs w:val="24"/>
        </w:rPr>
        <w:t xml:space="preserve">, pour </w:t>
      </w:r>
      <w:r w:rsidRPr="00D93A10">
        <w:rPr>
          <w:rFonts w:asciiTheme="majorBidi" w:hAnsiTheme="majorBidi" w:cstheme="majorBidi"/>
          <w:i/>
          <w:iCs/>
          <w:szCs w:val="24"/>
        </w:rPr>
        <w:t>Avoir des conseils, formations et suivi</w:t>
      </w:r>
      <w:r w:rsidRPr="00D93A10">
        <w:rPr>
          <w:rFonts w:asciiTheme="majorBidi" w:hAnsiTheme="majorBidi" w:cstheme="majorBidi"/>
          <w:szCs w:val="24"/>
        </w:rPr>
        <w:t xml:space="preserve"> et autres raisons notamment le </w:t>
      </w:r>
      <w:r w:rsidRPr="00D93A10">
        <w:rPr>
          <w:rFonts w:asciiTheme="majorBidi" w:hAnsiTheme="majorBidi" w:cstheme="majorBidi"/>
          <w:i/>
          <w:iCs/>
          <w:szCs w:val="24"/>
        </w:rPr>
        <w:t>chômage</w:t>
      </w:r>
      <w:r w:rsidRPr="00D93A10">
        <w:rPr>
          <w:rFonts w:asciiTheme="majorBidi" w:hAnsiTheme="majorBidi" w:cstheme="majorBidi"/>
          <w:szCs w:val="24"/>
        </w:rPr>
        <w:t xml:space="preserve"> avec des taux de 5,59% ; 3,72% ; et 1,24% respectivement.</w:t>
      </w:r>
    </w:p>
    <w:p w:rsidR="00E4287B" w:rsidRPr="00D93A10" w:rsidRDefault="00E4287B" w:rsidP="00C66692">
      <w:pPr>
        <w:autoSpaceDE w:val="0"/>
        <w:autoSpaceDN w:val="0"/>
        <w:adjustRightInd w:val="0"/>
        <w:ind w:firstLine="284"/>
        <w:rPr>
          <w:rFonts w:asciiTheme="majorBidi" w:hAnsiTheme="majorBidi" w:cstheme="majorBidi"/>
          <w:szCs w:val="24"/>
        </w:rPr>
      </w:pPr>
    </w:p>
    <w:p w:rsidR="00E4287B" w:rsidRPr="00D93A10" w:rsidRDefault="00E4287B" w:rsidP="00C66692">
      <w:pPr>
        <w:autoSpaceDE w:val="0"/>
        <w:autoSpaceDN w:val="0"/>
        <w:adjustRightInd w:val="0"/>
        <w:ind w:firstLine="284"/>
        <w:rPr>
          <w:rFonts w:asciiTheme="majorBidi" w:hAnsiTheme="majorBidi" w:cstheme="majorBidi"/>
          <w:szCs w:val="24"/>
        </w:rPr>
      </w:pPr>
      <w:r w:rsidRPr="00D93A10">
        <w:rPr>
          <w:rFonts w:asciiTheme="majorBidi" w:hAnsiTheme="majorBidi" w:cstheme="majorBidi"/>
          <w:szCs w:val="24"/>
        </w:rPr>
        <w:t xml:space="preserve">Ainsi, nous constatons que le recours à l’ANSEJ est loin pour qu’elle soit une structure d’appui et d’accompagnement, mais plutôt, elle est considérée comme une source de financement qui substitue actuellement le rôle des banques et les établissements financiers dans le financement de l’entrepreneuriat. Ces derniers sont difficiles d’y accéder à cause de leurs conditions et procédures jugées compliquées par les entrepreneurs mais aussi parce que l’ANSEJ offre des crédits à taux d’intérêts bonifiés. </w:t>
      </w:r>
    </w:p>
    <w:p w:rsidR="00E4287B" w:rsidRPr="00D93A10" w:rsidRDefault="00E4287B" w:rsidP="00C66692">
      <w:pPr>
        <w:autoSpaceDE w:val="0"/>
        <w:autoSpaceDN w:val="0"/>
        <w:adjustRightInd w:val="0"/>
        <w:rPr>
          <w:rFonts w:asciiTheme="majorBidi" w:hAnsiTheme="majorBidi" w:cstheme="majorBidi"/>
          <w:color w:val="D99594" w:themeColor="accent2" w:themeTint="99"/>
          <w:szCs w:val="24"/>
        </w:rPr>
      </w:pPr>
    </w:p>
    <w:p w:rsidR="00E4287B" w:rsidRPr="00AC51F2" w:rsidRDefault="00E4287B" w:rsidP="00CF1E06">
      <w:pPr>
        <w:pStyle w:val="Paragraphedeliste"/>
        <w:numPr>
          <w:ilvl w:val="1"/>
          <w:numId w:val="26"/>
        </w:numPr>
        <w:rPr>
          <w:rFonts w:asciiTheme="majorBidi" w:hAnsiTheme="majorBidi" w:cstheme="majorBidi"/>
          <w:szCs w:val="24"/>
        </w:rPr>
      </w:pPr>
      <w:r w:rsidRPr="00AC51F2">
        <w:rPr>
          <w:rFonts w:asciiTheme="majorBidi" w:hAnsiTheme="majorBidi" w:cstheme="majorBidi"/>
          <w:b/>
          <w:bCs/>
          <w:i/>
          <w:iCs/>
          <w:szCs w:val="24"/>
        </w:rPr>
        <w:t>Les attentes des entrepreneurs</w:t>
      </w:r>
    </w:p>
    <w:p w:rsidR="00E4287B" w:rsidRPr="00D93A10" w:rsidRDefault="00E4287B" w:rsidP="00C66692">
      <w:pPr>
        <w:rPr>
          <w:rFonts w:asciiTheme="majorBidi" w:hAnsiTheme="majorBidi" w:cstheme="majorBidi"/>
          <w:szCs w:val="24"/>
          <w:u w:val="single"/>
        </w:rPr>
      </w:pPr>
    </w:p>
    <w:p w:rsidR="00E4287B" w:rsidRPr="00D93A10" w:rsidRDefault="00E4287B" w:rsidP="00C66692">
      <w:pPr>
        <w:ind w:firstLine="284"/>
        <w:rPr>
          <w:rFonts w:asciiTheme="majorBidi" w:hAnsiTheme="majorBidi" w:cstheme="majorBidi"/>
          <w:szCs w:val="24"/>
        </w:rPr>
      </w:pPr>
      <w:r w:rsidRPr="00D93A10">
        <w:rPr>
          <w:rFonts w:asciiTheme="majorBidi" w:hAnsiTheme="majorBidi" w:cstheme="majorBidi"/>
          <w:szCs w:val="24"/>
        </w:rPr>
        <w:t>Il s’agit dans cette partie de faire exprimer les entrepreneurs sur leurs attentes et leurs besoins en matière d’appui et d’accompagnement.</w:t>
      </w:r>
    </w:p>
    <w:p w:rsidR="00E4287B" w:rsidRPr="00D93A10" w:rsidRDefault="00E4287B" w:rsidP="00C66692">
      <w:pPr>
        <w:rPr>
          <w:rFonts w:asciiTheme="majorBidi" w:hAnsiTheme="majorBidi" w:cstheme="majorBidi"/>
          <w:szCs w:val="24"/>
        </w:rPr>
      </w:pPr>
    </w:p>
    <w:p w:rsidR="00E4287B" w:rsidRPr="00D93A10" w:rsidRDefault="00E4287B" w:rsidP="00CF1E06">
      <w:pPr>
        <w:pStyle w:val="Paragraphedeliste"/>
        <w:numPr>
          <w:ilvl w:val="2"/>
          <w:numId w:val="26"/>
        </w:numPr>
        <w:ind w:left="142" w:hanging="142"/>
        <w:rPr>
          <w:rFonts w:asciiTheme="majorBidi" w:hAnsiTheme="majorBidi" w:cstheme="majorBidi"/>
          <w:szCs w:val="24"/>
        </w:rPr>
      </w:pPr>
      <w:r w:rsidRPr="00AC51F2">
        <w:rPr>
          <w:rFonts w:asciiTheme="majorBidi" w:hAnsiTheme="majorBidi" w:cstheme="majorBidi"/>
          <w:b/>
          <w:bCs/>
          <w:szCs w:val="24"/>
          <w:u w:val="single"/>
        </w:rPr>
        <w:t>Domaines d’appui sollicités par les entrepreneurs</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Les réponses relatives à cette</w:t>
      </w:r>
      <w:r w:rsidRPr="00D93A10">
        <w:rPr>
          <w:rFonts w:asciiTheme="majorBidi" w:hAnsiTheme="majorBidi" w:cstheme="majorBidi"/>
          <w:szCs w:val="24"/>
        </w:rPr>
        <w:t xml:space="preserve"> question sont comme suit :</w:t>
      </w:r>
    </w:p>
    <w:p w:rsidR="00E4287B" w:rsidRDefault="00E4287B" w:rsidP="00C66692">
      <w:pPr>
        <w:rPr>
          <w:rFonts w:asciiTheme="majorBidi" w:hAnsiTheme="majorBidi" w:cstheme="majorBidi"/>
          <w:szCs w:val="24"/>
        </w:rPr>
      </w:pPr>
    </w:p>
    <w:p w:rsidR="00243A9E" w:rsidRPr="00526267" w:rsidRDefault="00243A9E" w:rsidP="007D38B4">
      <w:pPr>
        <w:jc w:val="center"/>
        <w:rPr>
          <w:rFonts w:asciiTheme="majorBidi" w:hAnsiTheme="majorBidi" w:cstheme="majorBidi"/>
          <w:b/>
          <w:bCs/>
          <w:i/>
          <w:iCs/>
          <w:sz w:val="20"/>
          <w:szCs w:val="20"/>
        </w:rPr>
      </w:pPr>
      <w:r w:rsidRPr="00526267">
        <w:rPr>
          <w:b/>
          <w:bCs/>
          <w:i/>
          <w:iCs/>
          <w:sz w:val="20"/>
          <w:szCs w:val="20"/>
        </w:rPr>
        <w:t>Tableau N° </w:t>
      </w:r>
      <w:r w:rsidR="00285170">
        <w:rPr>
          <w:b/>
          <w:bCs/>
          <w:i/>
          <w:iCs/>
          <w:sz w:val="20"/>
          <w:szCs w:val="20"/>
        </w:rPr>
        <w:t>93</w:t>
      </w:r>
      <w:r w:rsidRPr="00526267">
        <w:rPr>
          <w:b/>
          <w:bCs/>
          <w:i/>
          <w:iCs/>
          <w:sz w:val="20"/>
          <w:szCs w:val="20"/>
        </w:rPr>
        <w:t>:</w:t>
      </w:r>
      <w:r w:rsidR="00CB1D29" w:rsidRPr="00526267">
        <w:rPr>
          <w:b/>
          <w:bCs/>
          <w:i/>
          <w:iCs/>
          <w:sz w:val="20"/>
          <w:szCs w:val="20"/>
        </w:rPr>
        <w:t xml:space="preserve"> les domaines d’appui sollicités par les entrepreneurs</w:t>
      </w:r>
    </w:p>
    <w:tbl>
      <w:tblPr>
        <w:tblStyle w:val="Grilledutableau"/>
        <w:tblW w:w="0" w:type="auto"/>
        <w:jc w:val="center"/>
        <w:tblLook w:val="04A0"/>
      </w:tblPr>
      <w:tblGrid>
        <w:gridCol w:w="6062"/>
        <w:gridCol w:w="1417"/>
        <w:gridCol w:w="1733"/>
      </w:tblGrid>
      <w:tr w:rsidR="00E4287B" w:rsidRPr="00D93A10" w:rsidTr="007D38B4">
        <w:trPr>
          <w:jc w:val="center"/>
        </w:trPr>
        <w:tc>
          <w:tcPr>
            <w:tcW w:w="6062"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Domaine d’appui</w:t>
            </w:r>
          </w:p>
        </w:tc>
        <w:tc>
          <w:tcPr>
            <w:tcW w:w="1417"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Fréquences</w:t>
            </w:r>
          </w:p>
        </w:tc>
        <w:tc>
          <w:tcPr>
            <w:tcW w:w="1733"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Pourcentage %</w:t>
            </w:r>
          </w:p>
        </w:tc>
      </w:tr>
      <w:tr w:rsidR="00E4287B" w:rsidRPr="00D93A10" w:rsidTr="007D38B4">
        <w:trPr>
          <w:jc w:val="center"/>
        </w:trPr>
        <w:tc>
          <w:tcPr>
            <w:tcW w:w="6062"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La réglementation et les normes</w:t>
            </w:r>
          </w:p>
        </w:tc>
        <w:tc>
          <w:tcPr>
            <w:tcW w:w="1417"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31</w:t>
            </w:r>
          </w:p>
        </w:tc>
        <w:tc>
          <w:tcPr>
            <w:tcW w:w="1733"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24,40</w:t>
            </w:r>
          </w:p>
        </w:tc>
      </w:tr>
      <w:tr w:rsidR="00E4287B" w:rsidRPr="00D93A10" w:rsidTr="007D38B4">
        <w:trPr>
          <w:jc w:val="center"/>
        </w:trPr>
        <w:tc>
          <w:tcPr>
            <w:tcW w:w="6062"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Le financement des entreprises</w:t>
            </w:r>
          </w:p>
        </w:tc>
        <w:tc>
          <w:tcPr>
            <w:tcW w:w="1417"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29</w:t>
            </w:r>
          </w:p>
        </w:tc>
        <w:tc>
          <w:tcPr>
            <w:tcW w:w="1733"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22,83</w:t>
            </w:r>
          </w:p>
        </w:tc>
      </w:tr>
      <w:tr w:rsidR="00E4287B" w:rsidRPr="00D93A10" w:rsidTr="007D38B4">
        <w:trPr>
          <w:jc w:val="center"/>
        </w:trPr>
        <w:tc>
          <w:tcPr>
            <w:tcW w:w="6062"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Les technologies et les innovations</w:t>
            </w:r>
          </w:p>
        </w:tc>
        <w:tc>
          <w:tcPr>
            <w:tcW w:w="1417"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26</w:t>
            </w:r>
          </w:p>
        </w:tc>
        <w:tc>
          <w:tcPr>
            <w:tcW w:w="1733"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20,47</w:t>
            </w:r>
          </w:p>
        </w:tc>
      </w:tr>
      <w:tr w:rsidR="00E4287B" w:rsidRPr="00D93A10" w:rsidTr="007D38B4">
        <w:trPr>
          <w:jc w:val="center"/>
        </w:trPr>
        <w:tc>
          <w:tcPr>
            <w:tcW w:w="6062"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La situation de la concurrence (le contexte du marché en général)</w:t>
            </w:r>
          </w:p>
        </w:tc>
        <w:tc>
          <w:tcPr>
            <w:tcW w:w="1417"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20</w:t>
            </w:r>
          </w:p>
        </w:tc>
        <w:tc>
          <w:tcPr>
            <w:tcW w:w="1733"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15,74</w:t>
            </w:r>
          </w:p>
        </w:tc>
      </w:tr>
      <w:tr w:rsidR="00E4287B" w:rsidRPr="00D93A10" w:rsidTr="007D38B4">
        <w:trPr>
          <w:jc w:val="center"/>
        </w:trPr>
        <w:tc>
          <w:tcPr>
            <w:tcW w:w="6062"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La formation à l’entrepreneuriat</w:t>
            </w:r>
          </w:p>
        </w:tc>
        <w:tc>
          <w:tcPr>
            <w:tcW w:w="1417"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18</w:t>
            </w:r>
          </w:p>
        </w:tc>
        <w:tc>
          <w:tcPr>
            <w:tcW w:w="1733"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14,17</w:t>
            </w:r>
          </w:p>
        </w:tc>
      </w:tr>
      <w:tr w:rsidR="00E4287B" w:rsidRPr="00D93A10" w:rsidTr="007D38B4">
        <w:trPr>
          <w:jc w:val="center"/>
        </w:trPr>
        <w:tc>
          <w:tcPr>
            <w:tcW w:w="6062"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Autres (exportation)</w:t>
            </w:r>
          </w:p>
        </w:tc>
        <w:tc>
          <w:tcPr>
            <w:tcW w:w="1417"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3</w:t>
            </w:r>
          </w:p>
        </w:tc>
        <w:tc>
          <w:tcPr>
            <w:tcW w:w="1733"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2,36</w:t>
            </w:r>
          </w:p>
        </w:tc>
      </w:tr>
    </w:tbl>
    <w:p w:rsidR="00E4287B" w:rsidRPr="00526267" w:rsidRDefault="000645F7" w:rsidP="007D38B4">
      <w:pPr>
        <w:jc w:val="center"/>
        <w:rPr>
          <w:rFonts w:cs="Times New Roman"/>
          <w:b/>
          <w:bCs/>
          <w:i/>
          <w:iCs/>
          <w:sz w:val="20"/>
          <w:szCs w:val="20"/>
        </w:rPr>
      </w:pPr>
      <w:r w:rsidRPr="00526267">
        <w:rPr>
          <w:rFonts w:cs="Times New Roman"/>
          <w:b/>
          <w:bCs/>
          <w:i/>
          <w:iCs/>
          <w:sz w:val="20"/>
          <w:szCs w:val="20"/>
        </w:rPr>
        <w:t>Source :</w:t>
      </w:r>
      <w:r w:rsidR="002D1656" w:rsidRPr="00526267">
        <w:rPr>
          <w:rFonts w:cs="Times New Roman"/>
          <w:b/>
          <w:bCs/>
          <w:i/>
          <w:iCs/>
          <w:sz w:val="20"/>
          <w:szCs w:val="20"/>
        </w:rPr>
        <w:t xml:space="preserve"> résultats de l’analyse des données empiriques</w:t>
      </w:r>
    </w:p>
    <w:p w:rsidR="002D1656" w:rsidRPr="006A3766" w:rsidRDefault="002D1656" w:rsidP="00C66692">
      <w:pPr>
        <w:rPr>
          <w:rFonts w:asciiTheme="majorBidi" w:hAnsiTheme="majorBidi" w:cstheme="majorBidi"/>
          <w:szCs w:val="24"/>
        </w:rPr>
      </w:pPr>
    </w:p>
    <w:p w:rsidR="00E4287B" w:rsidRPr="006A3766" w:rsidRDefault="00E4287B" w:rsidP="0071745E">
      <w:pPr>
        <w:ind w:firstLine="284"/>
        <w:rPr>
          <w:rFonts w:asciiTheme="majorBidi" w:hAnsiTheme="majorBidi" w:cstheme="majorBidi"/>
          <w:szCs w:val="24"/>
        </w:rPr>
      </w:pPr>
      <w:r w:rsidRPr="006A3766">
        <w:rPr>
          <w:rFonts w:asciiTheme="majorBidi" w:hAnsiTheme="majorBidi" w:cstheme="majorBidi"/>
          <w:szCs w:val="24"/>
        </w:rPr>
        <w:t xml:space="preserve">Selon les résultats illustrés dans </w:t>
      </w:r>
      <w:r w:rsidR="0071745E">
        <w:rPr>
          <w:rFonts w:asciiTheme="majorBidi" w:hAnsiTheme="majorBidi" w:cstheme="majorBidi"/>
          <w:szCs w:val="24"/>
        </w:rPr>
        <w:t>l</w:t>
      </w:r>
      <w:r w:rsidRPr="006A3766">
        <w:rPr>
          <w:rFonts w:asciiTheme="majorBidi" w:hAnsiTheme="majorBidi" w:cstheme="majorBidi"/>
          <w:szCs w:val="24"/>
        </w:rPr>
        <w:t xml:space="preserve">e tableau ci-dessus, les </w:t>
      </w:r>
      <w:r w:rsidR="0071745E">
        <w:rPr>
          <w:rFonts w:asciiTheme="majorBidi" w:hAnsiTheme="majorBidi" w:cstheme="majorBidi"/>
          <w:szCs w:val="24"/>
        </w:rPr>
        <w:t>répondants</w:t>
      </w:r>
      <w:r w:rsidRPr="006A3766">
        <w:rPr>
          <w:rFonts w:asciiTheme="majorBidi" w:hAnsiTheme="majorBidi" w:cstheme="majorBidi"/>
          <w:szCs w:val="24"/>
        </w:rPr>
        <w:t xml:space="preserve"> ne sont pas conscients de l’importance de la formation à l’entrepreneuriat afin d’exercer leur métier d’entrepreneur au mieux et ainsi, pérenniser et développer leurs entreprises puisque cet item n’a été cité que </w:t>
      </w:r>
      <w:r w:rsidRPr="006A3766">
        <w:rPr>
          <w:rFonts w:asciiTheme="majorBidi" w:hAnsiTheme="majorBidi" w:cstheme="majorBidi"/>
          <w:szCs w:val="24"/>
        </w:rPr>
        <w:lastRenderedPageBreak/>
        <w:t xml:space="preserve">18 fois sur 127 réponses. En dernière position vient le domaine d’exportation (cité 3 fois). Par contre, il apparait que les domaines de la réglementation, de financement, de technologie et du marché sont les plus sollicités avec des taux de réponses de 24,40% ; 22,83% ; 20,47% et 15,74% respectivement. </w:t>
      </w:r>
    </w:p>
    <w:p w:rsidR="00E4287B" w:rsidRPr="006A3766" w:rsidRDefault="00E4287B" w:rsidP="00C66692">
      <w:pPr>
        <w:rPr>
          <w:rFonts w:asciiTheme="majorBidi" w:hAnsiTheme="majorBidi" w:cstheme="majorBidi"/>
          <w:szCs w:val="24"/>
        </w:rPr>
      </w:pPr>
    </w:p>
    <w:p w:rsidR="00E4287B" w:rsidRPr="006A3766" w:rsidRDefault="00E4287B" w:rsidP="00C66692">
      <w:pPr>
        <w:ind w:firstLine="284"/>
        <w:rPr>
          <w:rFonts w:asciiTheme="majorBidi" w:hAnsiTheme="majorBidi" w:cstheme="majorBidi"/>
          <w:szCs w:val="24"/>
        </w:rPr>
      </w:pPr>
      <w:r w:rsidRPr="006A3766">
        <w:rPr>
          <w:rFonts w:asciiTheme="majorBidi" w:hAnsiTheme="majorBidi" w:cstheme="majorBidi"/>
          <w:szCs w:val="24"/>
        </w:rPr>
        <w:t>Cette répartition montre à quel point les entrepreneurs trouvent des difficultés dans le suivi de la tendance et les changements de l’environnement dans lequel ils exercent leurs activités.</w:t>
      </w:r>
    </w:p>
    <w:p w:rsidR="00E4287B" w:rsidRPr="0071745E" w:rsidRDefault="00E4287B" w:rsidP="0071745E">
      <w:pPr>
        <w:rPr>
          <w:rFonts w:asciiTheme="majorBidi" w:hAnsiTheme="majorBidi" w:cstheme="majorBidi"/>
          <w:szCs w:val="24"/>
        </w:rPr>
      </w:pPr>
      <w:r w:rsidRPr="006A3766">
        <w:rPr>
          <w:rFonts w:asciiTheme="majorBidi" w:hAnsiTheme="majorBidi" w:cstheme="majorBidi"/>
          <w:szCs w:val="24"/>
          <w:u w:val="single"/>
        </w:rPr>
        <w:t xml:space="preserve">  </w:t>
      </w:r>
    </w:p>
    <w:p w:rsidR="00E4287B" w:rsidRPr="006E356F" w:rsidRDefault="00E4287B" w:rsidP="00305601">
      <w:pPr>
        <w:pStyle w:val="Paragraphedeliste"/>
        <w:numPr>
          <w:ilvl w:val="2"/>
          <w:numId w:val="26"/>
        </w:numPr>
        <w:ind w:left="142" w:hanging="142"/>
        <w:rPr>
          <w:rFonts w:asciiTheme="majorBidi" w:hAnsiTheme="majorBidi" w:cstheme="majorBidi"/>
          <w:szCs w:val="24"/>
        </w:rPr>
      </w:pPr>
      <w:r w:rsidRPr="00AC51F2">
        <w:rPr>
          <w:rFonts w:asciiTheme="majorBidi" w:hAnsiTheme="majorBidi" w:cstheme="majorBidi"/>
          <w:b/>
          <w:bCs/>
          <w:szCs w:val="24"/>
          <w:u w:val="single"/>
        </w:rPr>
        <w:t>ce qu’il faut faire pour réussir et pérenniser son entreprise</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Nous avons demandé</w:t>
      </w:r>
      <w:r w:rsidRPr="006E356F">
        <w:rPr>
          <w:rFonts w:asciiTheme="majorBidi" w:hAnsiTheme="majorBidi" w:cstheme="majorBidi"/>
          <w:szCs w:val="24"/>
        </w:rPr>
        <w:t xml:space="preserve"> aux entrepreneurs de déterminer ce qu’il faut faire pour réussir </w:t>
      </w:r>
      <w:r w:rsidR="00305601">
        <w:rPr>
          <w:rFonts w:asciiTheme="majorBidi" w:hAnsiTheme="majorBidi" w:cstheme="majorBidi"/>
          <w:szCs w:val="24"/>
        </w:rPr>
        <w:t>un</w:t>
      </w:r>
      <w:r w:rsidRPr="006E356F">
        <w:rPr>
          <w:rFonts w:asciiTheme="majorBidi" w:hAnsiTheme="majorBidi" w:cstheme="majorBidi"/>
          <w:szCs w:val="24"/>
        </w:rPr>
        <w:t xml:space="preserve"> projet. Les résultats obtenus sont comme suit :</w:t>
      </w:r>
    </w:p>
    <w:p w:rsidR="00E4287B" w:rsidRDefault="00E4287B" w:rsidP="00C66692">
      <w:pPr>
        <w:rPr>
          <w:rFonts w:asciiTheme="majorBidi" w:hAnsiTheme="majorBidi" w:cstheme="majorBidi"/>
          <w:szCs w:val="24"/>
        </w:rPr>
      </w:pPr>
    </w:p>
    <w:p w:rsidR="00243A9E" w:rsidRPr="00526267" w:rsidRDefault="00243A9E" w:rsidP="007D38B4">
      <w:pPr>
        <w:jc w:val="center"/>
        <w:rPr>
          <w:rFonts w:asciiTheme="majorBidi" w:hAnsiTheme="majorBidi" w:cstheme="majorBidi"/>
          <w:b/>
          <w:bCs/>
          <w:i/>
          <w:iCs/>
          <w:sz w:val="20"/>
          <w:szCs w:val="20"/>
        </w:rPr>
      </w:pPr>
      <w:r w:rsidRPr="00526267">
        <w:rPr>
          <w:b/>
          <w:bCs/>
          <w:i/>
          <w:iCs/>
          <w:sz w:val="20"/>
          <w:szCs w:val="20"/>
        </w:rPr>
        <w:t>Tableau N°</w:t>
      </w:r>
      <w:r w:rsidR="00285170">
        <w:rPr>
          <w:b/>
          <w:bCs/>
          <w:i/>
          <w:iCs/>
          <w:sz w:val="20"/>
          <w:szCs w:val="20"/>
        </w:rPr>
        <w:t>94</w:t>
      </w:r>
      <w:r w:rsidRPr="00526267">
        <w:rPr>
          <w:b/>
          <w:bCs/>
          <w:i/>
          <w:iCs/>
          <w:sz w:val="20"/>
          <w:szCs w:val="20"/>
        </w:rPr>
        <w:t> :</w:t>
      </w:r>
      <w:r w:rsidR="00CB1D29" w:rsidRPr="00526267">
        <w:rPr>
          <w:b/>
          <w:bCs/>
          <w:i/>
          <w:iCs/>
          <w:sz w:val="20"/>
          <w:szCs w:val="20"/>
        </w:rPr>
        <w:t xml:space="preserve"> quel appui pour réussir la création d’entreprise</w:t>
      </w:r>
    </w:p>
    <w:tbl>
      <w:tblPr>
        <w:tblStyle w:val="Grilledutableau"/>
        <w:tblW w:w="0" w:type="auto"/>
        <w:jc w:val="center"/>
        <w:tblLook w:val="04A0"/>
      </w:tblPr>
      <w:tblGrid>
        <w:gridCol w:w="5768"/>
        <w:gridCol w:w="1700"/>
        <w:gridCol w:w="1808"/>
      </w:tblGrid>
      <w:tr w:rsidR="00E4287B" w:rsidRPr="00D93A10" w:rsidTr="000645F7">
        <w:trPr>
          <w:jc w:val="center"/>
        </w:trPr>
        <w:tc>
          <w:tcPr>
            <w:tcW w:w="5768" w:type="dxa"/>
          </w:tcPr>
          <w:p w:rsidR="00E4287B" w:rsidRPr="00D93A10" w:rsidRDefault="00E4287B" w:rsidP="00C66692">
            <w:pPr>
              <w:rPr>
                <w:rFonts w:asciiTheme="minorBidi" w:hAnsiTheme="minorBidi"/>
                <w:sz w:val="20"/>
                <w:szCs w:val="20"/>
              </w:rPr>
            </w:pPr>
          </w:p>
        </w:tc>
        <w:tc>
          <w:tcPr>
            <w:tcW w:w="1700"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Fréquences</w:t>
            </w:r>
          </w:p>
        </w:tc>
        <w:tc>
          <w:tcPr>
            <w:tcW w:w="1808"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Pourcentage %</w:t>
            </w:r>
          </w:p>
        </w:tc>
      </w:tr>
      <w:tr w:rsidR="00E4287B" w:rsidRPr="00D93A10" w:rsidTr="000645F7">
        <w:trPr>
          <w:jc w:val="center"/>
        </w:trPr>
        <w:tc>
          <w:tcPr>
            <w:tcW w:w="5768"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L'accompagnement d'un expert lors des premières étapes de la création d'une entreprise</w:t>
            </w:r>
          </w:p>
        </w:tc>
        <w:tc>
          <w:tcPr>
            <w:tcW w:w="1700"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33</w:t>
            </w:r>
          </w:p>
        </w:tc>
        <w:tc>
          <w:tcPr>
            <w:tcW w:w="1808"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23,23</w:t>
            </w:r>
          </w:p>
        </w:tc>
      </w:tr>
      <w:tr w:rsidR="00E4287B" w:rsidRPr="00D93A10" w:rsidTr="000645F7">
        <w:trPr>
          <w:jc w:val="center"/>
        </w:trPr>
        <w:tc>
          <w:tcPr>
            <w:tcW w:w="5768"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La diversification des sources de financement</w:t>
            </w:r>
          </w:p>
        </w:tc>
        <w:tc>
          <w:tcPr>
            <w:tcW w:w="1700"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29</w:t>
            </w:r>
          </w:p>
        </w:tc>
        <w:tc>
          <w:tcPr>
            <w:tcW w:w="1808"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20,42</w:t>
            </w:r>
          </w:p>
        </w:tc>
      </w:tr>
      <w:tr w:rsidR="00E4287B" w:rsidRPr="00D93A10" w:rsidTr="000645F7">
        <w:trPr>
          <w:jc w:val="center"/>
        </w:trPr>
        <w:tc>
          <w:tcPr>
            <w:tcW w:w="576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 xml:space="preserve">Suivre des cours de création d'entreprise et de l’entrepreneuriat </w:t>
            </w:r>
          </w:p>
        </w:tc>
        <w:tc>
          <w:tcPr>
            <w:tcW w:w="1700"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25</w:t>
            </w:r>
          </w:p>
        </w:tc>
        <w:tc>
          <w:tcPr>
            <w:tcW w:w="1808"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17,60</w:t>
            </w:r>
          </w:p>
        </w:tc>
      </w:tr>
      <w:tr w:rsidR="00E4287B" w:rsidRPr="00D93A10" w:rsidTr="000645F7">
        <w:trPr>
          <w:jc w:val="center"/>
        </w:trPr>
        <w:tc>
          <w:tcPr>
            <w:tcW w:w="5768"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Organiser des ateliers d'assistance en management</w:t>
            </w:r>
          </w:p>
        </w:tc>
        <w:tc>
          <w:tcPr>
            <w:tcW w:w="1700"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22</w:t>
            </w:r>
          </w:p>
        </w:tc>
        <w:tc>
          <w:tcPr>
            <w:tcW w:w="1808"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15,49</w:t>
            </w:r>
          </w:p>
        </w:tc>
      </w:tr>
      <w:tr w:rsidR="00E4287B" w:rsidRPr="00D93A10" w:rsidTr="000645F7">
        <w:trPr>
          <w:jc w:val="center"/>
        </w:trPr>
        <w:tc>
          <w:tcPr>
            <w:tcW w:w="5768" w:type="dxa"/>
          </w:tcPr>
          <w:p w:rsidR="00E4287B" w:rsidRPr="00D93A10" w:rsidRDefault="00E4287B" w:rsidP="00C66692">
            <w:pPr>
              <w:rPr>
                <w:rFonts w:asciiTheme="minorBidi" w:hAnsiTheme="minorBidi"/>
                <w:sz w:val="20"/>
                <w:szCs w:val="20"/>
              </w:rPr>
            </w:pPr>
            <w:r w:rsidRPr="00D93A10">
              <w:rPr>
                <w:rFonts w:asciiTheme="minorBidi" w:hAnsiTheme="minorBidi"/>
                <w:sz w:val="20"/>
                <w:szCs w:val="20"/>
              </w:rPr>
              <w:t>Développer les campagnes d'aide à la création</w:t>
            </w:r>
          </w:p>
        </w:tc>
        <w:tc>
          <w:tcPr>
            <w:tcW w:w="1700"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19</w:t>
            </w:r>
          </w:p>
        </w:tc>
        <w:tc>
          <w:tcPr>
            <w:tcW w:w="1808"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13,38</w:t>
            </w:r>
          </w:p>
        </w:tc>
      </w:tr>
      <w:tr w:rsidR="00E4287B" w:rsidRPr="00D93A10" w:rsidTr="000645F7">
        <w:trPr>
          <w:jc w:val="center"/>
        </w:trPr>
        <w:tc>
          <w:tcPr>
            <w:tcW w:w="576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 xml:space="preserve">Le passage par une pépinière d'entreprises </w:t>
            </w:r>
          </w:p>
        </w:tc>
        <w:tc>
          <w:tcPr>
            <w:tcW w:w="1700"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11</w:t>
            </w:r>
          </w:p>
        </w:tc>
        <w:tc>
          <w:tcPr>
            <w:tcW w:w="1808"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7,74</w:t>
            </w:r>
          </w:p>
        </w:tc>
      </w:tr>
      <w:tr w:rsidR="00E4287B" w:rsidRPr="00D93A10" w:rsidTr="000645F7">
        <w:trPr>
          <w:jc w:val="center"/>
        </w:trPr>
        <w:tc>
          <w:tcPr>
            <w:tcW w:w="576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Autres</w:t>
            </w:r>
          </w:p>
        </w:tc>
        <w:tc>
          <w:tcPr>
            <w:tcW w:w="1700"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3</w:t>
            </w:r>
          </w:p>
        </w:tc>
        <w:tc>
          <w:tcPr>
            <w:tcW w:w="1808" w:type="dxa"/>
          </w:tcPr>
          <w:p w:rsidR="00E4287B" w:rsidRPr="00D93A10" w:rsidRDefault="00E4287B" w:rsidP="00D93A10">
            <w:pPr>
              <w:jc w:val="center"/>
              <w:rPr>
                <w:rFonts w:asciiTheme="minorBidi" w:hAnsiTheme="minorBidi"/>
                <w:sz w:val="20"/>
                <w:szCs w:val="20"/>
              </w:rPr>
            </w:pPr>
            <w:r w:rsidRPr="00D93A10">
              <w:rPr>
                <w:rFonts w:asciiTheme="minorBidi" w:hAnsiTheme="minorBidi"/>
                <w:sz w:val="20"/>
                <w:szCs w:val="20"/>
              </w:rPr>
              <w:t>2,11</w:t>
            </w:r>
          </w:p>
        </w:tc>
      </w:tr>
    </w:tbl>
    <w:p w:rsidR="00E4287B" w:rsidRPr="00526267" w:rsidRDefault="000645F7" w:rsidP="007D38B4">
      <w:pPr>
        <w:jc w:val="center"/>
        <w:rPr>
          <w:rFonts w:cs="Times New Roman"/>
          <w:b/>
          <w:bCs/>
          <w:i/>
          <w:iCs/>
          <w:sz w:val="20"/>
          <w:szCs w:val="20"/>
        </w:rPr>
      </w:pPr>
      <w:r w:rsidRPr="00526267">
        <w:rPr>
          <w:rFonts w:cs="Times New Roman"/>
          <w:b/>
          <w:bCs/>
          <w:i/>
          <w:iCs/>
          <w:sz w:val="20"/>
          <w:szCs w:val="20"/>
        </w:rPr>
        <w:t>Source :</w:t>
      </w:r>
      <w:r w:rsidR="002D1656" w:rsidRPr="00526267">
        <w:rPr>
          <w:rFonts w:cs="Times New Roman"/>
          <w:b/>
          <w:bCs/>
          <w:i/>
          <w:iCs/>
          <w:sz w:val="20"/>
          <w:szCs w:val="20"/>
        </w:rPr>
        <w:t xml:space="preserve"> résultats de l’analyse des données empiriques</w:t>
      </w:r>
    </w:p>
    <w:p w:rsidR="002D1656" w:rsidRPr="00CE01A0" w:rsidRDefault="002D1656" w:rsidP="00C66692">
      <w:pPr>
        <w:rPr>
          <w:rFonts w:asciiTheme="majorBidi" w:hAnsiTheme="majorBidi" w:cstheme="majorBidi"/>
          <w:szCs w:val="24"/>
        </w:rPr>
      </w:pPr>
    </w:p>
    <w:p w:rsidR="00E4287B" w:rsidRDefault="00E4287B" w:rsidP="00D93A10">
      <w:pPr>
        <w:ind w:firstLine="284"/>
        <w:rPr>
          <w:rFonts w:asciiTheme="majorBidi" w:hAnsiTheme="majorBidi" w:cstheme="majorBidi"/>
          <w:szCs w:val="24"/>
        </w:rPr>
      </w:pPr>
      <w:r w:rsidRPr="00CE01A0">
        <w:rPr>
          <w:rFonts w:asciiTheme="majorBidi" w:hAnsiTheme="majorBidi" w:cstheme="majorBidi"/>
          <w:szCs w:val="24"/>
        </w:rPr>
        <w:t xml:space="preserve">D’après ce tableau, nous constatons que les entrepreneurs estiment que la réussite comme étant entrepreneur nécessite un </w:t>
      </w:r>
      <w:r w:rsidRPr="00CE01A0">
        <w:rPr>
          <w:rFonts w:asciiTheme="majorBidi" w:hAnsiTheme="majorBidi" w:cstheme="majorBidi"/>
          <w:i/>
          <w:iCs/>
          <w:szCs w:val="24"/>
        </w:rPr>
        <w:t>accompagnement d'un expert lors des premières étapes de la création d'une entreprise</w:t>
      </w:r>
      <w:r w:rsidRPr="00CE01A0">
        <w:rPr>
          <w:rFonts w:asciiTheme="majorBidi" w:hAnsiTheme="majorBidi" w:cstheme="majorBidi"/>
          <w:szCs w:val="24"/>
        </w:rPr>
        <w:t xml:space="preserve"> (cité 33 fois) ; La diversification des sources de financement (citée 29 fois) ; Suivre des cours de création d'entreprise et de l’entrepreneuriat (cité 25 fois) ; Organiser des ateliers d'assistance en management(cité 22 fois) ;  Développer les campagnes d'aide à la création (cité 19 fois) ;  Le passage par une pépinière d'entreprises (cité 11 fois). Par ailleurs, 3 réponses obtenues concernaient les attitudes d’un entrepreneur ; il s’agit des qualités de persévérance et ambition.</w:t>
      </w:r>
    </w:p>
    <w:p w:rsidR="00E4287B" w:rsidRPr="00CE01A0" w:rsidRDefault="00E4287B" w:rsidP="00D93A10">
      <w:pPr>
        <w:rPr>
          <w:rFonts w:asciiTheme="majorBidi" w:hAnsiTheme="majorBidi" w:cstheme="majorBidi"/>
          <w:szCs w:val="24"/>
        </w:rPr>
      </w:pPr>
    </w:p>
    <w:p w:rsidR="00E4287B" w:rsidRPr="006E356F" w:rsidRDefault="00E4287B" w:rsidP="00CF1E06">
      <w:pPr>
        <w:pStyle w:val="Paragraphedeliste"/>
        <w:numPr>
          <w:ilvl w:val="2"/>
          <w:numId w:val="26"/>
        </w:numPr>
        <w:autoSpaceDE w:val="0"/>
        <w:autoSpaceDN w:val="0"/>
        <w:adjustRightInd w:val="0"/>
        <w:ind w:left="142" w:hanging="142"/>
        <w:rPr>
          <w:rFonts w:asciiTheme="majorBidi" w:hAnsiTheme="majorBidi" w:cstheme="majorBidi"/>
          <w:szCs w:val="24"/>
        </w:rPr>
      </w:pPr>
      <w:r w:rsidRPr="00AC51F2">
        <w:rPr>
          <w:rFonts w:asciiTheme="majorBidi" w:hAnsiTheme="majorBidi" w:cstheme="majorBidi"/>
          <w:b/>
          <w:bCs/>
          <w:szCs w:val="24"/>
          <w:u w:val="single"/>
        </w:rPr>
        <w:t>ce que les entrepreneurs attendent des organismes d’appui et d’accompagnement à l’entrepreneuriat</w:t>
      </w:r>
      <w:r w:rsidR="006E356F" w:rsidRPr="00AC51F2">
        <w:rPr>
          <w:rFonts w:asciiTheme="majorBidi" w:hAnsiTheme="majorBidi" w:cstheme="majorBidi"/>
          <w:b/>
          <w:bCs/>
          <w:szCs w:val="24"/>
          <w:u w:val="single"/>
        </w:rPr>
        <w:t> </w:t>
      </w:r>
      <w:r w:rsidR="006E356F" w:rsidRPr="00AC51F2">
        <w:rPr>
          <w:rFonts w:asciiTheme="majorBidi" w:hAnsiTheme="majorBidi" w:cstheme="majorBidi"/>
          <w:szCs w:val="24"/>
        </w:rPr>
        <w:t xml:space="preserve">: </w:t>
      </w:r>
      <w:r w:rsidRPr="00AC51F2">
        <w:rPr>
          <w:rFonts w:asciiTheme="majorBidi" w:hAnsiTheme="majorBidi" w:cstheme="majorBidi"/>
          <w:szCs w:val="24"/>
        </w:rPr>
        <w:t>Selon les réponses recensées, les attentes des entrepreneurs enquêtés</w:t>
      </w:r>
      <w:r w:rsidRPr="006E356F">
        <w:rPr>
          <w:rFonts w:asciiTheme="majorBidi" w:hAnsiTheme="majorBidi" w:cstheme="majorBidi"/>
          <w:szCs w:val="24"/>
        </w:rPr>
        <w:t xml:space="preserve"> envers les organismes d’aides sont </w:t>
      </w:r>
      <w:r w:rsidR="00305601">
        <w:rPr>
          <w:rFonts w:asciiTheme="majorBidi" w:hAnsiTheme="majorBidi" w:cstheme="majorBidi"/>
          <w:szCs w:val="24"/>
        </w:rPr>
        <w:t xml:space="preserve">d’après leurs propos </w:t>
      </w:r>
      <w:r w:rsidRPr="006E356F">
        <w:rPr>
          <w:rFonts w:asciiTheme="majorBidi" w:hAnsiTheme="majorBidi" w:cstheme="majorBidi"/>
          <w:szCs w:val="24"/>
        </w:rPr>
        <w:t>comme suit :</w:t>
      </w:r>
    </w:p>
    <w:p w:rsidR="00E4287B" w:rsidRPr="009505A7" w:rsidRDefault="00E4287B" w:rsidP="00D93A10">
      <w:pPr>
        <w:rPr>
          <w:rFonts w:asciiTheme="majorBidi" w:hAnsiTheme="majorBidi" w:cstheme="majorBidi"/>
          <w:szCs w:val="24"/>
        </w:rPr>
      </w:pPr>
    </w:p>
    <w:p w:rsidR="00E4287B" w:rsidRPr="009505A7" w:rsidRDefault="00E4287B" w:rsidP="007D38B4">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le soutien financier notamment les crédits sans intérêts,</w:t>
      </w:r>
      <w:r w:rsidR="007D38B4">
        <w:rPr>
          <w:rFonts w:asciiTheme="majorBidi" w:hAnsiTheme="majorBidi" w:cstheme="majorBidi"/>
          <w:szCs w:val="24"/>
        </w:rPr>
        <w:t xml:space="preserve"> le rééchelonnement des dettes, </w:t>
      </w:r>
      <w:r w:rsidRPr="009505A7">
        <w:rPr>
          <w:rFonts w:asciiTheme="majorBidi" w:hAnsiTheme="majorBidi" w:cstheme="majorBidi"/>
          <w:szCs w:val="24"/>
        </w:rPr>
        <w:t>le financement dans les différentes phases d’exploitation !</w:t>
      </w:r>
    </w:p>
    <w:p w:rsidR="00E4287B" w:rsidRPr="009505A7" w:rsidRDefault="00E4287B" w:rsidP="00CF1E06">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 xml:space="preserve">faciliter les crédits d’extension pour </w:t>
      </w:r>
      <w:r w:rsidR="00305601">
        <w:rPr>
          <w:rFonts w:asciiTheme="majorBidi" w:hAnsiTheme="majorBidi" w:cstheme="majorBidi"/>
          <w:szCs w:val="24"/>
        </w:rPr>
        <w:t>l</w:t>
      </w:r>
      <w:r w:rsidRPr="009505A7">
        <w:rPr>
          <w:rFonts w:asciiTheme="majorBidi" w:hAnsiTheme="majorBidi" w:cstheme="majorBidi"/>
          <w:szCs w:val="24"/>
        </w:rPr>
        <w:t>‘expansion des projets ;</w:t>
      </w:r>
    </w:p>
    <w:p w:rsidR="00E4287B" w:rsidRPr="009505A7" w:rsidRDefault="00E4287B" w:rsidP="00CF1E06">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l’appui au foncier industriel ;</w:t>
      </w:r>
    </w:p>
    <w:p w:rsidR="00E4287B" w:rsidRPr="009505A7" w:rsidRDefault="00E4287B" w:rsidP="00CF1E06">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moins de paperasse et plus de facilitations au niveau des différentes administrations pour gagner plus de temps et donc d’efficacité ;</w:t>
      </w:r>
    </w:p>
    <w:p w:rsidR="00E4287B" w:rsidRPr="009505A7" w:rsidRDefault="00E4287B" w:rsidP="00CF1E06">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accompagnement, formation et aide dans les études du marché ;</w:t>
      </w:r>
    </w:p>
    <w:p w:rsidR="00E4287B" w:rsidRPr="009505A7" w:rsidRDefault="00E4287B" w:rsidP="00CF1E06">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aide et appui à l’exportation ;</w:t>
      </w:r>
    </w:p>
    <w:p w:rsidR="00E4287B" w:rsidRPr="009505A7" w:rsidRDefault="00E4287B" w:rsidP="00CF1E06">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le soutien moral ;</w:t>
      </w:r>
    </w:p>
    <w:p w:rsidR="00E4287B" w:rsidRPr="009505A7" w:rsidRDefault="00E4287B" w:rsidP="00CF1E06">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diversification et développement des projets à créer ;</w:t>
      </w:r>
    </w:p>
    <w:p w:rsidR="00E4287B" w:rsidRPr="009505A7" w:rsidRDefault="00E4287B" w:rsidP="00CF1E06">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renforcement des conditions d’éligibilité afin de garantir la pérennité des entreprises à créer ;</w:t>
      </w:r>
    </w:p>
    <w:p w:rsidR="00E4287B" w:rsidRPr="009505A7" w:rsidRDefault="00E4287B" w:rsidP="00CF1E06">
      <w:pPr>
        <w:pStyle w:val="Paragraphedeliste"/>
        <w:numPr>
          <w:ilvl w:val="0"/>
          <w:numId w:val="13"/>
        </w:numPr>
        <w:rPr>
          <w:rFonts w:asciiTheme="majorBidi" w:hAnsiTheme="majorBidi" w:cstheme="majorBidi"/>
          <w:szCs w:val="24"/>
        </w:rPr>
      </w:pPr>
      <w:r w:rsidRPr="009505A7">
        <w:rPr>
          <w:rFonts w:asciiTheme="majorBidi" w:hAnsiTheme="majorBidi" w:cstheme="majorBidi"/>
          <w:szCs w:val="24"/>
        </w:rPr>
        <w:t xml:space="preserve">une attente négative : « rien », soit parce qu’ils sont satisfaits ou ils ne veulent plus solliciter l’aide d’un organisme </w:t>
      </w:r>
      <w:r w:rsidR="00305601">
        <w:rPr>
          <w:rFonts w:asciiTheme="majorBidi" w:hAnsiTheme="majorBidi" w:cstheme="majorBidi"/>
          <w:szCs w:val="24"/>
        </w:rPr>
        <w:t xml:space="preserve">surtout </w:t>
      </w:r>
      <w:r w:rsidRPr="009505A7">
        <w:rPr>
          <w:rFonts w:asciiTheme="majorBidi" w:hAnsiTheme="majorBidi" w:cstheme="majorBidi"/>
          <w:szCs w:val="24"/>
        </w:rPr>
        <w:t>pour ne pas s’endetter.</w:t>
      </w:r>
    </w:p>
    <w:p w:rsidR="00E4287B" w:rsidRPr="00645AA8" w:rsidRDefault="00E4287B" w:rsidP="00D93A10">
      <w:pPr>
        <w:autoSpaceDE w:val="0"/>
        <w:autoSpaceDN w:val="0"/>
        <w:adjustRightInd w:val="0"/>
        <w:rPr>
          <w:rFonts w:cs="Times New Roman"/>
          <w:szCs w:val="24"/>
        </w:rPr>
      </w:pPr>
    </w:p>
    <w:p w:rsidR="00E4287B" w:rsidRPr="00AC51F2" w:rsidRDefault="00E4287B" w:rsidP="00CF1E06">
      <w:pPr>
        <w:pStyle w:val="Paragraphedeliste"/>
        <w:numPr>
          <w:ilvl w:val="0"/>
          <w:numId w:val="21"/>
        </w:numPr>
        <w:autoSpaceDE w:val="0"/>
        <w:autoSpaceDN w:val="0"/>
        <w:adjustRightInd w:val="0"/>
        <w:rPr>
          <w:rFonts w:cs="Times New Roman"/>
          <w:b/>
          <w:bCs/>
          <w:i/>
          <w:iCs/>
          <w:szCs w:val="24"/>
          <w:u w:val="single"/>
        </w:rPr>
      </w:pPr>
      <w:r w:rsidRPr="00AC51F2">
        <w:rPr>
          <w:rFonts w:cs="Times New Roman"/>
          <w:b/>
          <w:bCs/>
          <w:i/>
          <w:iCs/>
          <w:szCs w:val="24"/>
          <w:u w:val="single"/>
        </w:rPr>
        <w:t>Autres résultats de l’étude auprès des entrepreneurs</w:t>
      </w:r>
    </w:p>
    <w:p w:rsidR="00E4287B" w:rsidRDefault="00E4287B" w:rsidP="00D93A10">
      <w:pPr>
        <w:autoSpaceDE w:val="0"/>
        <w:autoSpaceDN w:val="0"/>
        <w:adjustRightInd w:val="0"/>
        <w:rPr>
          <w:rFonts w:cs="Times New Roman"/>
          <w:color w:val="FF0000"/>
          <w:sz w:val="28"/>
          <w:szCs w:val="28"/>
        </w:rPr>
      </w:pPr>
    </w:p>
    <w:p w:rsidR="00E4287B" w:rsidRPr="008A7D35" w:rsidRDefault="00E4287B" w:rsidP="00D93A10">
      <w:pPr>
        <w:autoSpaceDE w:val="0"/>
        <w:autoSpaceDN w:val="0"/>
        <w:adjustRightInd w:val="0"/>
        <w:ind w:firstLine="284"/>
        <w:rPr>
          <w:rFonts w:cs="Times New Roman"/>
          <w:szCs w:val="24"/>
        </w:rPr>
      </w:pPr>
      <w:r w:rsidRPr="008A7D35">
        <w:rPr>
          <w:rFonts w:cs="Times New Roman"/>
          <w:szCs w:val="24"/>
        </w:rPr>
        <w:t>Afin d’aller plus loin et pour une étude plus approfondie pour mieux comprendre l’impact de l’accompagnement et des services offerts par l’ANSEJ sur le développement entrepreneurial (le développement du profil des entrepreneurs et le développement des entreprises créées), nous allons tester la dépendance entre certaines variables notamment l’impact global de services de l’ANSEJ, la qualité de ces derniers et la satisfaction des entrepreneurs envers ces services.</w:t>
      </w:r>
    </w:p>
    <w:p w:rsidR="00E4287B" w:rsidRDefault="00E4287B" w:rsidP="00D93A10">
      <w:pPr>
        <w:autoSpaceDE w:val="0"/>
        <w:autoSpaceDN w:val="0"/>
        <w:adjustRightInd w:val="0"/>
        <w:rPr>
          <w:rFonts w:cs="Times New Roman"/>
          <w:color w:val="FF3399"/>
          <w:szCs w:val="24"/>
        </w:rPr>
      </w:pPr>
    </w:p>
    <w:p w:rsidR="00E4287B" w:rsidRDefault="00E4287B" w:rsidP="00D93A10">
      <w:pPr>
        <w:autoSpaceDE w:val="0"/>
        <w:autoSpaceDN w:val="0"/>
        <w:adjustRightInd w:val="0"/>
        <w:ind w:firstLine="284"/>
        <w:rPr>
          <w:rFonts w:cs="Times New Roman"/>
          <w:szCs w:val="24"/>
        </w:rPr>
      </w:pPr>
      <w:r w:rsidRPr="00F902B6">
        <w:rPr>
          <w:rFonts w:cs="Times New Roman"/>
          <w:szCs w:val="24"/>
        </w:rPr>
        <w:t>Ainsi, nous proposons des hypothèses supplémentaires comme suit :</w:t>
      </w:r>
    </w:p>
    <w:p w:rsidR="00E4287B" w:rsidRDefault="00E4287B" w:rsidP="00D93A10">
      <w:pPr>
        <w:autoSpaceDE w:val="0"/>
        <w:autoSpaceDN w:val="0"/>
        <w:adjustRightInd w:val="0"/>
        <w:rPr>
          <w:rFonts w:cs="Times New Roman"/>
          <w:szCs w:val="24"/>
        </w:rPr>
      </w:pPr>
    </w:p>
    <w:p w:rsidR="00E4287B" w:rsidRPr="00AF0AB4" w:rsidRDefault="00E4287B" w:rsidP="00D93A10">
      <w:pPr>
        <w:autoSpaceDE w:val="0"/>
        <w:autoSpaceDN w:val="0"/>
        <w:adjustRightInd w:val="0"/>
        <w:rPr>
          <w:rFonts w:cs="Times New Roman"/>
          <w:b/>
          <w:bCs/>
          <w:i/>
          <w:iCs/>
          <w:szCs w:val="24"/>
        </w:rPr>
      </w:pPr>
      <w:r w:rsidRPr="00AF0AB4">
        <w:rPr>
          <w:rFonts w:cs="Times New Roman"/>
          <w:b/>
          <w:bCs/>
          <w:i/>
          <w:iCs/>
          <w:szCs w:val="24"/>
        </w:rPr>
        <w:t>Pour l’impact global</w:t>
      </w:r>
      <w:r>
        <w:rPr>
          <w:rFonts w:cs="Times New Roman"/>
          <w:b/>
          <w:bCs/>
          <w:i/>
          <w:iCs/>
          <w:szCs w:val="24"/>
        </w:rPr>
        <w:t xml:space="preserve"> des services de l’ANSEJ</w:t>
      </w:r>
    </w:p>
    <w:p w:rsidR="00E4287B" w:rsidRDefault="00E4287B" w:rsidP="00D93A10">
      <w:pPr>
        <w:autoSpaceDE w:val="0"/>
        <w:autoSpaceDN w:val="0"/>
        <w:adjustRightInd w:val="0"/>
        <w:rPr>
          <w:rFonts w:cs="Times New Roman"/>
          <w:szCs w:val="24"/>
        </w:rPr>
      </w:pPr>
    </w:p>
    <w:p w:rsidR="00E4287B" w:rsidRDefault="00E4287B" w:rsidP="00D93A10">
      <w:pPr>
        <w:autoSpaceDE w:val="0"/>
        <w:autoSpaceDN w:val="0"/>
        <w:adjustRightInd w:val="0"/>
        <w:rPr>
          <w:rFonts w:cs="Times New Roman"/>
          <w:szCs w:val="24"/>
        </w:rPr>
      </w:pPr>
      <w:r w:rsidRPr="00F902B6">
        <w:rPr>
          <w:rFonts w:cs="Times New Roman"/>
          <w:b/>
          <w:bCs/>
          <w:szCs w:val="24"/>
        </w:rPr>
        <w:t>H1</w:t>
      </w:r>
      <w:r>
        <w:rPr>
          <w:rFonts w:cs="Times New Roman"/>
          <w:szCs w:val="24"/>
        </w:rPr>
        <w:t> : il existe un lien entre l’impact global et la situation antérieure de l’entrepreneur</w:t>
      </w:r>
    </w:p>
    <w:p w:rsidR="00E4287B" w:rsidRDefault="00E4287B" w:rsidP="00D93A10">
      <w:pPr>
        <w:autoSpaceDE w:val="0"/>
        <w:autoSpaceDN w:val="0"/>
        <w:adjustRightInd w:val="0"/>
        <w:rPr>
          <w:rFonts w:cs="Times New Roman"/>
          <w:szCs w:val="24"/>
        </w:rPr>
      </w:pPr>
      <w:r w:rsidRPr="00AF0AB4">
        <w:rPr>
          <w:rFonts w:cs="Times New Roman"/>
          <w:b/>
          <w:bCs/>
          <w:szCs w:val="24"/>
        </w:rPr>
        <w:t>H2</w:t>
      </w:r>
      <w:r>
        <w:rPr>
          <w:rFonts w:cs="Times New Roman"/>
          <w:szCs w:val="24"/>
        </w:rPr>
        <w:t> : il existe un lien entre l’impact global et le niveau d’instruction de l’entrepreneur</w:t>
      </w:r>
    </w:p>
    <w:p w:rsidR="00E4287B" w:rsidRDefault="00E4287B" w:rsidP="00D93A10">
      <w:pPr>
        <w:autoSpaceDE w:val="0"/>
        <w:autoSpaceDN w:val="0"/>
        <w:adjustRightInd w:val="0"/>
        <w:rPr>
          <w:rFonts w:cs="Times New Roman"/>
          <w:szCs w:val="24"/>
        </w:rPr>
      </w:pPr>
      <w:r w:rsidRPr="00AF0AB4">
        <w:rPr>
          <w:rFonts w:cs="Times New Roman"/>
          <w:b/>
          <w:bCs/>
          <w:szCs w:val="24"/>
        </w:rPr>
        <w:t>H3</w:t>
      </w:r>
      <w:r>
        <w:rPr>
          <w:rFonts w:cs="Times New Roman"/>
          <w:szCs w:val="24"/>
        </w:rPr>
        <w:t> : il existe un lien entre l’impact global et les motivations de l’entrepreneur</w:t>
      </w:r>
    </w:p>
    <w:p w:rsidR="00E4287B" w:rsidRDefault="00E4287B" w:rsidP="00D93A10">
      <w:pPr>
        <w:autoSpaceDE w:val="0"/>
        <w:autoSpaceDN w:val="0"/>
        <w:adjustRightInd w:val="0"/>
        <w:rPr>
          <w:rFonts w:cs="Times New Roman"/>
          <w:szCs w:val="24"/>
        </w:rPr>
      </w:pPr>
      <w:r w:rsidRPr="00AF0AB4">
        <w:rPr>
          <w:rFonts w:cs="Times New Roman"/>
          <w:b/>
          <w:bCs/>
          <w:szCs w:val="24"/>
        </w:rPr>
        <w:t>H4 </w:t>
      </w:r>
      <w:r>
        <w:rPr>
          <w:rFonts w:cs="Times New Roman"/>
          <w:szCs w:val="24"/>
        </w:rPr>
        <w:t>: il existe un lien entre l’impact global et les difficultés qu’affronte l’entrepreneur</w:t>
      </w:r>
    </w:p>
    <w:p w:rsidR="00E4287B" w:rsidRDefault="00E4287B" w:rsidP="00D93A10">
      <w:pPr>
        <w:autoSpaceDE w:val="0"/>
        <w:autoSpaceDN w:val="0"/>
        <w:adjustRightInd w:val="0"/>
        <w:rPr>
          <w:rFonts w:cs="Times New Roman"/>
          <w:szCs w:val="24"/>
        </w:rPr>
      </w:pPr>
    </w:p>
    <w:p w:rsidR="00E4287B" w:rsidRDefault="00E4287B" w:rsidP="00D93A10">
      <w:pPr>
        <w:autoSpaceDE w:val="0"/>
        <w:autoSpaceDN w:val="0"/>
        <w:adjustRightInd w:val="0"/>
        <w:rPr>
          <w:rFonts w:cs="Times New Roman"/>
          <w:szCs w:val="24"/>
        </w:rPr>
      </w:pPr>
      <w:r>
        <w:rPr>
          <w:rFonts w:cs="Times New Roman"/>
          <w:b/>
          <w:bCs/>
          <w:i/>
          <w:iCs/>
          <w:szCs w:val="24"/>
        </w:rPr>
        <w:t>Pour le niveau de satisfaction des entrepreneurs</w:t>
      </w:r>
    </w:p>
    <w:p w:rsidR="00E4287B" w:rsidRDefault="00E4287B" w:rsidP="00D93A10">
      <w:pPr>
        <w:autoSpaceDE w:val="0"/>
        <w:autoSpaceDN w:val="0"/>
        <w:adjustRightInd w:val="0"/>
        <w:rPr>
          <w:rFonts w:cs="Times New Roman"/>
          <w:szCs w:val="24"/>
        </w:rPr>
      </w:pPr>
    </w:p>
    <w:p w:rsidR="00E4287B" w:rsidRDefault="00E4287B" w:rsidP="00D93A10">
      <w:pPr>
        <w:autoSpaceDE w:val="0"/>
        <w:autoSpaceDN w:val="0"/>
        <w:adjustRightInd w:val="0"/>
        <w:rPr>
          <w:rFonts w:cs="Times New Roman"/>
          <w:szCs w:val="24"/>
        </w:rPr>
      </w:pPr>
      <w:r w:rsidRPr="00AF0AB4">
        <w:rPr>
          <w:rFonts w:cs="Times New Roman"/>
          <w:b/>
          <w:bCs/>
          <w:szCs w:val="24"/>
        </w:rPr>
        <w:t>H5</w:t>
      </w:r>
      <w:r>
        <w:rPr>
          <w:rFonts w:cs="Times New Roman"/>
          <w:szCs w:val="24"/>
        </w:rPr>
        <w:t> : il existe un lien entre la satisfaction de l’entrepreneur et l’impact global des services de l’ANSEJ</w:t>
      </w:r>
    </w:p>
    <w:p w:rsidR="00E4287B" w:rsidRDefault="00E4287B" w:rsidP="00D93A10">
      <w:pPr>
        <w:autoSpaceDE w:val="0"/>
        <w:autoSpaceDN w:val="0"/>
        <w:adjustRightInd w:val="0"/>
        <w:rPr>
          <w:rFonts w:cs="Times New Roman"/>
          <w:szCs w:val="24"/>
        </w:rPr>
      </w:pPr>
      <w:r w:rsidRPr="00AF0AB4">
        <w:rPr>
          <w:rFonts w:cs="Times New Roman"/>
          <w:b/>
          <w:bCs/>
          <w:szCs w:val="24"/>
        </w:rPr>
        <w:t>H6</w:t>
      </w:r>
      <w:r>
        <w:rPr>
          <w:rFonts w:cs="Times New Roman"/>
          <w:szCs w:val="24"/>
        </w:rPr>
        <w:t> :</w:t>
      </w:r>
      <w:r w:rsidRPr="00AF0AB4">
        <w:rPr>
          <w:rFonts w:cs="Times New Roman"/>
          <w:szCs w:val="24"/>
        </w:rPr>
        <w:t xml:space="preserve"> </w:t>
      </w:r>
      <w:r>
        <w:rPr>
          <w:rFonts w:cs="Times New Roman"/>
          <w:szCs w:val="24"/>
        </w:rPr>
        <w:t>il existe un lien entre la satisfaction de l’entrepreneur et son niveau d’instruction</w:t>
      </w:r>
    </w:p>
    <w:p w:rsidR="00E4287B" w:rsidRDefault="00E4287B" w:rsidP="00D93A10">
      <w:pPr>
        <w:autoSpaceDE w:val="0"/>
        <w:autoSpaceDN w:val="0"/>
        <w:adjustRightInd w:val="0"/>
        <w:rPr>
          <w:rFonts w:cs="Times New Roman"/>
          <w:szCs w:val="24"/>
        </w:rPr>
      </w:pPr>
      <w:r w:rsidRPr="00AF0AB4">
        <w:rPr>
          <w:rFonts w:cs="Times New Roman"/>
          <w:b/>
          <w:bCs/>
          <w:szCs w:val="24"/>
        </w:rPr>
        <w:t>H7</w:t>
      </w:r>
      <w:r>
        <w:rPr>
          <w:rFonts w:cs="Times New Roman"/>
          <w:szCs w:val="24"/>
        </w:rPr>
        <w:t> :</w:t>
      </w:r>
      <w:r w:rsidRPr="00AF0AB4">
        <w:rPr>
          <w:rFonts w:cs="Times New Roman"/>
          <w:szCs w:val="24"/>
        </w:rPr>
        <w:t xml:space="preserve"> </w:t>
      </w:r>
      <w:r>
        <w:rPr>
          <w:rFonts w:cs="Times New Roman"/>
          <w:szCs w:val="24"/>
        </w:rPr>
        <w:t>il existe un lien entre la satisfaction de l’entrepreneur et sa situation avant création d’entreprise</w:t>
      </w:r>
    </w:p>
    <w:p w:rsidR="00E4287B" w:rsidRDefault="00E4287B" w:rsidP="00D93A10">
      <w:pPr>
        <w:autoSpaceDE w:val="0"/>
        <w:autoSpaceDN w:val="0"/>
        <w:adjustRightInd w:val="0"/>
        <w:rPr>
          <w:rFonts w:cs="Times New Roman"/>
          <w:szCs w:val="24"/>
        </w:rPr>
      </w:pPr>
      <w:r w:rsidRPr="00AF0AB4">
        <w:rPr>
          <w:rFonts w:cs="Times New Roman"/>
          <w:b/>
          <w:bCs/>
          <w:szCs w:val="24"/>
        </w:rPr>
        <w:t>H8</w:t>
      </w:r>
      <w:r>
        <w:rPr>
          <w:rFonts w:cs="Times New Roman"/>
          <w:szCs w:val="24"/>
        </w:rPr>
        <w:t> :</w:t>
      </w:r>
      <w:r w:rsidRPr="00AF0AB4">
        <w:rPr>
          <w:rFonts w:cs="Times New Roman"/>
          <w:szCs w:val="24"/>
        </w:rPr>
        <w:t xml:space="preserve"> </w:t>
      </w:r>
      <w:r>
        <w:rPr>
          <w:rFonts w:cs="Times New Roman"/>
          <w:szCs w:val="24"/>
        </w:rPr>
        <w:t>il existe un lien entre la satisfaction de l’entrepreneur et le secteur d’activité choisi</w:t>
      </w:r>
    </w:p>
    <w:p w:rsidR="00E4287B" w:rsidRDefault="00E4287B" w:rsidP="00D93A10">
      <w:pPr>
        <w:autoSpaceDE w:val="0"/>
        <w:autoSpaceDN w:val="0"/>
        <w:adjustRightInd w:val="0"/>
        <w:rPr>
          <w:rFonts w:cs="Times New Roman"/>
          <w:szCs w:val="24"/>
        </w:rPr>
      </w:pPr>
    </w:p>
    <w:p w:rsidR="00E4287B" w:rsidRDefault="00E4287B" w:rsidP="00D93A10">
      <w:pPr>
        <w:autoSpaceDE w:val="0"/>
        <w:autoSpaceDN w:val="0"/>
        <w:adjustRightInd w:val="0"/>
        <w:rPr>
          <w:rFonts w:cs="Times New Roman"/>
          <w:b/>
          <w:bCs/>
          <w:i/>
          <w:iCs/>
          <w:szCs w:val="24"/>
        </w:rPr>
      </w:pPr>
      <w:r>
        <w:rPr>
          <w:rFonts w:cs="Times New Roman"/>
          <w:b/>
          <w:bCs/>
          <w:i/>
          <w:iCs/>
          <w:szCs w:val="24"/>
        </w:rPr>
        <w:t>Pour la qualité des services de l’ANSEJ</w:t>
      </w:r>
    </w:p>
    <w:p w:rsidR="00E4287B" w:rsidRDefault="00E4287B" w:rsidP="00D93A10">
      <w:pPr>
        <w:autoSpaceDE w:val="0"/>
        <w:autoSpaceDN w:val="0"/>
        <w:adjustRightInd w:val="0"/>
        <w:rPr>
          <w:rFonts w:cs="Times New Roman"/>
          <w:szCs w:val="24"/>
        </w:rPr>
      </w:pPr>
    </w:p>
    <w:p w:rsidR="00E4287B" w:rsidRDefault="00E4287B" w:rsidP="00D93A10">
      <w:pPr>
        <w:autoSpaceDE w:val="0"/>
        <w:autoSpaceDN w:val="0"/>
        <w:adjustRightInd w:val="0"/>
        <w:rPr>
          <w:rFonts w:cs="Times New Roman"/>
          <w:szCs w:val="24"/>
        </w:rPr>
      </w:pPr>
      <w:r w:rsidRPr="00AF0AB4">
        <w:rPr>
          <w:rFonts w:cs="Times New Roman"/>
          <w:b/>
          <w:bCs/>
          <w:szCs w:val="24"/>
        </w:rPr>
        <w:t>H9</w:t>
      </w:r>
      <w:r>
        <w:rPr>
          <w:rFonts w:cs="Times New Roman"/>
          <w:szCs w:val="24"/>
        </w:rPr>
        <w:t> : il existe une dépendance entre la qualité globale des services de l’ANSEJ et leur impact global</w:t>
      </w:r>
    </w:p>
    <w:p w:rsidR="00E4287B" w:rsidRPr="00AF0AB4" w:rsidRDefault="00E4287B" w:rsidP="000645F7">
      <w:pPr>
        <w:autoSpaceDE w:val="0"/>
        <w:autoSpaceDN w:val="0"/>
        <w:adjustRightInd w:val="0"/>
        <w:rPr>
          <w:rFonts w:cs="Times New Roman"/>
          <w:szCs w:val="24"/>
        </w:rPr>
      </w:pPr>
      <w:r w:rsidRPr="00AF0AB4">
        <w:rPr>
          <w:rFonts w:cs="Times New Roman"/>
          <w:b/>
          <w:bCs/>
          <w:szCs w:val="24"/>
        </w:rPr>
        <w:t>H10</w:t>
      </w:r>
      <w:r>
        <w:rPr>
          <w:rFonts w:cs="Times New Roman"/>
          <w:szCs w:val="24"/>
        </w:rPr>
        <w:t> : il existe une dépendance entre la qualité globale des services de l’ANSEJ et la</w:t>
      </w:r>
      <w:r w:rsidR="000645F7">
        <w:rPr>
          <w:rFonts w:cs="Times New Roman"/>
          <w:szCs w:val="24"/>
        </w:rPr>
        <w:t xml:space="preserve"> satisfaction de l’entrepreneur.</w:t>
      </w:r>
    </w:p>
    <w:p w:rsidR="00E4287B" w:rsidRDefault="00E4287B" w:rsidP="00D93A10">
      <w:pPr>
        <w:autoSpaceDE w:val="0"/>
        <w:autoSpaceDN w:val="0"/>
        <w:adjustRightInd w:val="0"/>
        <w:rPr>
          <w:rFonts w:cs="Times New Roman"/>
          <w:szCs w:val="24"/>
        </w:rPr>
      </w:pPr>
    </w:p>
    <w:p w:rsidR="00E4287B" w:rsidRDefault="00E4287B" w:rsidP="002C5FC6">
      <w:pPr>
        <w:autoSpaceDE w:val="0"/>
        <w:autoSpaceDN w:val="0"/>
        <w:adjustRightInd w:val="0"/>
        <w:ind w:firstLine="284"/>
        <w:rPr>
          <w:rFonts w:asciiTheme="majorBidi" w:hAnsiTheme="majorBidi" w:cstheme="majorBidi"/>
          <w:szCs w:val="24"/>
        </w:rPr>
      </w:pPr>
      <w:r>
        <w:rPr>
          <w:rFonts w:asciiTheme="majorBidi" w:hAnsiTheme="majorBidi" w:cstheme="majorBidi"/>
          <w:szCs w:val="24"/>
        </w:rPr>
        <w:t xml:space="preserve">Prenant en considération la formulation de ces hypothèses (contenant deux variables), nous appliquons une analyse bi-variée pour les vérifier en utilisant particulièrement les tests de khi-deux (quand il s’agit de deux variables qualitatives), les tests ANOVA </w:t>
      </w:r>
      <w:r w:rsidR="002C5FC6">
        <w:rPr>
          <w:rFonts w:asciiTheme="majorBidi" w:hAnsiTheme="majorBidi" w:cstheme="majorBidi"/>
          <w:szCs w:val="24"/>
        </w:rPr>
        <w:t>(</w:t>
      </w:r>
      <w:r>
        <w:rPr>
          <w:rFonts w:asciiTheme="majorBidi" w:hAnsiTheme="majorBidi" w:cstheme="majorBidi"/>
          <w:szCs w:val="24"/>
        </w:rPr>
        <w:t xml:space="preserve">quand il s’agit d’une variable qualitative et </w:t>
      </w:r>
      <w:r w:rsidR="002C5FC6">
        <w:rPr>
          <w:rFonts w:asciiTheme="majorBidi" w:hAnsiTheme="majorBidi" w:cstheme="majorBidi"/>
          <w:szCs w:val="24"/>
        </w:rPr>
        <w:t xml:space="preserve">une </w:t>
      </w:r>
      <w:r>
        <w:rPr>
          <w:rFonts w:asciiTheme="majorBidi" w:hAnsiTheme="majorBidi" w:cstheme="majorBidi"/>
          <w:szCs w:val="24"/>
        </w:rPr>
        <w:t>autre quantitative</w:t>
      </w:r>
      <w:r w:rsidR="002C5FC6">
        <w:rPr>
          <w:rFonts w:asciiTheme="majorBidi" w:hAnsiTheme="majorBidi" w:cstheme="majorBidi"/>
          <w:szCs w:val="24"/>
        </w:rPr>
        <w:t>)</w:t>
      </w:r>
      <w:r>
        <w:rPr>
          <w:rFonts w:asciiTheme="majorBidi" w:hAnsiTheme="majorBidi" w:cstheme="majorBidi"/>
          <w:szCs w:val="24"/>
        </w:rPr>
        <w:t xml:space="preserve"> e</w:t>
      </w:r>
      <w:r w:rsidR="002C5FC6">
        <w:rPr>
          <w:rFonts w:asciiTheme="majorBidi" w:hAnsiTheme="majorBidi" w:cstheme="majorBidi"/>
          <w:szCs w:val="24"/>
        </w:rPr>
        <w:t>t</w:t>
      </w:r>
      <w:r>
        <w:rPr>
          <w:rFonts w:asciiTheme="majorBidi" w:hAnsiTheme="majorBidi" w:cstheme="majorBidi"/>
          <w:szCs w:val="24"/>
        </w:rPr>
        <w:t xml:space="preserve"> enfin les tests de R </w:t>
      </w:r>
      <w:r w:rsidR="002C5FC6">
        <w:rPr>
          <w:rFonts w:asciiTheme="majorBidi" w:hAnsiTheme="majorBidi" w:cstheme="majorBidi"/>
          <w:szCs w:val="24"/>
        </w:rPr>
        <w:t>(</w:t>
      </w:r>
      <w:r>
        <w:rPr>
          <w:rFonts w:asciiTheme="majorBidi" w:hAnsiTheme="majorBidi" w:cstheme="majorBidi"/>
          <w:szCs w:val="24"/>
        </w:rPr>
        <w:t>quand il s’agit de deux variables quantitatives</w:t>
      </w:r>
      <w:r w:rsidR="002C5FC6">
        <w:rPr>
          <w:rFonts w:asciiTheme="majorBidi" w:hAnsiTheme="majorBidi" w:cstheme="majorBidi"/>
          <w:szCs w:val="24"/>
        </w:rPr>
        <w:t>)</w:t>
      </w:r>
      <w:r>
        <w:rPr>
          <w:rStyle w:val="Appelnotedebasdep"/>
          <w:rFonts w:asciiTheme="majorBidi" w:hAnsiTheme="majorBidi"/>
          <w:szCs w:val="24"/>
        </w:rPr>
        <w:footnoteReference w:id="17"/>
      </w:r>
      <w:r>
        <w:rPr>
          <w:rFonts w:asciiTheme="majorBidi" w:hAnsiTheme="majorBidi" w:cstheme="majorBidi"/>
          <w:szCs w:val="24"/>
        </w:rPr>
        <w:t xml:space="preserve"> en utilisant toujours le logiciel IBM SPSS version 21. </w:t>
      </w:r>
    </w:p>
    <w:p w:rsidR="00E4287B" w:rsidRDefault="00E4287B" w:rsidP="00D93A10">
      <w:pPr>
        <w:autoSpaceDE w:val="0"/>
        <w:autoSpaceDN w:val="0"/>
        <w:adjustRightInd w:val="0"/>
        <w:rPr>
          <w:rFonts w:asciiTheme="majorBidi" w:hAnsiTheme="majorBidi" w:cstheme="majorBidi"/>
          <w:szCs w:val="24"/>
        </w:rPr>
      </w:pPr>
    </w:p>
    <w:p w:rsidR="00E4287B" w:rsidRDefault="00E4287B" w:rsidP="00D93A10">
      <w:pPr>
        <w:autoSpaceDE w:val="0"/>
        <w:autoSpaceDN w:val="0"/>
        <w:adjustRightInd w:val="0"/>
        <w:ind w:firstLine="284"/>
        <w:rPr>
          <w:rFonts w:asciiTheme="majorBidi" w:hAnsiTheme="majorBidi" w:cstheme="majorBidi"/>
          <w:szCs w:val="24"/>
        </w:rPr>
      </w:pPr>
      <w:r>
        <w:rPr>
          <w:rFonts w:asciiTheme="majorBidi" w:hAnsiTheme="majorBidi" w:cstheme="majorBidi"/>
          <w:szCs w:val="24"/>
        </w:rPr>
        <w:t>Nous pouvons résumer la procédure utilisée et les résultats de vérification de ces hypothèses dans ce tableau</w:t>
      </w:r>
    </w:p>
    <w:p w:rsidR="00E4287B" w:rsidRDefault="00E4287B" w:rsidP="00C66692">
      <w:pPr>
        <w:autoSpaceDE w:val="0"/>
        <w:autoSpaceDN w:val="0"/>
        <w:adjustRightInd w:val="0"/>
        <w:rPr>
          <w:rFonts w:asciiTheme="majorBidi" w:hAnsiTheme="majorBidi" w:cstheme="majorBidi"/>
          <w:szCs w:val="24"/>
        </w:rPr>
      </w:pPr>
    </w:p>
    <w:p w:rsidR="0011032D" w:rsidRDefault="0011032D" w:rsidP="00C66692">
      <w:pPr>
        <w:autoSpaceDE w:val="0"/>
        <w:autoSpaceDN w:val="0"/>
        <w:adjustRightInd w:val="0"/>
        <w:rPr>
          <w:rFonts w:asciiTheme="majorBidi" w:hAnsiTheme="majorBidi" w:cstheme="majorBidi"/>
          <w:szCs w:val="24"/>
        </w:rPr>
      </w:pPr>
    </w:p>
    <w:p w:rsidR="0011032D" w:rsidRDefault="0011032D" w:rsidP="00C66692">
      <w:pPr>
        <w:autoSpaceDE w:val="0"/>
        <w:autoSpaceDN w:val="0"/>
        <w:adjustRightInd w:val="0"/>
        <w:rPr>
          <w:rFonts w:asciiTheme="majorBidi" w:hAnsiTheme="majorBidi" w:cstheme="majorBidi"/>
          <w:szCs w:val="24"/>
        </w:rPr>
      </w:pPr>
    </w:p>
    <w:p w:rsidR="0011032D" w:rsidRDefault="0011032D" w:rsidP="00C66692">
      <w:pPr>
        <w:autoSpaceDE w:val="0"/>
        <w:autoSpaceDN w:val="0"/>
        <w:adjustRightInd w:val="0"/>
        <w:rPr>
          <w:rFonts w:asciiTheme="majorBidi" w:hAnsiTheme="majorBidi" w:cstheme="majorBidi"/>
          <w:szCs w:val="24"/>
        </w:rPr>
      </w:pPr>
    </w:p>
    <w:p w:rsidR="0011032D" w:rsidRDefault="0011032D" w:rsidP="00C66692">
      <w:pPr>
        <w:autoSpaceDE w:val="0"/>
        <w:autoSpaceDN w:val="0"/>
        <w:adjustRightInd w:val="0"/>
        <w:rPr>
          <w:rFonts w:asciiTheme="majorBidi" w:hAnsiTheme="majorBidi" w:cstheme="majorBidi"/>
          <w:szCs w:val="24"/>
        </w:rPr>
      </w:pPr>
    </w:p>
    <w:p w:rsidR="00243A9E" w:rsidRPr="00526267" w:rsidRDefault="00243A9E" w:rsidP="007D38B4">
      <w:pPr>
        <w:autoSpaceDE w:val="0"/>
        <w:autoSpaceDN w:val="0"/>
        <w:adjustRightInd w:val="0"/>
        <w:jc w:val="center"/>
        <w:rPr>
          <w:rFonts w:asciiTheme="majorBidi" w:hAnsiTheme="majorBidi" w:cstheme="majorBidi"/>
          <w:b/>
          <w:bCs/>
          <w:i/>
          <w:iCs/>
          <w:sz w:val="20"/>
          <w:szCs w:val="20"/>
        </w:rPr>
      </w:pPr>
      <w:r w:rsidRPr="00526267">
        <w:rPr>
          <w:b/>
          <w:bCs/>
          <w:i/>
          <w:iCs/>
          <w:sz w:val="20"/>
          <w:szCs w:val="20"/>
        </w:rPr>
        <w:t>Tableau N°</w:t>
      </w:r>
      <w:r w:rsidR="00285170">
        <w:rPr>
          <w:b/>
          <w:bCs/>
          <w:i/>
          <w:iCs/>
          <w:sz w:val="20"/>
          <w:szCs w:val="20"/>
        </w:rPr>
        <w:t>95</w:t>
      </w:r>
      <w:r w:rsidRPr="00526267">
        <w:rPr>
          <w:b/>
          <w:bCs/>
          <w:i/>
          <w:iCs/>
          <w:sz w:val="20"/>
          <w:szCs w:val="20"/>
        </w:rPr>
        <w:t> :</w:t>
      </w:r>
      <w:r w:rsidR="00CB1D29" w:rsidRPr="00526267">
        <w:rPr>
          <w:b/>
          <w:bCs/>
          <w:i/>
          <w:iCs/>
          <w:sz w:val="20"/>
          <w:szCs w:val="20"/>
        </w:rPr>
        <w:t xml:space="preserve"> procédure de validation des hypothèses</w:t>
      </w:r>
    </w:p>
    <w:tbl>
      <w:tblPr>
        <w:tblStyle w:val="Grilledutableau"/>
        <w:tblW w:w="10590" w:type="dxa"/>
        <w:jc w:val="center"/>
        <w:tblInd w:w="-601" w:type="dxa"/>
        <w:tblLook w:val="04A0"/>
      </w:tblPr>
      <w:tblGrid>
        <w:gridCol w:w="1183"/>
        <w:gridCol w:w="1338"/>
        <w:gridCol w:w="1384"/>
        <w:gridCol w:w="1485"/>
        <w:gridCol w:w="1485"/>
        <w:gridCol w:w="1057"/>
        <w:gridCol w:w="1395"/>
        <w:gridCol w:w="1263"/>
      </w:tblGrid>
      <w:tr w:rsidR="00E4287B" w:rsidRPr="00D93A10" w:rsidTr="007D38B4">
        <w:trPr>
          <w:jc w:val="center"/>
        </w:trPr>
        <w:tc>
          <w:tcPr>
            <w:tcW w:w="1183" w:type="dxa"/>
          </w:tcPr>
          <w:p w:rsidR="00E4287B" w:rsidRPr="00D93A10" w:rsidRDefault="00E4287B" w:rsidP="00C66692">
            <w:pPr>
              <w:autoSpaceDE w:val="0"/>
              <w:autoSpaceDN w:val="0"/>
              <w:adjustRightInd w:val="0"/>
              <w:jc w:val="center"/>
              <w:rPr>
                <w:rFonts w:asciiTheme="minorBidi" w:hAnsiTheme="minorBidi"/>
                <w:sz w:val="20"/>
                <w:szCs w:val="20"/>
              </w:rPr>
            </w:pPr>
            <w:r w:rsidRPr="00D93A10">
              <w:rPr>
                <w:rFonts w:asciiTheme="minorBidi" w:hAnsiTheme="minorBidi"/>
                <w:sz w:val="20"/>
                <w:szCs w:val="20"/>
              </w:rPr>
              <w:t>hypothèse</w:t>
            </w:r>
          </w:p>
        </w:tc>
        <w:tc>
          <w:tcPr>
            <w:tcW w:w="133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Variable dépendante</w:t>
            </w:r>
          </w:p>
        </w:tc>
        <w:tc>
          <w:tcPr>
            <w:tcW w:w="1384"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Nature de la variable dépendante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Variable indépendante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Nature de la variable indépendante</w:t>
            </w:r>
          </w:p>
        </w:tc>
        <w:tc>
          <w:tcPr>
            <w:tcW w:w="1057"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 xml:space="preserve">Test utilisé </w:t>
            </w:r>
          </w:p>
        </w:tc>
        <w:tc>
          <w:tcPr>
            <w:tcW w:w="139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 xml:space="preserve">Valeur de </w:t>
            </w:r>
            <w:r w:rsidRPr="00D93A10">
              <w:rPr>
                <w:rFonts w:asciiTheme="minorBidi" w:hAnsiTheme="minorBidi"/>
                <w:sz w:val="20"/>
                <w:szCs w:val="20"/>
              </w:rPr>
              <w:sym w:font="Symbol" w:char="F072"/>
            </w:r>
            <w:r w:rsidRPr="00D93A10">
              <w:rPr>
                <w:rFonts w:asciiTheme="minorBidi" w:hAnsiTheme="minorBidi"/>
                <w:sz w:val="20"/>
                <w:szCs w:val="20"/>
              </w:rPr>
              <w:t xml:space="preserve"> (signification)</w:t>
            </w:r>
          </w:p>
        </w:tc>
        <w:tc>
          <w:tcPr>
            <w:tcW w:w="1263"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Résultats du test</w:t>
            </w:r>
            <w:r w:rsidRPr="00D93A10">
              <w:rPr>
                <w:rStyle w:val="Appelnotedebasdep"/>
                <w:rFonts w:asciiTheme="minorBidi" w:hAnsiTheme="minorBidi"/>
                <w:sz w:val="20"/>
                <w:szCs w:val="20"/>
              </w:rPr>
              <w:footnoteReference w:id="18"/>
            </w:r>
          </w:p>
        </w:tc>
      </w:tr>
      <w:tr w:rsidR="00E4287B" w:rsidRPr="00D93A10" w:rsidTr="007D38B4">
        <w:trPr>
          <w:jc w:val="center"/>
        </w:trPr>
        <w:tc>
          <w:tcPr>
            <w:tcW w:w="1183" w:type="dxa"/>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H1</w:t>
            </w:r>
          </w:p>
        </w:tc>
        <w:tc>
          <w:tcPr>
            <w:tcW w:w="133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 xml:space="preserve">impact global </w:t>
            </w:r>
          </w:p>
        </w:tc>
        <w:tc>
          <w:tcPr>
            <w:tcW w:w="1384"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situation antérieure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Qualitative</w:t>
            </w:r>
          </w:p>
        </w:tc>
        <w:tc>
          <w:tcPr>
            <w:tcW w:w="1057"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ANOVA</w:t>
            </w:r>
          </w:p>
        </w:tc>
        <w:tc>
          <w:tcPr>
            <w:tcW w:w="139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0,875</w:t>
            </w:r>
          </w:p>
        </w:tc>
        <w:tc>
          <w:tcPr>
            <w:tcW w:w="1263"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Infirmée (accepter H0)</w:t>
            </w:r>
          </w:p>
        </w:tc>
      </w:tr>
      <w:tr w:rsidR="00E4287B" w:rsidRPr="00D93A10" w:rsidTr="007D38B4">
        <w:trPr>
          <w:jc w:val="center"/>
        </w:trPr>
        <w:tc>
          <w:tcPr>
            <w:tcW w:w="1183" w:type="dxa"/>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H2</w:t>
            </w:r>
          </w:p>
        </w:tc>
        <w:tc>
          <w:tcPr>
            <w:tcW w:w="133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impact global</w:t>
            </w:r>
          </w:p>
        </w:tc>
        <w:tc>
          <w:tcPr>
            <w:tcW w:w="1384"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niveau d’instruction</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Qualitative</w:t>
            </w:r>
          </w:p>
        </w:tc>
        <w:tc>
          <w:tcPr>
            <w:tcW w:w="1057"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ANOVA</w:t>
            </w:r>
          </w:p>
        </w:tc>
        <w:tc>
          <w:tcPr>
            <w:tcW w:w="139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0,714</w:t>
            </w:r>
          </w:p>
        </w:tc>
        <w:tc>
          <w:tcPr>
            <w:tcW w:w="1263"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Infirmée (accepter H0)</w:t>
            </w:r>
          </w:p>
        </w:tc>
      </w:tr>
      <w:tr w:rsidR="00E4287B" w:rsidRPr="00D93A10" w:rsidTr="007D38B4">
        <w:trPr>
          <w:jc w:val="center"/>
        </w:trPr>
        <w:tc>
          <w:tcPr>
            <w:tcW w:w="1183" w:type="dxa"/>
            <w:shd w:val="clear" w:color="auto" w:fill="F2F2F2" w:themeFill="background1" w:themeFillShade="F2"/>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H3</w:t>
            </w:r>
          </w:p>
        </w:tc>
        <w:tc>
          <w:tcPr>
            <w:tcW w:w="1338"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impact global</w:t>
            </w:r>
          </w:p>
        </w:tc>
        <w:tc>
          <w:tcPr>
            <w:tcW w:w="1384"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485"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motivations</w:t>
            </w:r>
          </w:p>
        </w:tc>
        <w:tc>
          <w:tcPr>
            <w:tcW w:w="1485"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057"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R</w:t>
            </w:r>
          </w:p>
        </w:tc>
        <w:tc>
          <w:tcPr>
            <w:tcW w:w="1395"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0,01</w:t>
            </w:r>
          </w:p>
        </w:tc>
        <w:tc>
          <w:tcPr>
            <w:tcW w:w="1263"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Confirmée (rejeter H0)</w:t>
            </w:r>
          </w:p>
        </w:tc>
      </w:tr>
      <w:tr w:rsidR="00E4287B" w:rsidRPr="00D93A10" w:rsidTr="007D38B4">
        <w:trPr>
          <w:jc w:val="center"/>
        </w:trPr>
        <w:tc>
          <w:tcPr>
            <w:tcW w:w="1183" w:type="dxa"/>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H4</w:t>
            </w:r>
          </w:p>
        </w:tc>
        <w:tc>
          <w:tcPr>
            <w:tcW w:w="133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impact global</w:t>
            </w:r>
          </w:p>
        </w:tc>
        <w:tc>
          <w:tcPr>
            <w:tcW w:w="1384"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difficultés</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057"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R</w:t>
            </w:r>
          </w:p>
        </w:tc>
        <w:tc>
          <w:tcPr>
            <w:tcW w:w="139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0,113</w:t>
            </w:r>
          </w:p>
        </w:tc>
        <w:tc>
          <w:tcPr>
            <w:tcW w:w="1263"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Infirmée (accepter H0)</w:t>
            </w:r>
          </w:p>
        </w:tc>
      </w:tr>
      <w:tr w:rsidR="00E4287B" w:rsidRPr="00D93A10" w:rsidTr="007D38B4">
        <w:trPr>
          <w:jc w:val="center"/>
        </w:trPr>
        <w:tc>
          <w:tcPr>
            <w:tcW w:w="1183" w:type="dxa"/>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H5</w:t>
            </w:r>
          </w:p>
        </w:tc>
        <w:tc>
          <w:tcPr>
            <w:tcW w:w="133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Satisfaction</w:t>
            </w:r>
          </w:p>
        </w:tc>
        <w:tc>
          <w:tcPr>
            <w:tcW w:w="1384"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Qualitative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impact global</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057"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ANOVA</w:t>
            </w:r>
          </w:p>
        </w:tc>
        <w:tc>
          <w:tcPr>
            <w:tcW w:w="139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0,254</w:t>
            </w:r>
          </w:p>
        </w:tc>
        <w:tc>
          <w:tcPr>
            <w:tcW w:w="1263"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Infirmée (accepter H0)</w:t>
            </w:r>
          </w:p>
        </w:tc>
      </w:tr>
      <w:tr w:rsidR="00E4287B" w:rsidRPr="00D93A10" w:rsidTr="007D38B4">
        <w:trPr>
          <w:jc w:val="center"/>
        </w:trPr>
        <w:tc>
          <w:tcPr>
            <w:tcW w:w="1183" w:type="dxa"/>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H6</w:t>
            </w:r>
          </w:p>
        </w:tc>
        <w:tc>
          <w:tcPr>
            <w:tcW w:w="133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Satisfaction</w:t>
            </w:r>
          </w:p>
        </w:tc>
        <w:tc>
          <w:tcPr>
            <w:tcW w:w="1384"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 xml:space="preserve">Qualitative </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niveau d’instruction</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Qualitative</w:t>
            </w:r>
          </w:p>
        </w:tc>
        <w:tc>
          <w:tcPr>
            <w:tcW w:w="1057"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Khi-deux</w:t>
            </w:r>
          </w:p>
        </w:tc>
        <w:tc>
          <w:tcPr>
            <w:tcW w:w="139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0,544</w:t>
            </w:r>
          </w:p>
        </w:tc>
        <w:tc>
          <w:tcPr>
            <w:tcW w:w="1263"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Infirmée (accepter H0)</w:t>
            </w:r>
          </w:p>
        </w:tc>
      </w:tr>
      <w:tr w:rsidR="00E4287B" w:rsidRPr="00D93A10" w:rsidTr="007D38B4">
        <w:trPr>
          <w:jc w:val="center"/>
        </w:trPr>
        <w:tc>
          <w:tcPr>
            <w:tcW w:w="1183" w:type="dxa"/>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H7</w:t>
            </w:r>
          </w:p>
        </w:tc>
        <w:tc>
          <w:tcPr>
            <w:tcW w:w="133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Satisfaction</w:t>
            </w:r>
          </w:p>
        </w:tc>
        <w:tc>
          <w:tcPr>
            <w:tcW w:w="1384"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Qualitative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situation antérieure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Qualitative</w:t>
            </w:r>
          </w:p>
        </w:tc>
        <w:tc>
          <w:tcPr>
            <w:tcW w:w="1057"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Khi-deux</w:t>
            </w:r>
          </w:p>
        </w:tc>
        <w:tc>
          <w:tcPr>
            <w:tcW w:w="139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0,075</w:t>
            </w:r>
          </w:p>
        </w:tc>
        <w:tc>
          <w:tcPr>
            <w:tcW w:w="1263"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Infirmée (accepter H0)</w:t>
            </w:r>
          </w:p>
        </w:tc>
      </w:tr>
      <w:tr w:rsidR="00E4287B" w:rsidRPr="00D93A10" w:rsidTr="007D38B4">
        <w:trPr>
          <w:jc w:val="center"/>
        </w:trPr>
        <w:tc>
          <w:tcPr>
            <w:tcW w:w="1183" w:type="dxa"/>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H8</w:t>
            </w:r>
          </w:p>
        </w:tc>
        <w:tc>
          <w:tcPr>
            <w:tcW w:w="1338"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Satisfaction</w:t>
            </w:r>
          </w:p>
        </w:tc>
        <w:tc>
          <w:tcPr>
            <w:tcW w:w="1384"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Qualitative</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secteur d’activité</w:t>
            </w:r>
          </w:p>
        </w:tc>
        <w:tc>
          <w:tcPr>
            <w:tcW w:w="148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Qualitative</w:t>
            </w:r>
          </w:p>
        </w:tc>
        <w:tc>
          <w:tcPr>
            <w:tcW w:w="1057"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Khi-deux</w:t>
            </w:r>
          </w:p>
        </w:tc>
        <w:tc>
          <w:tcPr>
            <w:tcW w:w="1395"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0,129</w:t>
            </w:r>
          </w:p>
        </w:tc>
        <w:tc>
          <w:tcPr>
            <w:tcW w:w="1263" w:type="dxa"/>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Infirmée (accepter H0)</w:t>
            </w:r>
          </w:p>
        </w:tc>
      </w:tr>
      <w:tr w:rsidR="00E4287B" w:rsidRPr="00D93A10" w:rsidTr="007D38B4">
        <w:trPr>
          <w:jc w:val="center"/>
        </w:trPr>
        <w:tc>
          <w:tcPr>
            <w:tcW w:w="1183" w:type="dxa"/>
            <w:shd w:val="clear" w:color="auto" w:fill="F2F2F2" w:themeFill="background1" w:themeFillShade="F2"/>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H9</w:t>
            </w:r>
          </w:p>
        </w:tc>
        <w:tc>
          <w:tcPr>
            <w:tcW w:w="1338"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 xml:space="preserve">impact global </w:t>
            </w:r>
          </w:p>
        </w:tc>
        <w:tc>
          <w:tcPr>
            <w:tcW w:w="1384"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485"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qualité globale</w:t>
            </w:r>
          </w:p>
        </w:tc>
        <w:tc>
          <w:tcPr>
            <w:tcW w:w="1485"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057"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R</w:t>
            </w:r>
          </w:p>
        </w:tc>
        <w:tc>
          <w:tcPr>
            <w:tcW w:w="1395"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0,000</w:t>
            </w:r>
          </w:p>
        </w:tc>
        <w:tc>
          <w:tcPr>
            <w:tcW w:w="1263"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Confirmée (rejeter H0)</w:t>
            </w:r>
          </w:p>
        </w:tc>
      </w:tr>
      <w:tr w:rsidR="00E4287B" w:rsidRPr="00D93A10" w:rsidTr="007D38B4">
        <w:trPr>
          <w:jc w:val="center"/>
        </w:trPr>
        <w:tc>
          <w:tcPr>
            <w:tcW w:w="1183" w:type="dxa"/>
            <w:shd w:val="clear" w:color="auto" w:fill="F2F2F2" w:themeFill="background1" w:themeFillShade="F2"/>
          </w:tcPr>
          <w:p w:rsidR="00E4287B" w:rsidRPr="00D93A10" w:rsidRDefault="00E4287B" w:rsidP="00C66692">
            <w:pPr>
              <w:autoSpaceDE w:val="0"/>
              <w:autoSpaceDN w:val="0"/>
              <w:adjustRightInd w:val="0"/>
              <w:jc w:val="center"/>
              <w:rPr>
                <w:rFonts w:asciiTheme="minorBidi" w:hAnsiTheme="minorBidi"/>
                <w:b/>
                <w:bCs/>
                <w:sz w:val="20"/>
                <w:szCs w:val="20"/>
              </w:rPr>
            </w:pPr>
            <w:r w:rsidRPr="00D93A10">
              <w:rPr>
                <w:rFonts w:asciiTheme="minorBidi" w:hAnsiTheme="minorBidi"/>
                <w:b/>
                <w:bCs/>
                <w:sz w:val="20"/>
                <w:szCs w:val="20"/>
              </w:rPr>
              <w:t>H10</w:t>
            </w:r>
          </w:p>
        </w:tc>
        <w:tc>
          <w:tcPr>
            <w:tcW w:w="1338"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Satisfaction</w:t>
            </w:r>
          </w:p>
        </w:tc>
        <w:tc>
          <w:tcPr>
            <w:tcW w:w="1384"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Qualitative</w:t>
            </w:r>
          </w:p>
        </w:tc>
        <w:tc>
          <w:tcPr>
            <w:tcW w:w="1485"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 xml:space="preserve">qualité globale </w:t>
            </w:r>
          </w:p>
        </w:tc>
        <w:tc>
          <w:tcPr>
            <w:tcW w:w="1485"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Quantitative</w:t>
            </w:r>
          </w:p>
        </w:tc>
        <w:tc>
          <w:tcPr>
            <w:tcW w:w="1057"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ANOVA</w:t>
            </w:r>
          </w:p>
        </w:tc>
        <w:tc>
          <w:tcPr>
            <w:tcW w:w="1395"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0,03</w:t>
            </w:r>
          </w:p>
        </w:tc>
        <w:tc>
          <w:tcPr>
            <w:tcW w:w="1263" w:type="dxa"/>
            <w:shd w:val="clear" w:color="auto" w:fill="F2F2F2" w:themeFill="background1" w:themeFillShade="F2"/>
          </w:tcPr>
          <w:p w:rsidR="00E4287B" w:rsidRPr="00D93A10" w:rsidRDefault="00E4287B" w:rsidP="00C66692">
            <w:pPr>
              <w:autoSpaceDE w:val="0"/>
              <w:autoSpaceDN w:val="0"/>
              <w:adjustRightInd w:val="0"/>
              <w:rPr>
                <w:rFonts w:asciiTheme="minorBidi" w:hAnsiTheme="minorBidi"/>
                <w:sz w:val="20"/>
                <w:szCs w:val="20"/>
              </w:rPr>
            </w:pPr>
            <w:r w:rsidRPr="00D93A10">
              <w:rPr>
                <w:rFonts w:asciiTheme="minorBidi" w:hAnsiTheme="minorBidi"/>
                <w:sz w:val="20"/>
                <w:szCs w:val="20"/>
              </w:rPr>
              <w:t>Confirmée (rejeter H0)</w:t>
            </w:r>
          </w:p>
        </w:tc>
      </w:tr>
    </w:tbl>
    <w:p w:rsidR="00E4287B" w:rsidRPr="00526267" w:rsidRDefault="000645F7" w:rsidP="007D38B4">
      <w:pPr>
        <w:autoSpaceDE w:val="0"/>
        <w:autoSpaceDN w:val="0"/>
        <w:adjustRightInd w:val="0"/>
        <w:jc w:val="center"/>
        <w:rPr>
          <w:rFonts w:cs="Times New Roman"/>
          <w:b/>
          <w:bCs/>
          <w:i/>
          <w:iCs/>
          <w:sz w:val="20"/>
          <w:szCs w:val="20"/>
        </w:rPr>
      </w:pPr>
      <w:r w:rsidRPr="00526267">
        <w:rPr>
          <w:rFonts w:cs="Times New Roman"/>
          <w:b/>
          <w:bCs/>
          <w:i/>
          <w:iCs/>
          <w:sz w:val="20"/>
          <w:szCs w:val="20"/>
        </w:rPr>
        <w:t>Source :</w:t>
      </w:r>
      <w:r w:rsidR="002D1656" w:rsidRPr="00526267">
        <w:rPr>
          <w:rFonts w:cs="Times New Roman"/>
          <w:b/>
          <w:bCs/>
          <w:i/>
          <w:iCs/>
          <w:sz w:val="20"/>
          <w:szCs w:val="20"/>
        </w:rPr>
        <w:t xml:space="preserve"> résultats de l’analyse des données empiriques</w:t>
      </w:r>
    </w:p>
    <w:p w:rsidR="002D1656" w:rsidRDefault="002D1656" w:rsidP="00C66692">
      <w:pPr>
        <w:autoSpaceDE w:val="0"/>
        <w:autoSpaceDN w:val="0"/>
        <w:adjustRightInd w:val="0"/>
        <w:rPr>
          <w:rFonts w:asciiTheme="majorBidi" w:hAnsiTheme="majorBidi" w:cstheme="majorBidi"/>
          <w:szCs w:val="24"/>
        </w:rPr>
      </w:pPr>
    </w:p>
    <w:p w:rsidR="00E4287B" w:rsidRDefault="00E4287B" w:rsidP="00CF1E06">
      <w:pPr>
        <w:pStyle w:val="Paragraphedeliste"/>
        <w:numPr>
          <w:ilvl w:val="0"/>
          <w:numId w:val="2"/>
        </w:numPr>
        <w:autoSpaceDE w:val="0"/>
        <w:autoSpaceDN w:val="0"/>
        <w:adjustRightInd w:val="0"/>
        <w:ind w:left="142" w:firstLine="218"/>
        <w:rPr>
          <w:rFonts w:asciiTheme="majorBidi" w:hAnsiTheme="majorBidi" w:cstheme="majorBidi"/>
          <w:szCs w:val="24"/>
        </w:rPr>
      </w:pPr>
      <w:r w:rsidRPr="00F03E3F">
        <w:rPr>
          <w:rFonts w:asciiTheme="majorBidi" w:hAnsiTheme="majorBidi" w:cstheme="majorBidi"/>
          <w:szCs w:val="24"/>
        </w:rPr>
        <w:t xml:space="preserve">Ainsi, un premier test a été appliqué aux variables ‘impact global’ et ‘situation antérieure’ afin de vérifier l’hypothèse </w:t>
      </w:r>
      <w:r w:rsidRPr="00F03E3F">
        <w:rPr>
          <w:rFonts w:asciiTheme="majorBidi" w:hAnsiTheme="majorBidi" w:cstheme="majorBidi"/>
          <w:b/>
          <w:bCs/>
          <w:szCs w:val="24"/>
        </w:rPr>
        <w:t>H1</w:t>
      </w:r>
      <w:r w:rsidRPr="00F03E3F">
        <w:rPr>
          <w:rFonts w:asciiTheme="majorBidi" w:hAnsiTheme="majorBidi" w:cstheme="majorBidi"/>
          <w:szCs w:val="24"/>
        </w:rPr>
        <w:t xml:space="preserve"> avec l’hypothèse nulle </w:t>
      </w:r>
      <w:r w:rsidRPr="00F03E3F">
        <w:rPr>
          <w:rFonts w:asciiTheme="majorBidi" w:hAnsiTheme="majorBidi" w:cstheme="majorBidi"/>
          <w:i/>
          <w:iCs/>
          <w:szCs w:val="24"/>
        </w:rPr>
        <w:t>H0</w:t>
      </w:r>
      <w:r>
        <w:rPr>
          <w:rFonts w:asciiTheme="majorBidi" w:hAnsiTheme="majorBidi" w:cstheme="majorBidi"/>
          <w:szCs w:val="24"/>
        </w:rPr>
        <w:t xml:space="preserve"> </w:t>
      </w:r>
      <w:r w:rsidRPr="00F03E3F">
        <w:rPr>
          <w:rFonts w:asciiTheme="majorBidi" w:hAnsiTheme="majorBidi" w:cstheme="majorBidi"/>
          <w:szCs w:val="24"/>
        </w:rPr>
        <w:t>qui suppose toujours qu’il n’existe pas de lien entre les deux variables</w:t>
      </w:r>
      <w:r>
        <w:rPr>
          <w:rFonts w:asciiTheme="majorBidi" w:hAnsiTheme="majorBidi" w:cstheme="majorBidi"/>
          <w:szCs w:val="24"/>
        </w:rPr>
        <w:t>. Ce test a donné une valeur de la statistique F égale à 0,134 avec un P (signification) de 0,875 qui est supérieur à 0,05 ce qui signifie que nous devons accepter l’hypothèse nulle et infirmons notre hypothèse H1 c'est-à-dire qu’il n’y a pas un lien entre la situation antérieure de l’entrepreneur et l’impact global des services de l’ANSEJ;</w:t>
      </w:r>
    </w:p>
    <w:p w:rsidR="00E4287B" w:rsidRPr="006A5409" w:rsidRDefault="00E4287B" w:rsidP="00C66692">
      <w:pPr>
        <w:autoSpaceDE w:val="0"/>
        <w:autoSpaceDN w:val="0"/>
        <w:adjustRightInd w:val="0"/>
        <w:ind w:left="142"/>
        <w:rPr>
          <w:rFonts w:asciiTheme="majorBidi" w:hAnsiTheme="majorBidi" w:cstheme="majorBidi"/>
          <w:szCs w:val="24"/>
        </w:rPr>
      </w:pPr>
    </w:p>
    <w:p w:rsidR="00E4287B" w:rsidRDefault="00E4287B" w:rsidP="00CF1E06">
      <w:pPr>
        <w:pStyle w:val="Paragraphedeliste"/>
        <w:numPr>
          <w:ilvl w:val="0"/>
          <w:numId w:val="2"/>
        </w:numPr>
        <w:autoSpaceDE w:val="0"/>
        <w:autoSpaceDN w:val="0"/>
        <w:adjustRightInd w:val="0"/>
        <w:ind w:left="142" w:firstLine="218"/>
        <w:rPr>
          <w:rFonts w:asciiTheme="majorBidi" w:hAnsiTheme="majorBidi" w:cstheme="majorBidi"/>
          <w:szCs w:val="24"/>
        </w:rPr>
      </w:pPr>
      <w:r>
        <w:rPr>
          <w:rFonts w:asciiTheme="majorBidi" w:hAnsiTheme="majorBidi" w:cstheme="majorBidi"/>
          <w:szCs w:val="24"/>
        </w:rPr>
        <w:t xml:space="preserve">De la même manière pour le niveau d’instruction. Le test de l’hypothèse </w:t>
      </w:r>
      <w:r w:rsidRPr="00F03E3F">
        <w:rPr>
          <w:rFonts w:asciiTheme="majorBidi" w:hAnsiTheme="majorBidi" w:cstheme="majorBidi"/>
          <w:b/>
          <w:bCs/>
          <w:szCs w:val="24"/>
        </w:rPr>
        <w:t>H2</w:t>
      </w:r>
      <w:r>
        <w:rPr>
          <w:rFonts w:asciiTheme="majorBidi" w:hAnsiTheme="majorBidi" w:cstheme="majorBidi"/>
          <w:szCs w:val="24"/>
        </w:rPr>
        <w:t xml:space="preserve"> donne un F égale à 0,456 et un P égale à 0,714 qui est supérieur à 0,05. En effet, nous acceptons l’hypothèse nulle et infirmons notre hypothèse H2 c'est-à-dire qu’il n’y a pas un lien entre le niveau d’instruction de l’entrepreneur et l’impact global des services de l’ANSEJ;</w:t>
      </w:r>
    </w:p>
    <w:p w:rsidR="00E4287B" w:rsidRPr="006A5409" w:rsidRDefault="00E4287B" w:rsidP="00C66692">
      <w:pPr>
        <w:autoSpaceDE w:val="0"/>
        <w:autoSpaceDN w:val="0"/>
        <w:adjustRightInd w:val="0"/>
        <w:rPr>
          <w:rFonts w:asciiTheme="majorBidi" w:hAnsiTheme="majorBidi" w:cstheme="majorBidi"/>
          <w:szCs w:val="24"/>
        </w:rPr>
      </w:pPr>
    </w:p>
    <w:p w:rsidR="00E4287B" w:rsidRDefault="00E4287B" w:rsidP="002C5FC6">
      <w:pPr>
        <w:pStyle w:val="Paragraphedeliste"/>
        <w:numPr>
          <w:ilvl w:val="0"/>
          <w:numId w:val="2"/>
        </w:numPr>
        <w:autoSpaceDE w:val="0"/>
        <w:autoSpaceDN w:val="0"/>
        <w:adjustRightInd w:val="0"/>
        <w:ind w:left="142" w:firstLine="218"/>
        <w:rPr>
          <w:rFonts w:asciiTheme="majorBidi" w:hAnsiTheme="majorBidi" w:cstheme="majorBidi"/>
          <w:szCs w:val="24"/>
        </w:rPr>
      </w:pPr>
      <w:r>
        <w:rPr>
          <w:rFonts w:asciiTheme="majorBidi" w:hAnsiTheme="majorBidi" w:cstheme="majorBidi"/>
          <w:szCs w:val="24"/>
        </w:rPr>
        <w:t xml:space="preserve">Pour vérifier l’hypothèse </w:t>
      </w:r>
      <w:r w:rsidRPr="00F03E3F">
        <w:rPr>
          <w:rFonts w:asciiTheme="majorBidi" w:hAnsiTheme="majorBidi" w:cstheme="majorBidi"/>
          <w:b/>
          <w:bCs/>
          <w:szCs w:val="24"/>
        </w:rPr>
        <w:t>H3</w:t>
      </w:r>
      <w:r>
        <w:rPr>
          <w:rFonts w:asciiTheme="majorBidi" w:hAnsiTheme="majorBidi" w:cstheme="majorBidi"/>
          <w:szCs w:val="24"/>
        </w:rPr>
        <w:t>, nous avons eu recours au calcul du coefficient de corrélation R pour tester l’existence d’une relation</w:t>
      </w:r>
      <w:r w:rsidR="002C5FC6">
        <w:rPr>
          <w:rFonts w:asciiTheme="majorBidi" w:hAnsiTheme="majorBidi" w:cstheme="majorBidi"/>
          <w:szCs w:val="24"/>
        </w:rPr>
        <w:t xml:space="preserve"> entre</w:t>
      </w:r>
      <w:r>
        <w:rPr>
          <w:rFonts w:asciiTheme="majorBidi" w:hAnsiTheme="majorBidi" w:cstheme="majorBidi"/>
          <w:szCs w:val="24"/>
        </w:rPr>
        <w:t xml:space="preserve"> l’impact global et les motivations de l’entrepreneur. Le résultat du test donne un R égale à 0,381 qui est positif </w:t>
      </w:r>
      <w:r w:rsidR="002C5FC6">
        <w:rPr>
          <w:rFonts w:asciiTheme="majorBidi" w:hAnsiTheme="majorBidi" w:cstheme="majorBidi"/>
          <w:szCs w:val="24"/>
        </w:rPr>
        <w:t>et</w:t>
      </w:r>
      <w:r>
        <w:rPr>
          <w:rFonts w:asciiTheme="majorBidi" w:hAnsiTheme="majorBidi" w:cstheme="majorBidi"/>
          <w:szCs w:val="24"/>
        </w:rPr>
        <w:t xml:space="preserve"> très significatif puisque P est de 0,01 qui est inférieur à 0,05 ce qui confirme l’existence d’une dépendance entre les motivations des entrepreneurs et l’impact global des services de l’ANSEJ. Ainsi, nous refusons l’hypothèse nulle et nous confirmons cette hypothèse H3.</w:t>
      </w:r>
    </w:p>
    <w:p w:rsidR="00E4287B" w:rsidRDefault="00E4287B" w:rsidP="007D38B4">
      <w:pPr>
        <w:autoSpaceDE w:val="0"/>
        <w:autoSpaceDN w:val="0"/>
        <w:adjustRightInd w:val="0"/>
        <w:ind w:firstLine="284"/>
        <w:rPr>
          <w:rFonts w:asciiTheme="majorBidi" w:hAnsiTheme="majorBidi" w:cstheme="majorBidi"/>
          <w:szCs w:val="24"/>
        </w:rPr>
      </w:pPr>
      <w:r>
        <w:rPr>
          <w:rFonts w:asciiTheme="majorBidi" w:hAnsiTheme="majorBidi" w:cstheme="majorBidi"/>
          <w:szCs w:val="24"/>
        </w:rPr>
        <w:lastRenderedPageBreak/>
        <w:t>Cependant, dans le détail de la nature des motivations, il apparait que le lien entre les motivations négatives et l’impact global n’est pas significatif. En effet, les entrepreneurs motivés par des considérations positives apprécient plus l’impact global des services de l’ANSEJ que ceux mobilisés par des motivations négatives.</w:t>
      </w:r>
    </w:p>
    <w:p w:rsidR="00E4287B" w:rsidRDefault="00E4287B" w:rsidP="00C66692">
      <w:pPr>
        <w:autoSpaceDE w:val="0"/>
        <w:autoSpaceDN w:val="0"/>
        <w:adjustRightInd w:val="0"/>
        <w:rPr>
          <w:rFonts w:asciiTheme="majorBidi" w:hAnsiTheme="majorBidi" w:cstheme="majorBidi"/>
          <w:szCs w:val="24"/>
        </w:rPr>
      </w:pPr>
    </w:p>
    <w:p w:rsidR="00E4287B" w:rsidRDefault="00E4287B" w:rsidP="00CF1E06">
      <w:pPr>
        <w:pStyle w:val="Paragraphedeliste"/>
        <w:numPr>
          <w:ilvl w:val="0"/>
          <w:numId w:val="3"/>
        </w:numPr>
        <w:autoSpaceDE w:val="0"/>
        <w:autoSpaceDN w:val="0"/>
        <w:adjustRightInd w:val="0"/>
        <w:ind w:left="142" w:firstLine="218"/>
        <w:rPr>
          <w:rFonts w:asciiTheme="majorBidi" w:hAnsiTheme="majorBidi" w:cstheme="majorBidi"/>
          <w:szCs w:val="24"/>
        </w:rPr>
      </w:pPr>
      <w:r>
        <w:rPr>
          <w:rFonts w:asciiTheme="majorBidi" w:hAnsiTheme="majorBidi" w:cstheme="majorBidi"/>
          <w:szCs w:val="24"/>
        </w:rPr>
        <w:t xml:space="preserve">Le même procédé a été suivi pour tester l’hypothèse </w:t>
      </w:r>
      <w:r w:rsidRPr="00603CE3">
        <w:rPr>
          <w:rFonts w:asciiTheme="majorBidi" w:hAnsiTheme="majorBidi" w:cstheme="majorBidi"/>
          <w:b/>
          <w:bCs/>
          <w:szCs w:val="24"/>
        </w:rPr>
        <w:t>H4</w:t>
      </w:r>
      <w:r>
        <w:rPr>
          <w:rFonts w:asciiTheme="majorBidi" w:hAnsiTheme="majorBidi" w:cstheme="majorBidi"/>
          <w:szCs w:val="24"/>
        </w:rPr>
        <w:t>. Le coefficient de corrélation entre l’impact global et les difficultés qu’affronte l’entrepreneur est négatif (- 0,185) mais il n’est pas significatif puisque P égale à 0,113 qui est supérieur à 0,05. Ce résultat nous permet de conclure qu’il n’y a pas un lien entre l’impact global et les difficultés entravant le parcours des entrepreneurs ce qui nous amène à accepter l’hypothèse nulle et infirmer l’hypothèse H4 ;</w:t>
      </w:r>
    </w:p>
    <w:p w:rsidR="00E4287B" w:rsidRDefault="00E4287B" w:rsidP="00C66692">
      <w:pPr>
        <w:pStyle w:val="Paragraphedeliste"/>
        <w:autoSpaceDE w:val="0"/>
        <w:autoSpaceDN w:val="0"/>
        <w:adjustRightInd w:val="0"/>
        <w:ind w:left="360"/>
        <w:rPr>
          <w:rFonts w:asciiTheme="majorBidi" w:hAnsiTheme="majorBidi" w:cstheme="majorBidi"/>
          <w:szCs w:val="24"/>
        </w:rPr>
      </w:pPr>
    </w:p>
    <w:p w:rsidR="00E4287B" w:rsidRDefault="00E4287B" w:rsidP="00CF1E06">
      <w:pPr>
        <w:pStyle w:val="Paragraphedeliste"/>
        <w:numPr>
          <w:ilvl w:val="0"/>
          <w:numId w:val="3"/>
        </w:numPr>
        <w:autoSpaceDE w:val="0"/>
        <w:autoSpaceDN w:val="0"/>
        <w:adjustRightInd w:val="0"/>
        <w:ind w:left="142" w:firstLine="218"/>
        <w:rPr>
          <w:rFonts w:asciiTheme="majorBidi" w:hAnsiTheme="majorBidi" w:cstheme="majorBidi"/>
          <w:szCs w:val="24"/>
        </w:rPr>
      </w:pPr>
      <w:r>
        <w:rPr>
          <w:rFonts w:asciiTheme="majorBidi" w:hAnsiTheme="majorBidi" w:cstheme="majorBidi"/>
          <w:szCs w:val="24"/>
        </w:rPr>
        <w:t xml:space="preserve">Pour tester l’hypothèse </w:t>
      </w:r>
      <w:r w:rsidRPr="008F472C">
        <w:rPr>
          <w:rFonts w:asciiTheme="majorBidi" w:hAnsiTheme="majorBidi" w:cstheme="majorBidi"/>
          <w:b/>
          <w:bCs/>
          <w:szCs w:val="24"/>
        </w:rPr>
        <w:t>H5</w:t>
      </w:r>
      <w:r>
        <w:rPr>
          <w:rFonts w:asciiTheme="majorBidi" w:hAnsiTheme="majorBidi" w:cstheme="majorBidi"/>
          <w:szCs w:val="24"/>
        </w:rPr>
        <w:t>, nous avons utilisé le test ANOVA. Ce test a donné un P égale à 0,254 qui est supérieur à 0,05 ce qui nous amène à accepter l’hypothèse nulle c'est-à-dire qu’il n’existe pas une dépendance entre l’impact global des services offerts par l’ANSEJ et la satisfaction des entrepreneurs envers ces services. En effet nous infirmons l’hypothèse H5 ;</w:t>
      </w:r>
    </w:p>
    <w:p w:rsidR="00E4287B" w:rsidRPr="006A5409" w:rsidRDefault="00E4287B" w:rsidP="00C66692">
      <w:pPr>
        <w:autoSpaceDE w:val="0"/>
        <w:autoSpaceDN w:val="0"/>
        <w:adjustRightInd w:val="0"/>
        <w:rPr>
          <w:rFonts w:asciiTheme="majorBidi" w:hAnsiTheme="majorBidi" w:cstheme="majorBidi"/>
          <w:szCs w:val="24"/>
        </w:rPr>
      </w:pPr>
    </w:p>
    <w:p w:rsidR="00E4287B" w:rsidRDefault="00E4287B" w:rsidP="00612EC2">
      <w:pPr>
        <w:pStyle w:val="Paragraphedeliste"/>
        <w:numPr>
          <w:ilvl w:val="0"/>
          <w:numId w:val="3"/>
        </w:numPr>
        <w:autoSpaceDE w:val="0"/>
        <w:autoSpaceDN w:val="0"/>
        <w:adjustRightInd w:val="0"/>
        <w:ind w:left="142" w:firstLine="218"/>
        <w:rPr>
          <w:rFonts w:asciiTheme="majorBidi" w:hAnsiTheme="majorBidi" w:cstheme="majorBidi"/>
          <w:szCs w:val="24"/>
        </w:rPr>
      </w:pPr>
      <w:r>
        <w:rPr>
          <w:rFonts w:asciiTheme="majorBidi" w:hAnsiTheme="majorBidi" w:cstheme="majorBidi"/>
          <w:szCs w:val="24"/>
        </w:rPr>
        <w:t xml:space="preserve">Les hypothèses </w:t>
      </w:r>
      <w:r w:rsidRPr="006A5409">
        <w:rPr>
          <w:rFonts w:asciiTheme="majorBidi" w:hAnsiTheme="majorBidi" w:cstheme="majorBidi"/>
          <w:b/>
          <w:bCs/>
          <w:szCs w:val="24"/>
        </w:rPr>
        <w:t>H6</w:t>
      </w:r>
      <w:r>
        <w:rPr>
          <w:rFonts w:asciiTheme="majorBidi" w:hAnsiTheme="majorBidi" w:cstheme="majorBidi"/>
          <w:szCs w:val="24"/>
        </w:rPr>
        <w:t xml:space="preserve">, </w:t>
      </w:r>
      <w:r w:rsidRPr="006A5409">
        <w:rPr>
          <w:rFonts w:asciiTheme="majorBidi" w:hAnsiTheme="majorBidi" w:cstheme="majorBidi"/>
          <w:b/>
          <w:bCs/>
          <w:szCs w:val="24"/>
        </w:rPr>
        <w:t>H7</w:t>
      </w:r>
      <w:r>
        <w:rPr>
          <w:rFonts w:asciiTheme="majorBidi" w:hAnsiTheme="majorBidi" w:cstheme="majorBidi"/>
          <w:szCs w:val="24"/>
        </w:rPr>
        <w:t xml:space="preserve"> et </w:t>
      </w:r>
      <w:r w:rsidRPr="006A5409">
        <w:rPr>
          <w:rFonts w:asciiTheme="majorBidi" w:hAnsiTheme="majorBidi" w:cstheme="majorBidi"/>
          <w:b/>
          <w:bCs/>
          <w:szCs w:val="24"/>
        </w:rPr>
        <w:t>H8</w:t>
      </w:r>
      <w:r>
        <w:rPr>
          <w:rFonts w:asciiTheme="majorBidi" w:hAnsiTheme="majorBidi" w:cstheme="majorBidi"/>
          <w:szCs w:val="24"/>
        </w:rPr>
        <w:t xml:space="preserve"> ont été infirmées en utilisant le test khi-deux qui a donné pour chacune des hypothèses respectivement</w:t>
      </w:r>
      <w:r w:rsidR="00612EC2">
        <w:rPr>
          <w:rFonts w:asciiTheme="majorBidi" w:hAnsiTheme="majorBidi" w:cstheme="majorBidi"/>
          <w:szCs w:val="24"/>
        </w:rPr>
        <w:t> :</w:t>
      </w:r>
      <w:r>
        <w:rPr>
          <w:rFonts w:asciiTheme="majorBidi" w:hAnsiTheme="majorBidi" w:cstheme="majorBidi"/>
          <w:szCs w:val="24"/>
        </w:rPr>
        <w:t xml:space="preserve"> un x</w:t>
      </w:r>
      <w:r>
        <w:rPr>
          <w:rFonts w:asciiTheme="majorBidi" w:hAnsiTheme="majorBidi" w:cstheme="majorBidi"/>
          <w:szCs w:val="24"/>
          <w:vertAlign w:val="superscript"/>
        </w:rPr>
        <w:t>2</w:t>
      </w:r>
      <w:r>
        <w:rPr>
          <w:rFonts w:asciiTheme="majorBidi" w:hAnsiTheme="majorBidi" w:cstheme="majorBidi"/>
          <w:szCs w:val="24"/>
        </w:rPr>
        <w:t xml:space="preserve"> égale à 10,821 ; 14,282 ; 41,165  et un degré de liberté (ddl) égale à 12 ; 8 ; 32 et un P de signification égale à 0,544 ; 0,075 ; 0,129 qui sont tous supérieurs à 0,05 ce qui </w:t>
      </w:r>
      <w:r w:rsidR="00612EC2">
        <w:rPr>
          <w:rFonts w:asciiTheme="majorBidi" w:hAnsiTheme="majorBidi" w:cstheme="majorBidi"/>
          <w:szCs w:val="24"/>
        </w:rPr>
        <w:t xml:space="preserve">nous conduit à </w:t>
      </w:r>
      <w:r>
        <w:rPr>
          <w:rFonts w:asciiTheme="majorBidi" w:hAnsiTheme="majorBidi" w:cstheme="majorBidi"/>
          <w:szCs w:val="24"/>
        </w:rPr>
        <w:t>l’acceptation de l’hypothèse nulle (absence de lien entre les variables) et ainsi nous infirmons les hypothèses H6, H7 et H8. En d’autres termes, ces résultats prononcent qu’il n’existe pas un lien entre le niveau de satisfaction d’un côté et le niveau d’instruction, la situation antérieure et le secteur d’activité choisi de l’autre côté</w:t>
      </w:r>
      <w:r>
        <w:rPr>
          <w:rStyle w:val="Appelnotedebasdep"/>
          <w:rFonts w:asciiTheme="majorBidi" w:hAnsiTheme="majorBidi" w:cstheme="majorBidi"/>
          <w:szCs w:val="24"/>
        </w:rPr>
        <w:footnoteReference w:id="19"/>
      </w:r>
      <w:r>
        <w:rPr>
          <w:rFonts w:asciiTheme="majorBidi" w:hAnsiTheme="majorBidi" w:cstheme="majorBidi"/>
          <w:szCs w:val="24"/>
        </w:rPr>
        <w:t>.</w:t>
      </w:r>
    </w:p>
    <w:p w:rsidR="00E4287B" w:rsidRPr="006A5409" w:rsidRDefault="00E4287B" w:rsidP="00C66692">
      <w:pPr>
        <w:pStyle w:val="Paragraphedeliste"/>
        <w:rPr>
          <w:rFonts w:asciiTheme="majorBidi" w:hAnsiTheme="majorBidi" w:cstheme="majorBidi"/>
          <w:szCs w:val="24"/>
        </w:rPr>
      </w:pPr>
    </w:p>
    <w:p w:rsidR="00E4287B" w:rsidRDefault="00E4287B" w:rsidP="00612EC2">
      <w:pPr>
        <w:pStyle w:val="Paragraphedeliste"/>
        <w:numPr>
          <w:ilvl w:val="0"/>
          <w:numId w:val="3"/>
        </w:numPr>
        <w:autoSpaceDE w:val="0"/>
        <w:autoSpaceDN w:val="0"/>
        <w:adjustRightInd w:val="0"/>
        <w:ind w:left="142" w:firstLine="218"/>
        <w:rPr>
          <w:rFonts w:asciiTheme="majorBidi" w:hAnsiTheme="majorBidi" w:cstheme="majorBidi"/>
          <w:szCs w:val="24"/>
        </w:rPr>
      </w:pPr>
      <w:r>
        <w:rPr>
          <w:rFonts w:asciiTheme="majorBidi" w:hAnsiTheme="majorBidi" w:cstheme="majorBidi"/>
          <w:szCs w:val="24"/>
        </w:rPr>
        <w:t xml:space="preserve">L’hypothèse </w:t>
      </w:r>
      <w:r w:rsidRPr="00CC42C6">
        <w:rPr>
          <w:rFonts w:asciiTheme="majorBidi" w:hAnsiTheme="majorBidi" w:cstheme="majorBidi"/>
          <w:b/>
          <w:bCs/>
          <w:szCs w:val="24"/>
        </w:rPr>
        <w:t>H9</w:t>
      </w:r>
      <w:r>
        <w:rPr>
          <w:rFonts w:asciiTheme="majorBidi" w:hAnsiTheme="majorBidi" w:cstheme="majorBidi"/>
          <w:szCs w:val="24"/>
        </w:rPr>
        <w:t xml:space="preserve"> concerne la relation entre la qualité des services d’appui et l’impact global de ces derniers. Le calcul du coefficient de corrélation donne un R égale à 46% avec un P de 0,00 qui est inférieur à 0,05 (rejeter l’hypothèse nulle). Ce résultat confirme qu’il existe une relation forte, positive et significative entre la qualité globale et l’impact global. En effet l’hypothèse H9 est confirmée. De plus, il apparait que la qualité avant la création d’entreprise influe l’impact global plus que la qualité après la création puisque le R de la qualité avant la création qui égale à 0,516 avec un P de 0,000 est supérieur au R de la qualité après la création qui é</w:t>
      </w:r>
      <w:r w:rsidR="00612EC2">
        <w:rPr>
          <w:rFonts w:asciiTheme="majorBidi" w:hAnsiTheme="majorBidi" w:cstheme="majorBidi"/>
          <w:szCs w:val="24"/>
        </w:rPr>
        <w:t>gale à 0,371 avec un P de 0,001</w:t>
      </w:r>
      <w:r>
        <w:rPr>
          <w:rFonts w:asciiTheme="majorBidi" w:hAnsiTheme="majorBidi" w:cstheme="majorBidi"/>
          <w:szCs w:val="24"/>
        </w:rPr>
        <w:t> ;</w:t>
      </w:r>
    </w:p>
    <w:p w:rsidR="00E4287B" w:rsidRPr="00597A5A" w:rsidRDefault="00E4287B" w:rsidP="00C66692">
      <w:pPr>
        <w:pStyle w:val="Paragraphedeliste"/>
        <w:rPr>
          <w:rFonts w:asciiTheme="majorBidi" w:hAnsiTheme="majorBidi" w:cstheme="majorBidi"/>
          <w:szCs w:val="24"/>
        </w:rPr>
      </w:pPr>
    </w:p>
    <w:p w:rsidR="00E4287B" w:rsidRDefault="00E4287B" w:rsidP="00CF1E06">
      <w:pPr>
        <w:pStyle w:val="Paragraphedeliste"/>
        <w:numPr>
          <w:ilvl w:val="0"/>
          <w:numId w:val="3"/>
        </w:numPr>
        <w:autoSpaceDE w:val="0"/>
        <w:autoSpaceDN w:val="0"/>
        <w:adjustRightInd w:val="0"/>
        <w:ind w:left="142" w:firstLine="218"/>
        <w:rPr>
          <w:rFonts w:asciiTheme="majorBidi" w:hAnsiTheme="majorBidi" w:cstheme="majorBidi"/>
          <w:szCs w:val="24"/>
        </w:rPr>
      </w:pPr>
      <w:r>
        <w:rPr>
          <w:rFonts w:asciiTheme="majorBidi" w:hAnsiTheme="majorBidi" w:cstheme="majorBidi"/>
          <w:szCs w:val="24"/>
        </w:rPr>
        <w:t xml:space="preserve">La dernière hypothèse </w:t>
      </w:r>
      <w:r w:rsidRPr="00597A5A">
        <w:rPr>
          <w:rFonts w:asciiTheme="majorBidi" w:hAnsiTheme="majorBidi" w:cstheme="majorBidi"/>
          <w:b/>
          <w:bCs/>
          <w:szCs w:val="24"/>
        </w:rPr>
        <w:t>H10</w:t>
      </w:r>
      <w:r>
        <w:rPr>
          <w:rFonts w:asciiTheme="majorBidi" w:hAnsiTheme="majorBidi" w:cstheme="majorBidi"/>
          <w:szCs w:val="24"/>
        </w:rPr>
        <w:t xml:space="preserve"> a été confirmée en utilisant le test ANOVA qui a donné un P de 0,03 qui est inférieur à 0,05. Ainsi, nous rejetons l’hypothèse nulle ce qui nous permet de confirmer l’hypothèse H10 qui affirme que la satisfaction des entrepreneurs dépend de la qualité globale des services de l’ANSEJ.</w:t>
      </w:r>
    </w:p>
    <w:p w:rsidR="00E4287B" w:rsidRPr="000A3C1B" w:rsidRDefault="00E4287B" w:rsidP="00C66692">
      <w:pPr>
        <w:pStyle w:val="Paragraphedeliste"/>
        <w:rPr>
          <w:rFonts w:asciiTheme="majorBidi" w:hAnsiTheme="majorBidi" w:cstheme="majorBidi"/>
          <w:szCs w:val="24"/>
        </w:rPr>
      </w:pPr>
    </w:p>
    <w:p w:rsidR="00E4287B" w:rsidRDefault="00E4287B" w:rsidP="0072348B">
      <w:pPr>
        <w:autoSpaceDE w:val="0"/>
        <w:autoSpaceDN w:val="0"/>
        <w:adjustRightInd w:val="0"/>
        <w:ind w:firstLine="284"/>
        <w:rPr>
          <w:rFonts w:asciiTheme="majorBidi" w:hAnsiTheme="majorBidi" w:cstheme="majorBidi"/>
          <w:szCs w:val="24"/>
        </w:rPr>
      </w:pPr>
      <w:r>
        <w:rPr>
          <w:rFonts w:asciiTheme="majorBidi" w:hAnsiTheme="majorBidi" w:cstheme="majorBidi"/>
          <w:szCs w:val="24"/>
        </w:rPr>
        <w:t xml:space="preserve">Pour conclure, il apparait de l’analyse de ces hypothèses que la variable « qualité des services de l’ANSEJ » est déterminante pour décider l’impact des services de l’ANSEJ et la satisfaction des entrepreneurs. Une deuxième conclusion est que l’impact global des services </w:t>
      </w:r>
      <w:r w:rsidR="0072348B">
        <w:rPr>
          <w:rFonts w:asciiTheme="majorBidi" w:hAnsiTheme="majorBidi" w:cstheme="majorBidi"/>
          <w:szCs w:val="24"/>
        </w:rPr>
        <w:t>offerts</w:t>
      </w:r>
      <w:r>
        <w:rPr>
          <w:rFonts w:asciiTheme="majorBidi" w:hAnsiTheme="majorBidi" w:cstheme="majorBidi"/>
          <w:szCs w:val="24"/>
        </w:rPr>
        <w:t xml:space="preserve"> par l’ANSEJ dépend des motivations des entrepreneurs sans qu’il soit influé des caractéristiques des entrepreneurs ou les difficultés qu’ils entravent. </w:t>
      </w:r>
    </w:p>
    <w:p w:rsidR="00E4287B" w:rsidRDefault="00E4287B" w:rsidP="00C66692">
      <w:pPr>
        <w:autoSpaceDE w:val="0"/>
        <w:autoSpaceDN w:val="0"/>
        <w:adjustRightInd w:val="0"/>
        <w:rPr>
          <w:rFonts w:asciiTheme="majorBidi" w:hAnsiTheme="majorBidi" w:cstheme="majorBidi"/>
          <w:szCs w:val="24"/>
        </w:rPr>
      </w:pPr>
    </w:p>
    <w:p w:rsidR="00E4287B" w:rsidRDefault="00E4287B" w:rsidP="00C66692">
      <w:pPr>
        <w:autoSpaceDE w:val="0"/>
        <w:autoSpaceDN w:val="0"/>
        <w:adjustRightInd w:val="0"/>
        <w:ind w:firstLine="284"/>
        <w:rPr>
          <w:rFonts w:asciiTheme="majorBidi" w:hAnsiTheme="majorBidi" w:cstheme="majorBidi"/>
          <w:szCs w:val="24"/>
        </w:rPr>
      </w:pPr>
      <w:r>
        <w:rPr>
          <w:rFonts w:asciiTheme="majorBidi" w:hAnsiTheme="majorBidi" w:cstheme="majorBidi"/>
          <w:szCs w:val="24"/>
        </w:rPr>
        <w:lastRenderedPageBreak/>
        <w:t>De la même manière, les entrepreneurs n’expriment leur satisfaction que par rapport à la qualité des services qu’ils ont reçus sans qu’ils prennent en considération l’impact qu’a pu ces services généré sur leur carrière ou sur leurs entreprises. Ceci est vrai pour tous les e</w:t>
      </w:r>
      <w:r w:rsidR="00612EC2">
        <w:rPr>
          <w:rFonts w:asciiTheme="majorBidi" w:hAnsiTheme="majorBidi" w:cstheme="majorBidi"/>
          <w:szCs w:val="24"/>
        </w:rPr>
        <w:t>ntrepreneurs quel que soit leur niveau</w:t>
      </w:r>
      <w:r>
        <w:rPr>
          <w:rFonts w:asciiTheme="majorBidi" w:hAnsiTheme="majorBidi" w:cstheme="majorBidi"/>
          <w:szCs w:val="24"/>
        </w:rPr>
        <w:t xml:space="preserve"> d’instruction, leur situation antérieure ou le secteur dans lequel ils exercent.</w:t>
      </w:r>
    </w:p>
    <w:p w:rsidR="00E4287B" w:rsidRDefault="00E4287B" w:rsidP="00C66692">
      <w:pPr>
        <w:rPr>
          <w:rFonts w:asciiTheme="majorBidi" w:hAnsiTheme="majorBidi" w:cstheme="majorBidi"/>
          <w:szCs w:val="24"/>
        </w:rPr>
      </w:pPr>
    </w:p>
    <w:p w:rsidR="00E4287B" w:rsidRPr="00EF10BB" w:rsidRDefault="00E4287B" w:rsidP="00C66692">
      <w:pPr>
        <w:ind w:firstLine="284"/>
        <w:rPr>
          <w:rFonts w:asciiTheme="majorBidi" w:hAnsiTheme="majorBidi" w:cstheme="majorBidi"/>
          <w:szCs w:val="24"/>
        </w:rPr>
      </w:pPr>
      <w:r w:rsidRPr="00EF10BB">
        <w:rPr>
          <w:rFonts w:asciiTheme="majorBidi" w:hAnsiTheme="majorBidi" w:cstheme="majorBidi"/>
          <w:szCs w:val="24"/>
        </w:rPr>
        <w:t xml:space="preserve">En fin, après avoir examiné les différents résultats et les différentes hypothèses obtenus de cette enquête auprès des entrepreneurs accompagnés par l’ANSEJ, nous passons dans ce qui suit </w:t>
      </w:r>
      <w:r>
        <w:rPr>
          <w:rFonts w:asciiTheme="majorBidi" w:hAnsiTheme="majorBidi" w:cstheme="majorBidi"/>
          <w:szCs w:val="24"/>
        </w:rPr>
        <w:t>à l’interprétation et la discussion des résultats de cette étude empirique</w:t>
      </w:r>
      <w:r w:rsidRPr="00EF10BB">
        <w:rPr>
          <w:rFonts w:asciiTheme="majorBidi" w:hAnsiTheme="majorBidi" w:cstheme="majorBidi"/>
          <w:szCs w:val="24"/>
        </w:rPr>
        <w:t>.</w:t>
      </w:r>
    </w:p>
    <w:p w:rsidR="00E4287B" w:rsidRDefault="00E4287B" w:rsidP="00C66692">
      <w:pPr>
        <w:rPr>
          <w:i/>
          <w:iCs/>
          <w:color w:val="7030A0"/>
          <w:sz w:val="28"/>
          <w:szCs w:val="28"/>
          <w:u w:val="single"/>
        </w:rPr>
      </w:pPr>
    </w:p>
    <w:p w:rsidR="00577F01" w:rsidRDefault="00577F01" w:rsidP="00C66692">
      <w:pPr>
        <w:rPr>
          <w:i/>
          <w:iCs/>
          <w:color w:val="7030A0"/>
          <w:sz w:val="28"/>
          <w:szCs w:val="28"/>
          <w:u w:val="single"/>
        </w:rPr>
      </w:pPr>
    </w:p>
    <w:p w:rsidR="00577F01" w:rsidRDefault="00577F01" w:rsidP="00C66692">
      <w:pPr>
        <w:rPr>
          <w:i/>
          <w:iCs/>
          <w:color w:val="7030A0"/>
          <w:sz w:val="28"/>
          <w:szCs w:val="28"/>
          <w:u w:val="single"/>
        </w:rPr>
      </w:pPr>
    </w:p>
    <w:p w:rsidR="00577F01" w:rsidRDefault="00577F01" w:rsidP="00C66692">
      <w:pPr>
        <w:rPr>
          <w:i/>
          <w:iCs/>
          <w:color w:val="7030A0"/>
          <w:sz w:val="28"/>
          <w:szCs w:val="28"/>
          <w:u w:val="single"/>
        </w:rPr>
      </w:pPr>
    </w:p>
    <w:p w:rsidR="00577F01" w:rsidRDefault="00577F01" w:rsidP="00C66692">
      <w:pPr>
        <w:rPr>
          <w:i/>
          <w:iCs/>
          <w:color w:val="7030A0"/>
          <w:sz w:val="28"/>
          <w:szCs w:val="28"/>
          <w:u w:val="single"/>
        </w:rPr>
      </w:pPr>
    </w:p>
    <w:p w:rsidR="00577F01" w:rsidRDefault="00577F01" w:rsidP="00C66692">
      <w:pPr>
        <w:rPr>
          <w:i/>
          <w:iCs/>
          <w:color w:val="7030A0"/>
          <w:sz w:val="28"/>
          <w:szCs w:val="28"/>
          <w:u w:val="single"/>
        </w:rPr>
      </w:pPr>
    </w:p>
    <w:p w:rsidR="00577F01" w:rsidRDefault="00577F01" w:rsidP="00C66692">
      <w:pPr>
        <w:rPr>
          <w:i/>
          <w:iCs/>
          <w:color w:val="7030A0"/>
          <w:sz w:val="28"/>
          <w:szCs w:val="28"/>
          <w:u w:val="single"/>
        </w:rPr>
      </w:pPr>
    </w:p>
    <w:p w:rsidR="00577F01" w:rsidRDefault="00577F0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A01B71" w:rsidRDefault="00A01B71" w:rsidP="00C66692">
      <w:pPr>
        <w:rPr>
          <w:i/>
          <w:iCs/>
          <w:color w:val="7030A0"/>
          <w:sz w:val="28"/>
          <w:szCs w:val="28"/>
          <w:u w:val="single"/>
        </w:rPr>
      </w:pPr>
    </w:p>
    <w:p w:rsidR="007D38B4" w:rsidRDefault="007D38B4"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11032D" w:rsidRDefault="0011032D" w:rsidP="00C66692">
      <w:pPr>
        <w:rPr>
          <w:i/>
          <w:iCs/>
          <w:color w:val="7030A0"/>
          <w:sz w:val="28"/>
          <w:szCs w:val="28"/>
          <w:u w:val="single"/>
        </w:rPr>
      </w:pPr>
    </w:p>
    <w:p w:rsidR="007D38B4" w:rsidRDefault="007D38B4" w:rsidP="00C66692">
      <w:pPr>
        <w:rPr>
          <w:i/>
          <w:iCs/>
          <w:color w:val="7030A0"/>
          <w:sz w:val="28"/>
          <w:szCs w:val="28"/>
          <w:u w:val="single"/>
        </w:rPr>
      </w:pPr>
    </w:p>
    <w:p w:rsidR="007D38B4" w:rsidRDefault="007D38B4" w:rsidP="00C66692">
      <w:pPr>
        <w:rPr>
          <w:i/>
          <w:iCs/>
          <w:color w:val="7030A0"/>
          <w:sz w:val="28"/>
          <w:szCs w:val="28"/>
          <w:u w:val="single"/>
        </w:rPr>
      </w:pPr>
    </w:p>
    <w:p w:rsidR="00E4287B" w:rsidRPr="00AC51F2" w:rsidRDefault="00E4287B" w:rsidP="00C66692">
      <w:pPr>
        <w:pStyle w:val="Default"/>
        <w:rPr>
          <w:rFonts w:asciiTheme="majorBidi" w:hAnsiTheme="majorBidi" w:cstheme="majorBidi"/>
          <w:b/>
          <w:bCs/>
          <w:i/>
          <w:iCs/>
          <w:color w:val="auto"/>
          <w:sz w:val="28"/>
          <w:szCs w:val="28"/>
          <w:u w:val="single"/>
        </w:rPr>
      </w:pPr>
      <w:r w:rsidRPr="00AC51F2">
        <w:rPr>
          <w:rFonts w:asciiTheme="majorBidi" w:hAnsiTheme="majorBidi" w:cstheme="majorBidi"/>
          <w:b/>
          <w:bCs/>
          <w:i/>
          <w:iCs/>
          <w:color w:val="auto"/>
          <w:sz w:val="28"/>
          <w:szCs w:val="28"/>
          <w:u w:val="single"/>
        </w:rPr>
        <w:lastRenderedPageBreak/>
        <w:t>Section 3 : Interprétation et discussion des résultats de l’étude empirique</w:t>
      </w:r>
    </w:p>
    <w:p w:rsidR="00E4287B" w:rsidRDefault="00E4287B" w:rsidP="00C66692">
      <w:pPr>
        <w:pStyle w:val="Default"/>
        <w:rPr>
          <w:rFonts w:asciiTheme="majorBidi" w:hAnsiTheme="majorBidi" w:cstheme="majorBidi"/>
          <w:b/>
          <w:bCs/>
          <w:i/>
          <w:iCs/>
          <w:color w:val="7030A0"/>
          <w:sz w:val="28"/>
          <w:szCs w:val="28"/>
          <w:u w:val="single"/>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t xml:space="preserve">Les résultats de cette étude empirique sur l’évaluation des différents services d’appui et d’accompagnement et leur impact sur l’entrepreneur et son entreprise nous ont amené à relever un certain nombre de constats intéressants. Rappelant que l’objectif de cette étude était de recenser les perceptions des entrepreneurs quant à l’impact des services de l’ANSEJ, l’évaluation de leur qualité et de définir le profil des entrepreneurs et les caractéristiques des entreprises créées par ces derniers dans le cadre du dispositif ANSEJ. </w:t>
      </w:r>
    </w:p>
    <w:p w:rsidR="00E4287B" w:rsidRPr="008416AF" w:rsidRDefault="00E4287B" w:rsidP="00D93A10">
      <w:pPr>
        <w:rPr>
          <w:rFonts w:asciiTheme="majorBidi" w:hAnsiTheme="majorBidi" w:cstheme="majorBidi"/>
          <w:szCs w:val="24"/>
        </w:rPr>
      </w:pP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b/>
          <w:bCs/>
          <w:i/>
          <w:iCs/>
          <w:szCs w:val="24"/>
          <w:u w:val="single"/>
        </w:rPr>
      </w:pPr>
      <w:r w:rsidRPr="008416AF">
        <w:rPr>
          <w:rFonts w:asciiTheme="majorBidi" w:hAnsiTheme="majorBidi" w:cstheme="majorBidi"/>
          <w:b/>
          <w:bCs/>
          <w:i/>
          <w:iCs/>
          <w:szCs w:val="24"/>
          <w:u w:val="single"/>
        </w:rPr>
        <w:t>L’ANSEJ n’attire pas les chômeurs uniquement</w:t>
      </w:r>
    </w:p>
    <w:p w:rsidR="00E4287B" w:rsidRPr="008416AF" w:rsidRDefault="00E4287B" w:rsidP="00D93A10">
      <w:pPr>
        <w:autoSpaceDE w:val="0"/>
        <w:autoSpaceDN w:val="0"/>
        <w:adjustRightInd w:val="0"/>
        <w:rPr>
          <w:rFonts w:asciiTheme="majorBidi" w:hAnsiTheme="majorBidi" w:cstheme="majorBidi"/>
          <w:b/>
          <w:bCs/>
          <w:i/>
          <w:iCs/>
          <w:color w:val="FF0000"/>
          <w:szCs w:val="24"/>
          <w:u w:val="single"/>
        </w:rPr>
      </w:pPr>
    </w:p>
    <w:p w:rsidR="00E4287B" w:rsidRPr="008416AF" w:rsidRDefault="007D38B4" w:rsidP="00612EC2">
      <w:pPr>
        <w:autoSpaceDE w:val="0"/>
        <w:autoSpaceDN w:val="0"/>
        <w:adjustRightInd w:val="0"/>
        <w:ind w:firstLine="284"/>
        <w:rPr>
          <w:rFonts w:asciiTheme="majorBidi" w:hAnsiTheme="majorBidi" w:cstheme="majorBidi"/>
          <w:szCs w:val="24"/>
        </w:rPr>
      </w:pPr>
      <w:r>
        <w:rPr>
          <w:rFonts w:asciiTheme="majorBidi" w:hAnsiTheme="majorBidi" w:cstheme="majorBidi"/>
          <w:szCs w:val="24"/>
        </w:rPr>
        <w:t>Rappelant qu’</w:t>
      </w:r>
      <w:r w:rsidR="00E4287B" w:rsidRPr="008416AF">
        <w:rPr>
          <w:rFonts w:asciiTheme="majorBidi" w:hAnsiTheme="majorBidi" w:cstheme="majorBidi"/>
          <w:szCs w:val="24"/>
        </w:rPr>
        <w:t>une des conditions d’éligibilité au dispositif ANSEJ est être chômeur. Un des premiers constats de notre étude terrain est que notre échantillon est composé d’individus expérimentés: plus de la moitié soit 54,7% étaient des employés, 17% des étudiants et  28% des chômeurs. Avec une moyenne de 6,33 ans d’expérience professionnelle et dans le même secteur d’activité de l’entreprise créée pour 67% de notre échantillon. Par ailleurs, seulement 8% de ces entrepreneurs qui ont déjà créé une entreprise alors que 37,3%  ont affirmé qu’ils ont déjà exercé dans l’informel.</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Cette grande proportion d’employés montre qu’ils sont motivés à la création d’entreprise soit par une situation professionnelle non satisfaisante ou bien une découverte d’opportunité d’affaire plus importante. Au fait ces entrepreneurs sont plus susceptibles de disposer des réseaux relationnels et une expérience connaissance notamment techniques et ont l’occasion d’observer les besoins du marché pour identifier les occasions d’affaires.</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Ce point est confirmé du fait que l’idée de projet vient principalement de l’expérience professionnelle antérieure d’après les résultats de cette enquête.</w:t>
      </w:r>
    </w:p>
    <w:p w:rsidR="00E4287B" w:rsidRPr="008416AF" w:rsidRDefault="00E4287B" w:rsidP="00D93A10">
      <w:pPr>
        <w:autoSpaceDE w:val="0"/>
        <w:autoSpaceDN w:val="0"/>
        <w:adjustRightInd w:val="0"/>
        <w:rPr>
          <w:rFonts w:asciiTheme="majorBidi" w:hAnsiTheme="majorBidi" w:cstheme="majorBidi"/>
          <w:szCs w:val="24"/>
        </w:rPr>
      </w:pP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b/>
          <w:bCs/>
          <w:i/>
          <w:iCs/>
          <w:szCs w:val="24"/>
          <w:u w:val="single"/>
        </w:rPr>
      </w:pPr>
      <w:r w:rsidRPr="008416AF">
        <w:rPr>
          <w:rFonts w:asciiTheme="majorBidi" w:hAnsiTheme="majorBidi" w:cstheme="majorBidi"/>
          <w:b/>
          <w:bCs/>
          <w:i/>
          <w:iCs/>
          <w:szCs w:val="24"/>
          <w:u w:val="single"/>
        </w:rPr>
        <w:t>Quelles caractéristiques des entreprises créées dans le cadre du dispositif ANSEJ</w:t>
      </w:r>
    </w:p>
    <w:p w:rsidR="00E4287B" w:rsidRPr="008416AF" w:rsidRDefault="00E4287B" w:rsidP="00D93A10">
      <w:pPr>
        <w:autoSpaceDE w:val="0"/>
        <w:autoSpaceDN w:val="0"/>
        <w:adjustRightInd w:val="0"/>
        <w:rPr>
          <w:rFonts w:asciiTheme="majorBidi" w:hAnsiTheme="majorBidi" w:cstheme="majorBidi"/>
          <w:b/>
          <w:bCs/>
          <w:i/>
          <w:iCs/>
          <w:color w:val="FF0000"/>
          <w:szCs w:val="24"/>
          <w:u w:val="single"/>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D’après les résultats de notre recherche, les caractéristiques des entreprises de notre échantillon sont :</w:t>
      </w:r>
    </w:p>
    <w:p w:rsidR="00E4287B" w:rsidRPr="008416AF" w:rsidRDefault="00E4287B" w:rsidP="00D93A10">
      <w:pPr>
        <w:autoSpaceDE w:val="0"/>
        <w:autoSpaceDN w:val="0"/>
        <w:adjustRightInd w:val="0"/>
        <w:rPr>
          <w:rFonts w:asciiTheme="majorBidi" w:hAnsiTheme="majorBidi" w:cstheme="majorBidi"/>
          <w:szCs w:val="24"/>
        </w:rPr>
      </w:pPr>
    </w:p>
    <w:p w:rsidR="00E4287B" w:rsidRPr="008416AF" w:rsidRDefault="00E4287B" w:rsidP="00CF1E06">
      <w:pPr>
        <w:pStyle w:val="Paragraphedeliste"/>
        <w:numPr>
          <w:ilvl w:val="0"/>
          <w:numId w:val="15"/>
        </w:numPr>
        <w:tabs>
          <w:tab w:val="left" w:pos="426"/>
        </w:tabs>
        <w:autoSpaceDE w:val="0"/>
        <w:autoSpaceDN w:val="0"/>
        <w:adjustRightInd w:val="0"/>
        <w:ind w:left="0" w:firstLine="142"/>
        <w:rPr>
          <w:rFonts w:asciiTheme="majorBidi" w:hAnsiTheme="majorBidi" w:cstheme="majorBidi"/>
          <w:szCs w:val="24"/>
        </w:rPr>
      </w:pPr>
      <w:r w:rsidRPr="008416AF">
        <w:rPr>
          <w:rFonts w:asciiTheme="majorBidi" w:hAnsiTheme="majorBidi" w:cstheme="majorBidi"/>
          <w:b/>
          <w:bCs/>
          <w:i/>
          <w:iCs/>
          <w:szCs w:val="24"/>
        </w:rPr>
        <w:t>Secteur d’activité</w:t>
      </w:r>
      <w:r w:rsidRPr="008416AF">
        <w:rPr>
          <w:rFonts w:asciiTheme="majorBidi" w:hAnsiTheme="majorBidi" w:cstheme="majorBidi"/>
          <w:szCs w:val="24"/>
        </w:rPr>
        <w:t> : le secteur des services est représenté avec un taux de 22,7% ; 21,33% pour l’industrie ; 17,33% pour le transport et 16% pour les professions libérales tandis que les secteurs d’environnement, BTHP, maintenance, agriculture et l’artisanat sont moins représentées avec des taux de 8%, 6,7%, 2,6% et 1,3% respectivement.</w:t>
      </w:r>
    </w:p>
    <w:p w:rsidR="00E4287B" w:rsidRPr="008416AF" w:rsidRDefault="00E4287B" w:rsidP="00CF1E06">
      <w:pPr>
        <w:pStyle w:val="Paragraphedeliste"/>
        <w:numPr>
          <w:ilvl w:val="0"/>
          <w:numId w:val="15"/>
        </w:numPr>
        <w:tabs>
          <w:tab w:val="left" w:pos="426"/>
        </w:tabs>
        <w:autoSpaceDE w:val="0"/>
        <w:autoSpaceDN w:val="0"/>
        <w:adjustRightInd w:val="0"/>
        <w:ind w:left="0" w:firstLine="142"/>
        <w:rPr>
          <w:rFonts w:asciiTheme="majorBidi" w:hAnsiTheme="majorBidi" w:cstheme="majorBidi"/>
          <w:szCs w:val="24"/>
        </w:rPr>
      </w:pPr>
      <w:r w:rsidRPr="008416AF">
        <w:rPr>
          <w:rFonts w:asciiTheme="majorBidi" w:hAnsiTheme="majorBidi" w:cstheme="majorBidi"/>
          <w:b/>
          <w:bCs/>
          <w:i/>
          <w:iCs/>
          <w:szCs w:val="24"/>
        </w:rPr>
        <w:t>Type de marché</w:t>
      </w:r>
      <w:r w:rsidRPr="008416AF">
        <w:rPr>
          <w:rFonts w:asciiTheme="majorBidi" w:hAnsiTheme="majorBidi" w:cstheme="majorBidi"/>
          <w:szCs w:val="24"/>
        </w:rPr>
        <w:t> : les entrepreneurs investigués œuvrent majoritairement sur le niveau local soit 57,7% et 34,7% sur le niveau national alors que 6,7% ciblent des marchés internationaux. Ces résultats sont conformes au contexte de l’économie nationale et à la taille de ces entreprises.</w:t>
      </w:r>
    </w:p>
    <w:p w:rsidR="00E4287B" w:rsidRPr="008416AF" w:rsidRDefault="00E4287B" w:rsidP="00CF1E06">
      <w:pPr>
        <w:pStyle w:val="Paragraphedeliste"/>
        <w:numPr>
          <w:ilvl w:val="0"/>
          <w:numId w:val="15"/>
        </w:numPr>
        <w:tabs>
          <w:tab w:val="left" w:pos="426"/>
        </w:tabs>
        <w:autoSpaceDE w:val="0"/>
        <w:autoSpaceDN w:val="0"/>
        <w:adjustRightInd w:val="0"/>
        <w:ind w:left="0" w:firstLine="142"/>
        <w:rPr>
          <w:rFonts w:asciiTheme="majorBidi" w:hAnsiTheme="majorBidi" w:cstheme="majorBidi"/>
          <w:szCs w:val="24"/>
        </w:rPr>
      </w:pPr>
      <w:r w:rsidRPr="008416AF">
        <w:rPr>
          <w:rFonts w:asciiTheme="majorBidi" w:hAnsiTheme="majorBidi" w:cstheme="majorBidi"/>
          <w:szCs w:val="24"/>
        </w:rPr>
        <w:t xml:space="preserve"> </w:t>
      </w:r>
      <w:r w:rsidRPr="008416AF">
        <w:rPr>
          <w:rFonts w:asciiTheme="majorBidi" w:hAnsiTheme="majorBidi" w:cstheme="majorBidi"/>
          <w:b/>
          <w:bCs/>
          <w:i/>
          <w:iCs/>
          <w:szCs w:val="24"/>
        </w:rPr>
        <w:t>Type de client</w:t>
      </w:r>
      <w:r w:rsidRPr="008416AF">
        <w:rPr>
          <w:rFonts w:asciiTheme="majorBidi" w:hAnsiTheme="majorBidi" w:cstheme="majorBidi"/>
          <w:szCs w:val="24"/>
        </w:rPr>
        <w:t xml:space="preserve"> : il ressort de l’analyse de nos résultats que les entreprises créées dans le cadre du dispositif ANSEJ ciblent les particuliers en premier lieu, les entreprises </w:t>
      </w:r>
      <w:r w:rsidR="00236F31" w:rsidRPr="008416AF">
        <w:rPr>
          <w:rFonts w:asciiTheme="majorBidi" w:hAnsiTheme="majorBidi" w:cstheme="majorBidi"/>
          <w:szCs w:val="24"/>
        </w:rPr>
        <w:t xml:space="preserve">privées </w:t>
      </w:r>
      <w:r w:rsidRPr="008416AF">
        <w:rPr>
          <w:rFonts w:asciiTheme="majorBidi" w:hAnsiTheme="majorBidi" w:cstheme="majorBidi"/>
          <w:szCs w:val="24"/>
        </w:rPr>
        <w:t>en deuxième lieu et enfin les entreprises publiques.</w:t>
      </w:r>
    </w:p>
    <w:p w:rsidR="00E4287B" w:rsidRPr="008416AF" w:rsidRDefault="00E4287B" w:rsidP="00236F31">
      <w:pPr>
        <w:pStyle w:val="Paragraphedeliste"/>
        <w:numPr>
          <w:ilvl w:val="0"/>
          <w:numId w:val="15"/>
        </w:numPr>
        <w:tabs>
          <w:tab w:val="left" w:pos="426"/>
        </w:tabs>
        <w:autoSpaceDE w:val="0"/>
        <w:autoSpaceDN w:val="0"/>
        <w:adjustRightInd w:val="0"/>
        <w:ind w:left="0" w:firstLine="142"/>
        <w:rPr>
          <w:rFonts w:asciiTheme="majorBidi" w:hAnsiTheme="majorBidi" w:cstheme="majorBidi"/>
          <w:szCs w:val="24"/>
        </w:rPr>
      </w:pPr>
      <w:r w:rsidRPr="008416AF">
        <w:rPr>
          <w:rFonts w:asciiTheme="majorBidi" w:hAnsiTheme="majorBidi" w:cstheme="majorBidi"/>
          <w:b/>
          <w:bCs/>
          <w:i/>
          <w:iCs/>
          <w:szCs w:val="24"/>
        </w:rPr>
        <w:t>Aspect d’innovation</w:t>
      </w:r>
      <w:r w:rsidRPr="008416AF">
        <w:rPr>
          <w:rFonts w:asciiTheme="majorBidi" w:hAnsiTheme="majorBidi" w:cstheme="majorBidi"/>
          <w:szCs w:val="24"/>
        </w:rPr>
        <w:t> : mis à part ceux enquêtés lors du salon national d’innovation, pour la plupart des entreprises de notre échantillon, nous ne pouvons pas considérer les activités créées comme innovante et à forte intensité technologique.</w:t>
      </w:r>
    </w:p>
    <w:p w:rsidR="00E4287B" w:rsidRPr="008416AF" w:rsidRDefault="00E4287B" w:rsidP="00D93A10">
      <w:pPr>
        <w:tabs>
          <w:tab w:val="left" w:pos="426"/>
        </w:tabs>
        <w:autoSpaceDE w:val="0"/>
        <w:autoSpaceDN w:val="0"/>
        <w:adjustRightInd w:val="0"/>
        <w:rPr>
          <w:rFonts w:asciiTheme="majorBid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lastRenderedPageBreak/>
        <w:t>Ajoutant que 46,7% des entrepreneurs interrogés ont déclaré de n’avoir reçu aucune formation à l’occasion de la création d’entreprise. Alors que ceux qui l’on eu, 75% d’entre eux concernait le domaine de l’activité de l’entreprise et 22% seulement dans le domaine de gestion de l’entreprise.</w:t>
      </w:r>
    </w:p>
    <w:p w:rsidR="00E4287B" w:rsidRPr="008416AF" w:rsidRDefault="00E4287B" w:rsidP="00D93A10">
      <w:pPr>
        <w:tabs>
          <w:tab w:val="left" w:pos="426"/>
        </w:tabs>
        <w:autoSpaceDE w:val="0"/>
        <w:autoSpaceDN w:val="0"/>
        <w:adjustRightInd w:val="0"/>
        <w:ind w:firstLine="284"/>
        <w:rPr>
          <w:rFonts w:asciiTheme="majorBidi" w:hAnsiTheme="majorBidi" w:cstheme="majorBidi"/>
          <w:szCs w:val="24"/>
        </w:rPr>
      </w:pPr>
    </w:p>
    <w:p w:rsidR="00E4287B" w:rsidRPr="008416AF" w:rsidRDefault="00E4287B" w:rsidP="00651B22">
      <w:pPr>
        <w:tabs>
          <w:tab w:val="left" w:pos="426"/>
        </w:tabs>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De ce fait, on déduit un manque d’originalité des projets créés dans le cadre du dispositif ANSEJ qui sont pour la plupart des activités imitatrices où les entrepreneurs reproduisent les organisations existantes et ne cherchent pas à se différencier (Aldrich, 2011)</w:t>
      </w:r>
      <w:r w:rsidR="00651B22" w:rsidRPr="008416AF">
        <w:rPr>
          <w:rStyle w:val="Appelnotedebasdep"/>
          <w:rFonts w:asciiTheme="majorBidi" w:hAnsiTheme="majorBidi" w:cstheme="majorBidi"/>
          <w:szCs w:val="24"/>
        </w:rPr>
        <w:footnoteReference w:id="20"/>
      </w:r>
      <w:r w:rsidRPr="008416AF">
        <w:rPr>
          <w:rFonts w:asciiTheme="majorBidi" w:hAnsiTheme="majorBidi" w:cstheme="majorBidi"/>
          <w:szCs w:val="24"/>
        </w:rPr>
        <w:t xml:space="preserve"> et privilégient les investissements dans les activités à rentabilité immédiate (immobilier, transport interurbain, commerce des produits alimentaires, etc.) au détriment des activités exigeant un délai de récupération plus long du capital investi (agriculture, artisanat, production, etc.).</w:t>
      </w:r>
      <w:r w:rsidR="00651B22" w:rsidRPr="008416AF">
        <w:rPr>
          <w:rFonts w:asciiTheme="majorBidi" w:hAnsiTheme="majorBidi" w:cstheme="majorBidi"/>
          <w:szCs w:val="24"/>
        </w:rPr>
        <w:t>(Dzaka</w:t>
      </w:r>
      <w:r w:rsidRPr="008416AF">
        <w:rPr>
          <w:rFonts w:asciiTheme="majorBidi" w:hAnsiTheme="majorBidi" w:cstheme="majorBidi"/>
          <w:szCs w:val="24"/>
        </w:rPr>
        <w:t xml:space="preserve"> (2003)</w:t>
      </w:r>
      <w:r w:rsidR="00651B22" w:rsidRPr="008416AF">
        <w:rPr>
          <w:rStyle w:val="Appelnotedebasdep"/>
          <w:rFonts w:asciiTheme="majorBidi" w:hAnsiTheme="majorBidi" w:cstheme="majorBidi"/>
          <w:szCs w:val="24"/>
        </w:rPr>
        <w:footnoteReference w:id="21"/>
      </w:r>
      <w:r w:rsidRPr="008416AF">
        <w:rPr>
          <w:rFonts w:asciiTheme="majorBidi" w:hAnsiTheme="majorBidi" w:cstheme="majorBidi"/>
          <w:szCs w:val="24"/>
        </w:rPr>
        <w:t>. En effet, ils se dirigent vers des secteurs où l’entrée est facile conduisant ainsi à la saturation des marchés de ces secteurs à l’instar du transport.</w:t>
      </w:r>
    </w:p>
    <w:p w:rsidR="00E4287B" w:rsidRPr="008416AF" w:rsidRDefault="00E4287B" w:rsidP="00D93A10">
      <w:pPr>
        <w:tabs>
          <w:tab w:val="left" w:pos="426"/>
        </w:tabs>
        <w:autoSpaceDE w:val="0"/>
        <w:autoSpaceDN w:val="0"/>
        <w:adjustRightInd w:val="0"/>
        <w:ind w:firstLine="284"/>
        <w:rPr>
          <w:rFonts w:asciiTheme="majorBidi" w:hAnsiTheme="majorBidi" w:cstheme="majorBidi"/>
          <w:szCs w:val="24"/>
        </w:rPr>
      </w:pPr>
    </w:p>
    <w:p w:rsidR="00E4287B" w:rsidRPr="008416AF" w:rsidRDefault="00B8263B" w:rsidP="00D93A10">
      <w:pPr>
        <w:tabs>
          <w:tab w:val="left" w:pos="426"/>
        </w:tabs>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Au fait</w:t>
      </w:r>
      <w:r w:rsidR="00E4287B" w:rsidRPr="008416AF">
        <w:rPr>
          <w:rFonts w:asciiTheme="majorBidi" w:hAnsiTheme="majorBidi" w:cstheme="majorBidi"/>
          <w:szCs w:val="24"/>
        </w:rPr>
        <w:t xml:space="preserve">, il y a un manque de compétence pour pouvoir identifier des projets originaux mais aussi une absence d’une véritable étude de marché et réalisation du plan d’affaire pour pouvoir diagnostiquer le marché, les attentes et les exigences et les besoins des clients potentiels. </w:t>
      </w:r>
    </w:p>
    <w:p w:rsidR="00E4287B" w:rsidRPr="008416AF" w:rsidRDefault="00E4287B" w:rsidP="00D93A10">
      <w:pPr>
        <w:autoSpaceDE w:val="0"/>
        <w:autoSpaceDN w:val="0"/>
        <w:adjustRightInd w:val="0"/>
        <w:rPr>
          <w:rFonts w:asciiTheme="majorBidi" w:hAnsiTheme="majorBidi" w:cstheme="majorBidi"/>
          <w:b/>
          <w:bCs/>
          <w:i/>
          <w:iCs/>
          <w:color w:val="FF0000"/>
          <w:szCs w:val="24"/>
          <w:u w:val="single"/>
        </w:rPr>
      </w:pPr>
    </w:p>
    <w:p w:rsidR="00E4287B" w:rsidRPr="008416AF" w:rsidRDefault="00E4287B" w:rsidP="001C39F9">
      <w:pPr>
        <w:pStyle w:val="Paragraphedeliste"/>
        <w:numPr>
          <w:ilvl w:val="0"/>
          <w:numId w:val="14"/>
        </w:numPr>
        <w:autoSpaceDE w:val="0"/>
        <w:autoSpaceDN w:val="0"/>
        <w:adjustRightInd w:val="0"/>
        <w:rPr>
          <w:rFonts w:asciiTheme="majorBidi" w:hAnsiTheme="majorBidi" w:cstheme="majorBidi"/>
          <w:b/>
          <w:bCs/>
          <w:i/>
          <w:iCs/>
          <w:szCs w:val="24"/>
          <w:u w:val="single"/>
        </w:rPr>
      </w:pPr>
      <w:r w:rsidRPr="008416AF">
        <w:rPr>
          <w:rFonts w:asciiTheme="majorBidi" w:hAnsiTheme="majorBidi" w:cstheme="majorBidi"/>
          <w:b/>
          <w:bCs/>
          <w:i/>
          <w:iCs/>
          <w:szCs w:val="24"/>
          <w:u w:val="single"/>
        </w:rPr>
        <w:t xml:space="preserve">Néanmoins, ces entreprises </w:t>
      </w:r>
      <w:r w:rsidR="001C39F9" w:rsidRPr="008416AF">
        <w:rPr>
          <w:rFonts w:asciiTheme="majorBidi" w:hAnsiTheme="majorBidi" w:cstheme="majorBidi"/>
          <w:b/>
          <w:bCs/>
          <w:i/>
          <w:iCs/>
          <w:szCs w:val="24"/>
          <w:u w:val="single"/>
        </w:rPr>
        <w:t xml:space="preserve">ont pu </w:t>
      </w:r>
      <w:r w:rsidRPr="008416AF">
        <w:rPr>
          <w:rFonts w:asciiTheme="majorBidi" w:hAnsiTheme="majorBidi" w:cstheme="majorBidi"/>
          <w:b/>
          <w:bCs/>
          <w:i/>
          <w:iCs/>
          <w:szCs w:val="24"/>
          <w:u w:val="single"/>
        </w:rPr>
        <w:t xml:space="preserve"> générer de nouveaux emplois</w:t>
      </w:r>
    </w:p>
    <w:p w:rsidR="00E4287B" w:rsidRPr="008416AF" w:rsidRDefault="00E4287B" w:rsidP="00D93A10">
      <w:pPr>
        <w:autoSpaceDE w:val="0"/>
        <w:autoSpaceDN w:val="0"/>
        <w:adjustRightInd w:val="0"/>
        <w:rPr>
          <w:rFonts w:asciiTheme="majorBidi" w:hAnsiTheme="majorBidi" w:cstheme="majorBidi"/>
          <w:b/>
          <w:bCs/>
          <w:i/>
          <w:iCs/>
          <w:color w:val="FF0000"/>
          <w:szCs w:val="24"/>
          <w:u w:val="single"/>
        </w:rPr>
      </w:pPr>
    </w:p>
    <w:p w:rsidR="00E4287B" w:rsidRPr="008416AF" w:rsidRDefault="00E4287B" w:rsidP="00D93A10">
      <w:pPr>
        <w:adjustRightInd w:val="0"/>
        <w:ind w:firstLine="284"/>
        <w:rPr>
          <w:rFonts w:asciiTheme="majorBidi" w:hAnsiTheme="majorBidi" w:cstheme="majorBidi"/>
          <w:szCs w:val="24"/>
        </w:rPr>
      </w:pPr>
      <w:r w:rsidRPr="008416AF">
        <w:rPr>
          <w:rFonts w:asciiTheme="majorBidi" w:hAnsiTheme="majorBidi" w:cstheme="majorBidi"/>
          <w:szCs w:val="24"/>
        </w:rPr>
        <w:t xml:space="preserve">Les entreprises créées sont majoritairement des personnes physiques où pour 88% des enquêtés les entrepreneurs sont les seuls propriétaires contre 12% ayant 2 à 3 associés qui sont généralement des amis ou membres de la famille. D’un autre côté, les entreprises enquêtées sont jeunes avec une moyenne de 5 ans et 93,3% </w:t>
      </w:r>
      <w:r w:rsidR="001C39F9" w:rsidRPr="008416AF">
        <w:rPr>
          <w:rFonts w:asciiTheme="majorBidi" w:hAnsiTheme="majorBidi" w:cstheme="majorBidi"/>
          <w:szCs w:val="24"/>
        </w:rPr>
        <w:t xml:space="preserve">d’entre elles </w:t>
      </w:r>
      <w:r w:rsidRPr="008416AF">
        <w:rPr>
          <w:rFonts w:asciiTheme="majorBidi" w:hAnsiTheme="majorBidi" w:cstheme="majorBidi"/>
          <w:szCs w:val="24"/>
        </w:rPr>
        <w:t>ont moins de 10 ans.</w:t>
      </w:r>
    </w:p>
    <w:p w:rsidR="00E4287B" w:rsidRPr="008416AF" w:rsidRDefault="00E4287B" w:rsidP="00D93A10">
      <w:pPr>
        <w:adjustRightInd w:val="0"/>
        <w:ind w:firstLine="284"/>
        <w:rPr>
          <w:rFonts w:asciiTheme="majorBidi" w:hAnsiTheme="majorBidi" w:cstheme="majorBidi"/>
          <w:szCs w:val="24"/>
        </w:rPr>
      </w:pPr>
    </w:p>
    <w:p w:rsidR="00E4287B" w:rsidRPr="008416AF" w:rsidRDefault="00E4287B" w:rsidP="00D93A10">
      <w:pPr>
        <w:adjustRightInd w:val="0"/>
        <w:ind w:firstLine="284"/>
        <w:rPr>
          <w:rFonts w:asciiTheme="majorBidi" w:hAnsiTheme="majorBidi" w:cstheme="majorBidi"/>
          <w:szCs w:val="24"/>
        </w:rPr>
      </w:pPr>
      <w:r w:rsidRPr="008416AF">
        <w:rPr>
          <w:rFonts w:asciiTheme="majorBidi" w:hAnsiTheme="majorBidi" w:cstheme="majorBidi"/>
          <w:szCs w:val="24"/>
        </w:rPr>
        <w:t>En dépit de toutes ces caractéristiques, 62,6% des entreprises interrogées ont pu créer une moyenne de 3,97 nouveaux emplois depuis leur création. Ce qui signifie une certaine réussite de ces entreprises malgré presque la moitié d’entre elles (soit 49,3%) exercent dans des marchés à forte et très forte concurrence.</w:t>
      </w:r>
    </w:p>
    <w:p w:rsidR="00E4287B" w:rsidRPr="008416AF" w:rsidRDefault="00E4287B" w:rsidP="00D93A10">
      <w:pPr>
        <w:autoSpaceDE w:val="0"/>
        <w:autoSpaceDN w:val="0"/>
        <w:adjustRightInd w:val="0"/>
        <w:rPr>
          <w:rFonts w:asciiTheme="majorBidi" w:hAnsiTheme="majorBidi" w:cstheme="majorBidi"/>
          <w:szCs w:val="24"/>
        </w:rPr>
      </w:pP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b/>
          <w:bCs/>
          <w:i/>
          <w:iCs/>
          <w:szCs w:val="24"/>
          <w:u w:val="single"/>
        </w:rPr>
      </w:pPr>
      <w:r w:rsidRPr="008416AF">
        <w:rPr>
          <w:rFonts w:asciiTheme="majorBidi" w:hAnsiTheme="majorBidi" w:cstheme="majorBidi"/>
          <w:b/>
          <w:bCs/>
          <w:i/>
          <w:iCs/>
          <w:szCs w:val="24"/>
          <w:u w:val="single"/>
        </w:rPr>
        <w:t>Malgré toutes les mesures entreprises, les mêmes obstacles persistent</w:t>
      </w:r>
    </w:p>
    <w:p w:rsidR="00E4287B" w:rsidRPr="008416AF" w:rsidRDefault="00E4287B" w:rsidP="00D93A10">
      <w:pPr>
        <w:autoSpaceDE w:val="0"/>
        <w:autoSpaceDN w:val="0"/>
        <w:adjustRightInd w:val="0"/>
        <w:rPr>
          <w:rFonts w:asciiTheme="majorBidi" w:hAnsiTheme="majorBidi" w:cstheme="majorBidi"/>
          <w:b/>
          <w:bCs/>
          <w:i/>
          <w:iCs/>
          <w:color w:val="FF0000"/>
          <w:szCs w:val="24"/>
          <w:u w:val="single"/>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Les principales difficultés soulevées sont les procédures administratives : il s’agit de la pluralité des démarches à exécuter, à leur complication et à la non coordination entre les différents intervenants. La deuxième difficulté concerne les problèmes liés au financement (le financement par les fonds propres, l’accès aux emprunts bancaires et les autres sources de financement) et ce malgré les réformes mises en œuvre par l’ANSEJ et es autorités publiques en matière de simplification des procédures administratives et la facilitation du financement.</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En effet, les difficultés liées au processus de création de l’entreprise viennent en première position à savoir : procédures administratives, financement, orientation et conseil, disponibilité de l’information, faiblesse des structures d'aide à la création (insuffisance de l’accompagnement) et enfin problèmes d’évaluation de la faisabilité du projet (insuffisance de l’étude techno-économique du projet).</w:t>
      </w: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lastRenderedPageBreak/>
        <w:t xml:space="preserve">Ensuite, il s’agit des problèmes liés au contexte économique qui viennent en deuxième position à savoir : manque de clients et difficultés d’obtenir des paiements, concurrence importante et marché </w:t>
      </w:r>
      <w:r w:rsidR="007D38B4">
        <w:rPr>
          <w:rFonts w:asciiTheme="majorBidi" w:hAnsiTheme="majorBidi" w:cstheme="majorBidi"/>
          <w:szCs w:val="24"/>
        </w:rPr>
        <w:t xml:space="preserve">à </w:t>
      </w:r>
      <w:r w:rsidRPr="008416AF">
        <w:rPr>
          <w:rFonts w:asciiTheme="majorBidi" w:hAnsiTheme="majorBidi" w:cstheme="majorBidi"/>
          <w:szCs w:val="24"/>
        </w:rPr>
        <w:t>potentiel limité, disponibilité de la main d’œuvre qualifiée, problèmes liés au foncier, à l’acquisition d’équipement de matériels de production et de trouver des fournisseurs et les difficultés de suivre les changements rapides des nouvelles technologies.</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b/>
          <w:bCs/>
          <w:i/>
          <w:iCs/>
          <w:szCs w:val="24"/>
          <w:u w:val="single"/>
        </w:rPr>
      </w:pPr>
      <w:r w:rsidRPr="008416AF">
        <w:rPr>
          <w:rFonts w:asciiTheme="majorBidi" w:hAnsiTheme="majorBidi" w:cstheme="majorBidi"/>
          <w:szCs w:val="24"/>
        </w:rPr>
        <w:t>Enfin, en troisième position c’est les difficultés sur le plan personnel notamment les facteurs psychologiques (peur de l’échec, manque de confiance en soi,  Crainte de l'instabilité des revenus…).</w:t>
      </w:r>
    </w:p>
    <w:p w:rsidR="00E4287B" w:rsidRPr="008416AF" w:rsidRDefault="00E4287B" w:rsidP="00D93A10">
      <w:pPr>
        <w:autoSpaceDE w:val="0"/>
        <w:autoSpaceDN w:val="0"/>
        <w:adjustRightInd w:val="0"/>
        <w:rPr>
          <w:rFonts w:asciiTheme="majorBidi" w:hAnsiTheme="majorBidi" w:cstheme="majorBidi"/>
          <w:color w:val="FF0000"/>
          <w:szCs w:val="24"/>
        </w:rPr>
      </w:pP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i/>
          <w:iCs/>
          <w:szCs w:val="24"/>
          <w:u w:val="single"/>
        </w:rPr>
      </w:pPr>
      <w:r w:rsidRPr="008416AF">
        <w:rPr>
          <w:rFonts w:asciiTheme="majorBidi" w:hAnsiTheme="majorBidi" w:cstheme="majorBidi"/>
          <w:b/>
          <w:bCs/>
          <w:i/>
          <w:iCs/>
          <w:szCs w:val="24"/>
          <w:u w:val="single"/>
        </w:rPr>
        <w:t>Réseau de relations sociales : le rôle déterminant du milieu proche</w:t>
      </w:r>
    </w:p>
    <w:p w:rsidR="00E4287B" w:rsidRPr="008416AF" w:rsidRDefault="00E4287B" w:rsidP="00D93A10">
      <w:pPr>
        <w:autoSpaceDE w:val="0"/>
        <w:autoSpaceDN w:val="0"/>
        <w:adjustRightInd w:val="0"/>
        <w:rPr>
          <w:rFonts w:asciiTheme="majorBidi" w:hAnsiTheme="majorBidi" w:cstheme="majorBidi"/>
          <w:i/>
          <w:iCs/>
          <w:color w:val="FF0000"/>
          <w:szCs w:val="24"/>
          <w:u w:val="single"/>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t>Le milieu proche, notamment la famille et les amis ont apporté une aide importante aux entrepreneurs pour la création et le démarrage de l’entreprise grâce à leur aide dans :</w:t>
      </w:r>
    </w:p>
    <w:p w:rsidR="00E4287B" w:rsidRPr="008416AF" w:rsidRDefault="00E4287B" w:rsidP="00D93A10">
      <w:pPr>
        <w:rPr>
          <w:rFonts w:asciiTheme="majorBidi" w:hAnsiTheme="majorBidi" w:cstheme="majorBidi"/>
          <w:szCs w:val="24"/>
        </w:rPr>
      </w:pPr>
    </w:p>
    <w:p w:rsidR="00E4287B" w:rsidRPr="008416AF" w:rsidRDefault="00E4287B" w:rsidP="00CF1E06">
      <w:pPr>
        <w:pStyle w:val="Paragraphedeliste"/>
        <w:numPr>
          <w:ilvl w:val="0"/>
          <w:numId w:val="16"/>
        </w:numPr>
        <w:ind w:left="142" w:firstLine="263"/>
        <w:rPr>
          <w:rFonts w:asciiTheme="majorBidi" w:hAnsiTheme="majorBidi" w:cstheme="majorBidi"/>
          <w:szCs w:val="24"/>
        </w:rPr>
      </w:pPr>
      <w:r w:rsidRPr="008416AF">
        <w:rPr>
          <w:rFonts w:asciiTheme="majorBidi" w:hAnsiTheme="majorBidi" w:cstheme="majorBidi"/>
          <w:b/>
          <w:bCs/>
          <w:i/>
          <w:iCs/>
          <w:szCs w:val="24"/>
        </w:rPr>
        <w:t>La constitution du capital de démarrage</w:t>
      </w:r>
      <w:r w:rsidRPr="008416AF">
        <w:rPr>
          <w:rFonts w:asciiTheme="majorBidi" w:hAnsiTheme="majorBidi" w:cstheme="majorBidi"/>
          <w:szCs w:val="24"/>
        </w:rPr>
        <w:t xml:space="preserve"> : les prêts et les aides de la famille constituent une première source de l’apport personnel du créateur alors que les aides auprès des amis et autres proches en constituent une troisième source (l’épargne </w:t>
      </w:r>
      <w:r w:rsidR="002B35F5" w:rsidRPr="008416AF">
        <w:rPr>
          <w:rFonts w:asciiTheme="majorBidi" w:hAnsiTheme="majorBidi" w:cstheme="majorBidi"/>
          <w:szCs w:val="24"/>
        </w:rPr>
        <w:t xml:space="preserve">personnelle </w:t>
      </w:r>
      <w:r w:rsidRPr="008416AF">
        <w:rPr>
          <w:rFonts w:asciiTheme="majorBidi" w:hAnsiTheme="majorBidi" w:cstheme="majorBidi"/>
          <w:szCs w:val="24"/>
        </w:rPr>
        <w:t xml:space="preserve">et la deuxième source). </w:t>
      </w:r>
    </w:p>
    <w:p w:rsidR="00E4287B" w:rsidRPr="008416AF" w:rsidRDefault="00E4287B" w:rsidP="00CF1E06">
      <w:pPr>
        <w:pStyle w:val="Paragraphedeliste"/>
        <w:numPr>
          <w:ilvl w:val="0"/>
          <w:numId w:val="16"/>
        </w:numPr>
        <w:ind w:left="142" w:firstLine="263"/>
        <w:rPr>
          <w:rFonts w:asciiTheme="majorBidi" w:hAnsiTheme="majorBidi" w:cstheme="majorBidi"/>
          <w:szCs w:val="24"/>
        </w:rPr>
      </w:pPr>
      <w:r w:rsidRPr="008416AF">
        <w:rPr>
          <w:rFonts w:asciiTheme="majorBidi" w:hAnsiTheme="majorBidi" w:cstheme="majorBidi"/>
          <w:b/>
          <w:bCs/>
          <w:i/>
          <w:iCs/>
          <w:szCs w:val="24"/>
        </w:rPr>
        <w:t>L’élaboration de l’idée du projet</w:t>
      </w:r>
      <w:r w:rsidRPr="008416AF">
        <w:rPr>
          <w:rFonts w:asciiTheme="majorBidi" w:hAnsiTheme="majorBidi" w:cstheme="majorBidi"/>
          <w:szCs w:val="24"/>
        </w:rPr>
        <w:t xml:space="preserve"> : les conseils et les recommandations de la famille et des relations professionnelles constituent une troisième source d’idée de projets pour les entrepreneurs enquêtés (après l’expérience professionnelle et le diplôme acquis). </w:t>
      </w:r>
    </w:p>
    <w:p w:rsidR="00E4287B" w:rsidRPr="008416AF" w:rsidRDefault="00E4287B" w:rsidP="00CF1E06">
      <w:pPr>
        <w:pStyle w:val="Paragraphedeliste"/>
        <w:numPr>
          <w:ilvl w:val="0"/>
          <w:numId w:val="16"/>
        </w:numPr>
        <w:ind w:left="142" w:firstLine="263"/>
        <w:rPr>
          <w:rFonts w:asciiTheme="majorBidi" w:hAnsiTheme="majorBidi" w:cstheme="majorBidi"/>
          <w:szCs w:val="24"/>
        </w:rPr>
      </w:pPr>
      <w:r w:rsidRPr="008416AF">
        <w:rPr>
          <w:rFonts w:asciiTheme="majorBidi" w:hAnsiTheme="majorBidi" w:cstheme="majorBidi"/>
          <w:b/>
          <w:bCs/>
          <w:i/>
          <w:iCs/>
          <w:szCs w:val="24"/>
        </w:rPr>
        <w:t>A surmonter les difficultés de création de l’entreprise</w:t>
      </w:r>
      <w:r w:rsidRPr="008416AF">
        <w:rPr>
          <w:rFonts w:asciiTheme="majorBidi" w:hAnsiTheme="majorBidi" w:cstheme="majorBidi"/>
          <w:szCs w:val="24"/>
        </w:rPr>
        <w:t> : la famille et les proches sont les premiers qui ont pu apporter les aides et l’appui les plus utiles pour les entrepreneurs afin de surmonter les difficultés entravées lors de la création de l’entreprise (pour 48% des réponses). L’entourage professionnel vient en 2</w:t>
      </w:r>
      <w:r w:rsidRPr="008416AF">
        <w:rPr>
          <w:rFonts w:asciiTheme="majorBidi" w:hAnsiTheme="majorBidi" w:cstheme="majorBidi"/>
          <w:szCs w:val="24"/>
          <w:vertAlign w:val="superscript"/>
        </w:rPr>
        <w:t>ème</w:t>
      </w:r>
      <w:r w:rsidRPr="008416AF">
        <w:rPr>
          <w:rFonts w:asciiTheme="majorBidi" w:hAnsiTheme="majorBidi" w:cstheme="majorBidi"/>
          <w:szCs w:val="24"/>
        </w:rPr>
        <w:t xml:space="preserve"> position au même niveau que les organismes d’aide avec un taux de 15,88% des réponses. </w:t>
      </w:r>
    </w:p>
    <w:p w:rsidR="00E4287B" w:rsidRPr="008416AF" w:rsidRDefault="00E4287B" w:rsidP="00CF1E06">
      <w:pPr>
        <w:pStyle w:val="Paragraphedeliste"/>
        <w:numPr>
          <w:ilvl w:val="0"/>
          <w:numId w:val="16"/>
        </w:numPr>
        <w:ind w:left="142" w:firstLine="263"/>
        <w:rPr>
          <w:rFonts w:asciiTheme="majorBidi" w:hAnsiTheme="majorBidi" w:cstheme="majorBidi"/>
          <w:szCs w:val="24"/>
        </w:rPr>
      </w:pPr>
      <w:r w:rsidRPr="008416AF">
        <w:rPr>
          <w:rFonts w:asciiTheme="majorBidi" w:hAnsiTheme="majorBidi" w:cstheme="majorBidi"/>
          <w:b/>
          <w:bCs/>
          <w:i/>
          <w:iCs/>
          <w:szCs w:val="24"/>
        </w:rPr>
        <w:t>Leur inspiration à devenir entrepreneur</w:t>
      </w:r>
      <w:r w:rsidRPr="008416AF">
        <w:rPr>
          <w:rFonts w:asciiTheme="majorBidi" w:hAnsiTheme="majorBidi" w:cstheme="majorBidi"/>
          <w:szCs w:val="24"/>
        </w:rPr>
        <w:t xml:space="preserve"> : 36% des participants sont issus des parents entrepreneurs et 72% de notre échantillon affirment qu’ils </w:t>
      </w:r>
      <w:r w:rsidR="002B35F5" w:rsidRPr="008416AF">
        <w:rPr>
          <w:rFonts w:asciiTheme="majorBidi" w:hAnsiTheme="majorBidi" w:cstheme="majorBidi"/>
          <w:szCs w:val="24"/>
        </w:rPr>
        <w:t xml:space="preserve">sont </w:t>
      </w:r>
      <w:r w:rsidRPr="008416AF">
        <w:rPr>
          <w:rFonts w:asciiTheme="majorBidi" w:hAnsiTheme="majorBidi" w:cstheme="majorBidi"/>
          <w:szCs w:val="24"/>
        </w:rPr>
        <w:t>entourés d’entrepreneurs essentiellement des amis, frères et sœurs et autres membres de la famille.</w:t>
      </w:r>
    </w:p>
    <w:p w:rsidR="00E4287B" w:rsidRPr="008416AF" w:rsidRDefault="00E4287B" w:rsidP="00D93A10">
      <w:pPr>
        <w:rPr>
          <w:rFonts w:asciiTheme="majorBid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t xml:space="preserve">Ainsi, le soutien du milieu proche notamment la famille et les amis est crucial pour le démarrage et la réussite des entrepreneurs pour leur apport en financement, idées, soutien moral, conseil et orientation et pour leur influence comme modèle d’entrepreneurs. </w:t>
      </w:r>
    </w:p>
    <w:p w:rsidR="00E4287B" w:rsidRPr="008416AF" w:rsidRDefault="00E4287B" w:rsidP="00D93A10">
      <w:pPr>
        <w:autoSpaceDE w:val="0"/>
        <w:autoSpaceDN w:val="0"/>
        <w:adjustRightInd w:val="0"/>
        <w:rPr>
          <w:rFonts w:asciiTheme="majorBidi" w:hAnsiTheme="majorBidi" w:cstheme="majorBidi"/>
          <w:szCs w:val="24"/>
        </w:rPr>
      </w:pP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b/>
          <w:bCs/>
          <w:i/>
          <w:iCs/>
          <w:szCs w:val="24"/>
          <w:u w:val="single"/>
        </w:rPr>
      </w:pPr>
      <w:r w:rsidRPr="008416AF">
        <w:rPr>
          <w:rFonts w:asciiTheme="majorBidi" w:hAnsiTheme="majorBidi" w:cstheme="majorBidi"/>
          <w:b/>
          <w:bCs/>
          <w:i/>
          <w:iCs/>
          <w:szCs w:val="24"/>
          <w:u w:val="single"/>
        </w:rPr>
        <w:t>Une certaine évolution de l’esprit d’entreprise</w:t>
      </w:r>
    </w:p>
    <w:p w:rsidR="00E4287B" w:rsidRPr="008416AF" w:rsidRDefault="00E4287B" w:rsidP="00D93A10">
      <w:pPr>
        <w:autoSpaceDE w:val="0"/>
        <w:autoSpaceDN w:val="0"/>
        <w:adjustRightInd w:val="0"/>
        <w:rPr>
          <w:rFonts w:asciiTheme="majorBidi" w:hAnsiTheme="majorBidi" w:cstheme="majorBidi"/>
          <w:i/>
          <w:iCs/>
          <w:color w:val="FF0000"/>
          <w:szCs w:val="24"/>
          <w:u w:val="single"/>
        </w:rPr>
      </w:pPr>
    </w:p>
    <w:p w:rsidR="00765748" w:rsidRPr="008416AF" w:rsidRDefault="00E4287B" w:rsidP="00D93A10">
      <w:pPr>
        <w:ind w:firstLine="284"/>
        <w:rPr>
          <w:rFonts w:asciiTheme="majorBidi" w:eastAsia="Calibri" w:hAnsiTheme="majorBidi" w:cstheme="majorBidi"/>
          <w:szCs w:val="24"/>
        </w:rPr>
      </w:pPr>
      <w:r w:rsidRPr="008416AF">
        <w:rPr>
          <w:rFonts w:asciiTheme="majorBidi" w:eastAsia="Calibri" w:hAnsiTheme="majorBidi" w:cstheme="majorBidi"/>
          <w:szCs w:val="24"/>
        </w:rPr>
        <w:t xml:space="preserve">En se fondant sur nos données empiriques, les résultats montrent une tendance positive des motivations à l’entrepreneuriat. </w:t>
      </w:r>
    </w:p>
    <w:p w:rsidR="00765748" w:rsidRPr="008416AF" w:rsidRDefault="00765748" w:rsidP="00D93A10">
      <w:pPr>
        <w:ind w:firstLine="284"/>
        <w:rPr>
          <w:rFonts w:asciiTheme="majorBidi" w:eastAsia="Calibri" w:hAnsiTheme="majorBidi" w:cstheme="majorBidi"/>
          <w:szCs w:val="24"/>
        </w:rPr>
      </w:pPr>
    </w:p>
    <w:p w:rsidR="00E4287B" w:rsidRPr="008416AF" w:rsidRDefault="00E4287B" w:rsidP="00D93A10">
      <w:pPr>
        <w:ind w:firstLine="284"/>
        <w:rPr>
          <w:rFonts w:asciiTheme="majorBidi" w:eastAsia="Calibri" w:hAnsiTheme="majorBidi" w:cstheme="majorBidi"/>
          <w:szCs w:val="24"/>
        </w:rPr>
      </w:pPr>
      <w:r w:rsidRPr="008416AF">
        <w:rPr>
          <w:rFonts w:asciiTheme="majorBidi" w:eastAsia="Calibri" w:hAnsiTheme="majorBidi" w:cstheme="majorBidi"/>
          <w:szCs w:val="24"/>
        </w:rPr>
        <w:t xml:space="preserve">D’abord, 17,3% de notre échantillon sont devenus des entrepreneurs à l’issus de leurs études. </w:t>
      </w:r>
    </w:p>
    <w:p w:rsidR="00E4287B" w:rsidRPr="008416AF" w:rsidRDefault="00E4287B" w:rsidP="00D93A10">
      <w:pPr>
        <w:ind w:firstLine="284"/>
        <w:rPr>
          <w:rFonts w:asciiTheme="majorBidi" w:eastAsia="Calibr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eastAsia="Calibri" w:hAnsiTheme="majorBidi" w:cstheme="majorBidi"/>
          <w:szCs w:val="24"/>
        </w:rPr>
        <w:t xml:space="preserve">De plus, ce sont principalement les facteurs positifs qui ont poussé ces jeunes à la création d’entreprise qui sont des motivations d’ordre psychologique à savoir : </w:t>
      </w:r>
      <w:r w:rsidRPr="008416AF">
        <w:rPr>
          <w:rFonts w:asciiTheme="majorBidi" w:hAnsiTheme="majorBidi" w:cstheme="majorBidi"/>
          <w:szCs w:val="24"/>
        </w:rPr>
        <w:t xml:space="preserve">Désir de réaliser une idée ou un </w:t>
      </w:r>
      <w:r w:rsidRPr="008416AF">
        <w:rPr>
          <w:rFonts w:asciiTheme="majorBidi" w:eastAsia="Calibri" w:hAnsiTheme="majorBidi" w:cstheme="majorBidi"/>
          <w:szCs w:val="24"/>
        </w:rPr>
        <w:t xml:space="preserve">rêve, </w:t>
      </w:r>
      <w:r w:rsidRPr="008416AF">
        <w:rPr>
          <w:rFonts w:asciiTheme="majorBidi" w:hAnsiTheme="majorBidi" w:cstheme="majorBidi"/>
          <w:szCs w:val="24"/>
        </w:rPr>
        <w:t>Recherche d’indépendance professionnelle et d’autonomie, Perspectives de gains financiers supérieurs, Désir d’affronter de nouveaux défis ou goût d’entreprendre, perception d'une opportunité d’affaires et envie de l’exploiter…etc.</w:t>
      </w:r>
    </w:p>
    <w:p w:rsidR="00E4287B" w:rsidRPr="008416AF" w:rsidRDefault="00E4287B" w:rsidP="00D93A10">
      <w:pPr>
        <w:ind w:firstLine="284"/>
        <w:rPr>
          <w:rFonts w:asciiTheme="majorBid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lastRenderedPageBreak/>
        <w:t>En dernier, vient les motivations négatives qui sont d’ordre socioéconomiques à savoir : Expérience professionnelle antérieure peu satisfaisante et la Situation antérieure de chômage.</w:t>
      </w:r>
    </w:p>
    <w:p w:rsidR="00E4287B" w:rsidRPr="008416AF" w:rsidRDefault="00E4287B" w:rsidP="00D93A10">
      <w:pPr>
        <w:ind w:firstLine="284"/>
        <w:rPr>
          <w:rFonts w:asciiTheme="majorBidi" w:hAnsiTheme="majorBidi" w:cstheme="majorBidi"/>
          <w:szCs w:val="24"/>
        </w:rPr>
      </w:pPr>
    </w:p>
    <w:p w:rsidR="00E4287B" w:rsidRPr="008416AF" w:rsidRDefault="00E4287B" w:rsidP="00F14A41">
      <w:pPr>
        <w:ind w:firstLine="284"/>
        <w:rPr>
          <w:rFonts w:asciiTheme="majorBidi" w:eastAsia="Calibri" w:hAnsiTheme="majorBidi" w:cstheme="majorBidi"/>
          <w:szCs w:val="24"/>
        </w:rPr>
      </w:pPr>
      <w:r w:rsidRPr="008416AF">
        <w:rPr>
          <w:rFonts w:asciiTheme="majorBidi" w:hAnsiTheme="majorBidi" w:cstheme="majorBidi"/>
          <w:szCs w:val="24"/>
        </w:rPr>
        <w:t xml:space="preserve">Par ailleurs, il apparait que les médias (notamment les chaines télévisées nationales et internationale et la presse écrite nationale) jouent un rôle important </w:t>
      </w:r>
      <w:r w:rsidRPr="008416AF">
        <w:rPr>
          <w:rFonts w:asciiTheme="majorBidi" w:eastAsia="Calibri" w:hAnsiTheme="majorBidi" w:cstheme="majorBidi"/>
          <w:szCs w:val="24"/>
        </w:rPr>
        <w:t xml:space="preserve">dans la sensibilisation à l’entrepreneuriat et la diffusion de la culture entrepreneuriale dans la société algérienne en présentant certains entrepreneurs comme modèles de réussite. En effet, 50,7% de notre échantillon affirment qu’ils sont influencés et inspirés de la réussite des entrepreneurs découverts par </w:t>
      </w:r>
      <w:r w:rsidR="00765748" w:rsidRPr="008416AF">
        <w:rPr>
          <w:rFonts w:asciiTheme="majorBidi" w:eastAsia="Calibri" w:hAnsiTheme="majorBidi" w:cstheme="majorBidi"/>
          <w:szCs w:val="24"/>
        </w:rPr>
        <w:t>c</w:t>
      </w:r>
      <w:r w:rsidRPr="008416AF">
        <w:rPr>
          <w:rFonts w:asciiTheme="majorBidi" w:eastAsia="Calibri" w:hAnsiTheme="majorBidi" w:cstheme="majorBidi"/>
          <w:szCs w:val="24"/>
        </w:rPr>
        <w:t xml:space="preserve">es différents supports </w:t>
      </w:r>
      <w:r w:rsidR="00F14A41">
        <w:rPr>
          <w:rFonts w:asciiTheme="majorBidi" w:eastAsia="Calibri" w:hAnsiTheme="majorBidi" w:cstheme="majorBidi"/>
          <w:szCs w:val="24"/>
        </w:rPr>
        <w:t>médiatiques</w:t>
      </w:r>
      <w:r w:rsidRPr="008416AF">
        <w:rPr>
          <w:rFonts w:asciiTheme="majorBidi" w:eastAsia="Calibri" w:hAnsiTheme="majorBidi" w:cstheme="majorBidi"/>
          <w:szCs w:val="24"/>
        </w:rPr>
        <w:t xml:space="preserve">. </w:t>
      </w:r>
    </w:p>
    <w:p w:rsidR="00F14A41" w:rsidRDefault="00F14A41" w:rsidP="00765748">
      <w:pPr>
        <w:autoSpaceDE w:val="0"/>
        <w:autoSpaceDN w:val="0"/>
        <w:adjustRightInd w:val="0"/>
        <w:ind w:firstLine="284"/>
        <w:rPr>
          <w:rFonts w:asciiTheme="majorBidi" w:eastAsia="Calibri" w:hAnsiTheme="majorBidi" w:cstheme="majorBidi"/>
          <w:szCs w:val="24"/>
        </w:rPr>
      </w:pPr>
    </w:p>
    <w:p w:rsidR="00E4287B" w:rsidRPr="008416AF" w:rsidRDefault="00E4287B" w:rsidP="00765748">
      <w:pPr>
        <w:autoSpaceDE w:val="0"/>
        <w:autoSpaceDN w:val="0"/>
        <w:adjustRightInd w:val="0"/>
        <w:ind w:firstLine="284"/>
        <w:rPr>
          <w:rFonts w:asciiTheme="majorBidi" w:hAnsiTheme="majorBidi" w:cstheme="majorBidi"/>
          <w:szCs w:val="24"/>
        </w:rPr>
      </w:pPr>
      <w:r w:rsidRPr="008416AF">
        <w:rPr>
          <w:rFonts w:asciiTheme="majorBidi" w:eastAsia="Calibri" w:hAnsiTheme="majorBidi" w:cstheme="majorBidi"/>
          <w:szCs w:val="24"/>
        </w:rPr>
        <w:t xml:space="preserve">Ces résultats confirment une certaine évolution de l’esprit d’entreprise où nous vivons une mutation d’un entrepreneuriat de nécessité où les individus sont motivés par des facteurs </w:t>
      </w:r>
      <w:r w:rsidR="00765748" w:rsidRPr="008416AF">
        <w:rPr>
          <w:rFonts w:asciiTheme="majorBidi" w:hAnsiTheme="majorBidi" w:cstheme="majorBidi"/>
          <w:szCs w:val="24"/>
        </w:rPr>
        <w:t xml:space="preserve">«push » comme le chômage </w:t>
      </w:r>
      <w:r w:rsidRPr="008416AF">
        <w:rPr>
          <w:rFonts w:asciiTheme="majorBidi" w:eastAsia="Calibri" w:hAnsiTheme="majorBidi" w:cstheme="majorBidi"/>
          <w:szCs w:val="24"/>
        </w:rPr>
        <w:t xml:space="preserve">qui souvent caractérise l’entrepreneuriat dans notre pays à un entrepreneuriat d’opportunité initiés par des entrepreneurs motivés par des </w:t>
      </w:r>
      <w:r w:rsidRPr="008416AF">
        <w:rPr>
          <w:rFonts w:asciiTheme="majorBidi" w:hAnsiTheme="majorBidi" w:cstheme="majorBidi"/>
          <w:szCs w:val="24"/>
        </w:rPr>
        <w:t>facteurs « pull » tels que l’autono</w:t>
      </w:r>
      <w:r w:rsidR="00765748" w:rsidRPr="008416AF">
        <w:rPr>
          <w:rFonts w:asciiTheme="majorBidi" w:hAnsiTheme="majorBidi" w:cstheme="majorBidi"/>
          <w:szCs w:val="24"/>
        </w:rPr>
        <w:t>mie, l’indépendance, la liberté..</w:t>
      </w:r>
      <w:r w:rsidRPr="008416AF">
        <w:rPr>
          <w:rFonts w:asciiTheme="majorBidi" w:hAnsiTheme="majorBidi" w:cstheme="majorBidi"/>
          <w:szCs w:val="24"/>
        </w:rPr>
        <w:t>.</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Au fait, il est tôt de confirmer ce point car il nécessite des études plus approfondies pour caractériser l’évolution des motivations à la création d’entreprises en Algérie qui peuvent être attribuées à une combinaison complexe des facteurs positifs et négatifs. Néanmoins, ces résultats nous renseignent sur l’émergence d’un certain dynamisme de l’esprit d’entreprise dans la société algérienne puisque pour 78,7% de notre échantillon affirment qu’ils vont toujours choisir de rester entrepreneurs s’il leur est présenté le choix de devenir salarié.</w:t>
      </w:r>
    </w:p>
    <w:p w:rsidR="00E4287B" w:rsidRPr="008416AF" w:rsidRDefault="00E4287B" w:rsidP="00D93A10">
      <w:pPr>
        <w:autoSpaceDE w:val="0"/>
        <w:autoSpaceDN w:val="0"/>
        <w:adjustRightInd w:val="0"/>
        <w:rPr>
          <w:rFonts w:asciiTheme="majorBidi" w:hAnsiTheme="majorBidi" w:cstheme="majorBidi"/>
          <w:szCs w:val="24"/>
        </w:rPr>
      </w:pP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i/>
          <w:iCs/>
          <w:szCs w:val="24"/>
          <w:u w:val="single"/>
        </w:rPr>
      </w:pPr>
      <w:r w:rsidRPr="008416AF">
        <w:rPr>
          <w:rFonts w:asciiTheme="majorBidi" w:hAnsiTheme="majorBidi" w:cstheme="majorBidi"/>
          <w:b/>
          <w:bCs/>
          <w:i/>
          <w:iCs/>
          <w:szCs w:val="24"/>
          <w:u w:val="single"/>
        </w:rPr>
        <w:t>l’existence du dispositif ANSEJ est une motivation à la création d’entreprise</w:t>
      </w:r>
    </w:p>
    <w:p w:rsidR="00E4287B" w:rsidRPr="008416AF" w:rsidRDefault="00E4287B" w:rsidP="00D93A10">
      <w:pPr>
        <w:autoSpaceDE w:val="0"/>
        <w:autoSpaceDN w:val="0"/>
        <w:adjustRightInd w:val="0"/>
        <w:rPr>
          <w:rFonts w:asciiTheme="majorBidi" w:hAnsiTheme="majorBidi" w:cstheme="majorBidi"/>
          <w:i/>
          <w:iCs/>
          <w:color w:val="FF0000"/>
          <w:szCs w:val="24"/>
          <w:u w:val="single"/>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Une autre conclusion tirée de nos résultats concerne le rôle de l’ANSEJ dans la détermination du choix de devenir entrepreneur où nous avons montré que le fait que le dispositif ANSEJ existe, cela a déterminé le choix de 50,7% de notre échantillon pour devenir entrepreneur. De plus, pour 58,7% de notre échantillon n’auront pas créé leurs entreprises sans l’appui de l’ANSEJ.</w:t>
      </w:r>
    </w:p>
    <w:p w:rsidR="00E4287B" w:rsidRPr="008416AF" w:rsidRDefault="00E4287B" w:rsidP="00D93A10">
      <w:pPr>
        <w:autoSpaceDE w:val="0"/>
        <w:autoSpaceDN w:val="0"/>
        <w:adjustRightInd w:val="0"/>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En effet, l’ANSEJ constitue une motivation pour devenir entrepreneur et pour concrétiser les projets par le biais de ses aides et son rôle dans la diffusion de l’esprit d’entreprise</w:t>
      </w:r>
      <w:r w:rsidR="00402389" w:rsidRPr="008416AF">
        <w:rPr>
          <w:rFonts w:asciiTheme="majorBidi" w:hAnsiTheme="majorBidi" w:cstheme="majorBidi"/>
          <w:szCs w:val="24"/>
        </w:rPr>
        <w:t xml:space="preserve"> et la sensibilisation à l’entrepreneuriat</w:t>
      </w:r>
      <w:r w:rsidRPr="008416AF">
        <w:rPr>
          <w:rFonts w:asciiTheme="majorBidi" w:hAnsiTheme="majorBidi" w:cstheme="majorBidi"/>
          <w:szCs w:val="24"/>
        </w:rPr>
        <w:t>.</w:t>
      </w:r>
    </w:p>
    <w:p w:rsidR="00E4287B" w:rsidRPr="008416AF" w:rsidRDefault="00E4287B" w:rsidP="00D93A10">
      <w:pPr>
        <w:autoSpaceDE w:val="0"/>
        <w:autoSpaceDN w:val="0"/>
        <w:adjustRightInd w:val="0"/>
        <w:rPr>
          <w:rFonts w:asciiTheme="majorBidi" w:hAnsiTheme="majorBidi" w:cstheme="majorBidi"/>
          <w:szCs w:val="24"/>
        </w:rPr>
      </w:pPr>
      <w:r w:rsidRPr="008416AF">
        <w:rPr>
          <w:rFonts w:asciiTheme="majorBidi" w:hAnsiTheme="majorBidi" w:cstheme="majorBidi"/>
          <w:szCs w:val="24"/>
        </w:rPr>
        <w:t xml:space="preserve">  </w:t>
      </w: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i/>
          <w:iCs/>
          <w:szCs w:val="24"/>
          <w:u w:val="single"/>
        </w:rPr>
      </w:pPr>
      <w:r w:rsidRPr="008416AF">
        <w:rPr>
          <w:rFonts w:asciiTheme="majorBidi" w:hAnsiTheme="majorBidi" w:cstheme="majorBidi"/>
          <w:b/>
          <w:bCs/>
          <w:i/>
          <w:iCs/>
          <w:szCs w:val="24"/>
          <w:u w:val="single"/>
        </w:rPr>
        <w:t>les entrepreneurs algériens : ne cherchent-ils que l’appui financier ?</w:t>
      </w:r>
    </w:p>
    <w:p w:rsidR="00E4287B" w:rsidRPr="008416AF" w:rsidRDefault="00E4287B" w:rsidP="00D93A10">
      <w:pPr>
        <w:autoSpaceDE w:val="0"/>
        <w:autoSpaceDN w:val="0"/>
        <w:adjustRightInd w:val="0"/>
        <w:rPr>
          <w:rFonts w:asciiTheme="majorBidi" w:hAnsiTheme="majorBidi" w:cstheme="majorBidi"/>
          <w:i/>
          <w:iCs/>
          <w:color w:val="FF0000"/>
          <w:szCs w:val="24"/>
          <w:u w:val="single"/>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Hormis l’appui financier, les entrepreneurs ne sont pas conscients de l’importance des autres services d’appui et d’accompagnement à l’entrepreneuriat.</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D’abord, les entrepreneurs ne sont pas conscients de l’existence des autres dispositifs à la création d’entreprises (pour 86,7% de notre échantillon) et de tous les rôles qui ils les sont accordés même pour le dispositif ANSEJ. Peut être c’est le manque de la diffusion de l’information et de sensibilisation sur les différentes tâches de ces organismes d’appui qui accentue cette incertitude.</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2A6811">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 xml:space="preserve">Cependant, l’apprentissage de l’entrepreneuriat qui suit une voie longue et difficile où l’entrepreneur commence par être demandeur d’emploi, il devient un petit </w:t>
      </w:r>
      <w:r w:rsidR="002A6811" w:rsidRPr="008416AF">
        <w:rPr>
          <w:rFonts w:asciiTheme="majorBidi" w:hAnsiTheme="majorBidi" w:cstheme="majorBidi"/>
          <w:szCs w:val="24"/>
        </w:rPr>
        <w:t xml:space="preserve">gouvernant </w:t>
      </w:r>
      <w:r w:rsidRPr="008416AF">
        <w:rPr>
          <w:rFonts w:asciiTheme="majorBidi" w:hAnsiTheme="majorBidi" w:cstheme="majorBidi"/>
          <w:szCs w:val="24"/>
        </w:rPr>
        <w:t>en créant une entreprise, nos entrepreneurs ne sont ni prêts ni préparés aux sévérités d</w:t>
      </w:r>
      <w:r w:rsidR="002A6811" w:rsidRPr="008416AF">
        <w:rPr>
          <w:rFonts w:asciiTheme="majorBidi" w:hAnsiTheme="majorBidi" w:cstheme="majorBidi"/>
          <w:szCs w:val="24"/>
        </w:rPr>
        <w:t xml:space="preserve">u </w:t>
      </w:r>
      <w:r w:rsidRPr="008416AF">
        <w:rPr>
          <w:rFonts w:asciiTheme="majorBidi" w:hAnsiTheme="majorBidi" w:cstheme="majorBidi"/>
          <w:szCs w:val="24"/>
        </w:rPr>
        <w:t>métier d’</w:t>
      </w:r>
      <w:r w:rsidR="002A6811" w:rsidRPr="008416AF">
        <w:rPr>
          <w:rFonts w:asciiTheme="majorBidi" w:hAnsiTheme="majorBidi" w:cstheme="majorBidi"/>
          <w:szCs w:val="24"/>
        </w:rPr>
        <w:t xml:space="preserve">un </w:t>
      </w:r>
      <w:r w:rsidRPr="008416AF">
        <w:rPr>
          <w:rFonts w:asciiTheme="majorBidi" w:hAnsiTheme="majorBidi" w:cstheme="majorBidi"/>
          <w:szCs w:val="24"/>
        </w:rPr>
        <w:t xml:space="preserve">entrepreneur. Ils se limitent seulement aux conseils, aides et l’accompagnement accordés </w:t>
      </w:r>
      <w:r w:rsidRPr="008416AF">
        <w:rPr>
          <w:rFonts w:asciiTheme="majorBidi" w:hAnsiTheme="majorBidi" w:cstheme="majorBidi"/>
          <w:szCs w:val="24"/>
        </w:rPr>
        <w:lastRenderedPageBreak/>
        <w:t xml:space="preserve">par l’ANSEJ pour se lancer dans l’aventure bien que le rôle de cette dernière dans le conseil et l’orientation et dans l’idée du projet et le choix du secteur d’activité n’est pas dynamisé. </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Cela peut être lié à la qualité des formations proposées ou aux compétences des formateurs ou encore à la-non compatibilité entre d’une part les formations proposées et les besoins des  créateurs où nous s’interrogeons ici sur les compétences et les rôles des interlocuteurs</w:t>
      </w:r>
      <w:r w:rsidR="002A6811" w:rsidRPr="008416AF">
        <w:rPr>
          <w:rStyle w:val="Appelnotedebasdep"/>
          <w:rFonts w:asciiTheme="majorBidi" w:hAnsiTheme="majorBidi" w:cstheme="majorBidi"/>
          <w:szCs w:val="24"/>
        </w:rPr>
        <w:footnoteReference w:id="22"/>
      </w:r>
      <w:r w:rsidRPr="008416AF">
        <w:rPr>
          <w:rFonts w:asciiTheme="majorBidi" w:hAnsiTheme="majorBidi" w:cstheme="majorBidi"/>
          <w:szCs w:val="24"/>
        </w:rPr>
        <w:t xml:space="preserve">.  </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 xml:space="preserve">Le fait que 74,4% des entrepreneurs de notre échantillon (et 95% au niveau national) sont inscrits dans le mode de financement triangulaire et sortir de l’informel pour avoir les avantages financiers et pour pouvoir recourir à l’ANSEJ indique que pour la plupart, les entrepreneurs ne sont mobilisés que par la recherche du financement et les avantages fiscaux (prêts sans intérêt, bonification des taux d’intérêts accordés par les banques et avantages fiscaux et parafiscaux). </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2A6811">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 xml:space="preserve">Ce n’est qu’après la création de l’entreprise, quand ils trouvent des difficultés à suivre les changements de l‘environnement des affaires que les entrepreneurs </w:t>
      </w:r>
      <w:r w:rsidR="002A6811" w:rsidRPr="008416AF">
        <w:rPr>
          <w:rFonts w:asciiTheme="majorBidi" w:hAnsiTheme="majorBidi" w:cstheme="majorBidi"/>
          <w:szCs w:val="24"/>
        </w:rPr>
        <w:t xml:space="preserve">se rendent compte </w:t>
      </w:r>
      <w:r w:rsidRPr="008416AF">
        <w:rPr>
          <w:rFonts w:asciiTheme="majorBidi" w:hAnsiTheme="majorBidi" w:cstheme="majorBidi"/>
          <w:szCs w:val="24"/>
        </w:rPr>
        <w:t xml:space="preserve">l’importance de l’appui dans les domaines de la réglementation, le financement d’entreprise, la recherche </w:t>
      </w:r>
      <w:r w:rsidR="002A6811" w:rsidRPr="008416AF">
        <w:rPr>
          <w:rFonts w:asciiTheme="majorBidi" w:hAnsiTheme="majorBidi" w:cstheme="majorBidi"/>
          <w:szCs w:val="24"/>
        </w:rPr>
        <w:t>&amp;</w:t>
      </w:r>
      <w:r w:rsidRPr="008416AF">
        <w:rPr>
          <w:rFonts w:asciiTheme="majorBidi" w:hAnsiTheme="majorBidi" w:cstheme="majorBidi"/>
          <w:szCs w:val="24"/>
        </w:rPr>
        <w:t xml:space="preserve"> développement et l’étude du marché.</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 xml:space="preserve">Bien que les entrepreneurs estiment que la réussite comme étant entrepreneur nécessite </w:t>
      </w:r>
      <w:r w:rsidRPr="008416AF">
        <w:rPr>
          <w:rFonts w:asciiTheme="majorBidi" w:hAnsiTheme="majorBidi" w:cstheme="majorBidi"/>
          <w:i/>
          <w:iCs/>
          <w:szCs w:val="24"/>
        </w:rPr>
        <w:t>un accompagnement d'un expert lors des premières étapes de la création d'une entreprise; la diversification des sources de financement; de suivre des cours de création d'entreprise et de l’entrepreneuriat, d’organiser des ateliers d'assistance en management, de développer les campagnes d'aide à la création et le passage par une pépinière d'entreprises</w:t>
      </w:r>
      <w:r w:rsidRPr="008416AF">
        <w:rPr>
          <w:rFonts w:asciiTheme="majorBidi" w:hAnsiTheme="majorBidi" w:cstheme="majorBidi"/>
          <w:szCs w:val="24"/>
        </w:rPr>
        <w:t>, mais le recours à l’ANSEJ est en premier lieu pour avoir le financement.</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 xml:space="preserve">En effet, les entrepreneurs conçoivent le recours aux organismes d’appui comme un moyen d’avoir le financement seulement. Ainsi, nous constatons que le recours à l’ANSEJ est loin pour qu’elle soit une structure d’appui et d’accompagnement, mais plutôt, elle est considérée comme une source de financement qui substitue actuellement le rôle des banques et les établissements financiers dans le financement de l’entrepreneuriat. Ces derniers sont difficiles d’y accéder à cause de leurs conditions et procédures jugées compliquées par les entrepreneurs mais aussi parce que l’ANSEJ offre des crédits à taux d’intérêts bonifiés. </w:t>
      </w:r>
    </w:p>
    <w:p w:rsidR="00E4287B" w:rsidRPr="008416AF" w:rsidRDefault="00E4287B" w:rsidP="00D93A10">
      <w:pPr>
        <w:rPr>
          <w:rFonts w:asciiTheme="majorBidi" w:hAnsiTheme="majorBidi" w:cstheme="majorBidi"/>
          <w:szCs w:val="24"/>
        </w:rPr>
      </w:pPr>
      <w:r w:rsidRPr="008416AF">
        <w:rPr>
          <w:rFonts w:asciiTheme="majorBidi" w:hAnsiTheme="majorBidi" w:cstheme="majorBidi"/>
          <w:szCs w:val="24"/>
        </w:rPr>
        <w:t xml:space="preserve"> </w:t>
      </w: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b/>
          <w:bCs/>
          <w:i/>
          <w:iCs/>
          <w:szCs w:val="24"/>
          <w:u w:val="single"/>
        </w:rPr>
      </w:pPr>
      <w:r w:rsidRPr="008416AF">
        <w:rPr>
          <w:rFonts w:asciiTheme="majorBidi" w:hAnsiTheme="majorBidi" w:cstheme="majorBidi"/>
          <w:b/>
          <w:bCs/>
          <w:i/>
          <w:iCs/>
          <w:szCs w:val="24"/>
          <w:u w:val="single"/>
        </w:rPr>
        <w:t>Il s’avère que l’ANSEJ a un impact important sur le développement entrepreneurial</w:t>
      </w:r>
    </w:p>
    <w:p w:rsidR="00E4287B" w:rsidRPr="008416AF" w:rsidRDefault="00E4287B" w:rsidP="00D93A10">
      <w:pPr>
        <w:autoSpaceDE w:val="0"/>
        <w:autoSpaceDN w:val="0"/>
        <w:adjustRightInd w:val="0"/>
        <w:rPr>
          <w:rFonts w:asciiTheme="majorBidi" w:hAnsiTheme="majorBidi" w:cstheme="majorBidi"/>
          <w:i/>
          <w:iCs/>
          <w:color w:val="FF0000"/>
          <w:szCs w:val="24"/>
          <w:u w:val="single"/>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 xml:space="preserve">Compte tenu de l’analyse de nos résultats, l’ANSEJ, par le biais de ses services d’appui et d’accompagnement, a un apport important sur le développement entrepreneurial. Il s’agit du développement du profil de l’entrepreneur notamment en ce qui concerne les traits de personnalité d’un entrepreneur : </w:t>
      </w:r>
      <w:r w:rsidRPr="008416AF">
        <w:rPr>
          <w:rFonts w:asciiTheme="majorBidi" w:hAnsiTheme="majorBidi" w:cstheme="majorBidi"/>
          <w:i/>
          <w:iCs/>
          <w:szCs w:val="24"/>
        </w:rPr>
        <w:t>Engagement et persévérance ; Éveil, sensibilisation et intérêt à l'égard de la promotion de la culture entrepreneuriale et de l'entrepreneuriat ; Accomplissement, connaissance de soi et confiance personnelle ; Constitution de relations et de réseaux professionnels et  Amélioration statut social</w:t>
      </w:r>
      <w:r w:rsidRPr="008416AF">
        <w:rPr>
          <w:rFonts w:asciiTheme="majorBidi" w:hAnsiTheme="majorBidi" w:cstheme="majorBidi"/>
          <w:szCs w:val="24"/>
        </w:rPr>
        <w:t>.</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 xml:space="preserve">D’une façon plus en moins, l’ANSEJ contribue dans l’amélioration des compétences et les qualités suivantes : Compétences gestionnaires ; Leadership et esprit d'équipe ; Vision et </w:t>
      </w:r>
      <w:r w:rsidRPr="008416AF">
        <w:rPr>
          <w:rFonts w:asciiTheme="majorBidi" w:hAnsiTheme="majorBidi" w:cstheme="majorBidi"/>
          <w:szCs w:val="24"/>
        </w:rPr>
        <w:lastRenderedPageBreak/>
        <w:t xml:space="preserve">créativité ; Compétences techniques ; </w:t>
      </w:r>
      <w:r w:rsidRPr="008416AF">
        <w:rPr>
          <w:rFonts w:asciiTheme="majorBidi" w:eastAsia="Calibri" w:hAnsiTheme="majorBidi" w:cstheme="majorBidi"/>
          <w:szCs w:val="24"/>
        </w:rPr>
        <w:t xml:space="preserve">Devenir plus entreprenant ; </w:t>
      </w:r>
      <w:r w:rsidRPr="008416AF">
        <w:rPr>
          <w:rFonts w:asciiTheme="majorBidi" w:hAnsiTheme="majorBidi" w:cstheme="majorBidi"/>
          <w:szCs w:val="24"/>
        </w:rPr>
        <w:t>Capacité de souplesse, d'adaptation et d'apprentissage ; Apprentissage et transfert de connaissance.</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2A6811">
      <w:pPr>
        <w:ind w:firstLine="284"/>
        <w:rPr>
          <w:rFonts w:asciiTheme="majorBidi" w:hAnsiTheme="majorBidi" w:cstheme="majorBidi"/>
          <w:szCs w:val="24"/>
        </w:rPr>
      </w:pPr>
      <w:r w:rsidRPr="008416AF">
        <w:rPr>
          <w:rFonts w:asciiTheme="majorBidi" w:hAnsiTheme="majorBidi" w:cstheme="majorBidi"/>
          <w:szCs w:val="24"/>
        </w:rPr>
        <w:t xml:space="preserve">Cependant, il apparait que l’impact de l’ANSEJ est plus important dans </w:t>
      </w:r>
      <w:r w:rsidR="002A6811" w:rsidRPr="008416AF">
        <w:rPr>
          <w:rFonts w:asciiTheme="majorBidi" w:hAnsiTheme="majorBidi" w:cstheme="majorBidi"/>
          <w:szCs w:val="24"/>
        </w:rPr>
        <w:t>le développement d</w:t>
      </w:r>
      <w:r w:rsidRPr="008416AF">
        <w:rPr>
          <w:rFonts w:asciiTheme="majorBidi" w:hAnsiTheme="majorBidi" w:cstheme="majorBidi"/>
          <w:szCs w:val="24"/>
        </w:rPr>
        <w:t xml:space="preserve">es entreprises créées que dans le développement du profil des entrepreneurs. Il s’agit de sa contribution dans : </w:t>
      </w:r>
      <w:r w:rsidRPr="008416AF">
        <w:rPr>
          <w:rFonts w:asciiTheme="majorBidi" w:hAnsiTheme="majorBidi" w:cstheme="majorBidi"/>
          <w:i/>
          <w:iCs/>
          <w:szCs w:val="24"/>
        </w:rPr>
        <w:t>Rentabilité de l’entreprise et production de la valeur ajoutée ; Création d’emplois ; Facilité du processus de création ; Investissement et mise en place de capacité de production et Constitution du capital financier</w:t>
      </w:r>
      <w:r w:rsidRPr="008416AF">
        <w:rPr>
          <w:rFonts w:asciiTheme="majorBidi" w:hAnsiTheme="majorBidi" w:cstheme="majorBidi"/>
          <w:szCs w:val="24"/>
        </w:rPr>
        <w:t>.</w:t>
      </w:r>
    </w:p>
    <w:p w:rsidR="00E4287B" w:rsidRPr="008416AF" w:rsidRDefault="00E4287B" w:rsidP="00D93A10">
      <w:pPr>
        <w:ind w:firstLine="284"/>
        <w:rPr>
          <w:rFonts w:asciiTheme="majorBid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t>En effet, l’ANSEJ doit déployer encore plus d’efforts pour appuyer sur le développement du profil entrepreneurial notamment en ce qui concerne le développement des compétences gestionnaires et de l’esprit d’entreprendre.</w:t>
      </w:r>
    </w:p>
    <w:p w:rsidR="00E4287B" w:rsidRPr="008416AF" w:rsidRDefault="00E4287B" w:rsidP="00D93A10">
      <w:pPr>
        <w:ind w:firstLine="284"/>
        <w:rPr>
          <w:rFonts w:asciiTheme="majorBid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t>Par ailleurs, les services d’appui et d’accompagnement qu’offre l’ANSEJ doivent prendre en considération la situation antérieure de l’entrepreneur, son niveau d’instruction, ses motivations à la création et la nature de l’activité à créer afin d’affiner au mieux ces services.</w:t>
      </w:r>
    </w:p>
    <w:p w:rsidR="00E4287B" w:rsidRPr="008416AF" w:rsidRDefault="00E4287B" w:rsidP="00D93A10">
      <w:pPr>
        <w:autoSpaceDE w:val="0"/>
        <w:autoSpaceDN w:val="0"/>
        <w:adjustRightInd w:val="0"/>
        <w:rPr>
          <w:rFonts w:asciiTheme="majorBidi" w:hAnsiTheme="majorBidi" w:cstheme="majorBidi"/>
          <w:b/>
          <w:bCs/>
          <w:i/>
          <w:iCs/>
          <w:color w:val="FF0000"/>
          <w:szCs w:val="24"/>
          <w:u w:val="single"/>
        </w:rPr>
      </w:pP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b/>
          <w:bCs/>
          <w:i/>
          <w:iCs/>
          <w:szCs w:val="24"/>
          <w:u w:val="single"/>
        </w:rPr>
      </w:pPr>
      <w:r w:rsidRPr="008416AF">
        <w:rPr>
          <w:rFonts w:asciiTheme="majorBidi" w:hAnsiTheme="majorBidi" w:cstheme="majorBidi"/>
          <w:b/>
          <w:bCs/>
          <w:i/>
          <w:iCs/>
          <w:szCs w:val="24"/>
          <w:u w:val="single"/>
        </w:rPr>
        <w:t>Et les entrepreneurs semblent satisfaits</w:t>
      </w:r>
    </w:p>
    <w:p w:rsidR="00E4287B" w:rsidRPr="008416AF" w:rsidRDefault="00E4287B" w:rsidP="00D93A10">
      <w:pPr>
        <w:autoSpaceDE w:val="0"/>
        <w:autoSpaceDN w:val="0"/>
        <w:adjustRightInd w:val="0"/>
        <w:rPr>
          <w:rFonts w:asciiTheme="majorBidi" w:hAnsiTheme="majorBidi" w:cstheme="majorBidi"/>
          <w:i/>
          <w:iCs/>
          <w:color w:val="FF0000"/>
          <w:szCs w:val="24"/>
          <w:u w:val="single"/>
        </w:rPr>
      </w:pPr>
    </w:p>
    <w:p w:rsidR="00E4287B" w:rsidRPr="008416AF" w:rsidRDefault="00E4287B" w:rsidP="002A6811">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 xml:space="preserve">Bien que statistiquement il n’y a pas un lien significatif entre la satisfaction des entrepreneurs et l’impact global des services de l’ANSEJ, </w:t>
      </w:r>
      <w:r w:rsidR="002A6811" w:rsidRPr="008416AF">
        <w:rPr>
          <w:rFonts w:asciiTheme="majorBidi" w:hAnsiTheme="majorBidi" w:cstheme="majorBidi"/>
          <w:szCs w:val="24"/>
        </w:rPr>
        <w:t>toutefois</w:t>
      </w:r>
      <w:r w:rsidRPr="008416AF">
        <w:rPr>
          <w:rFonts w:asciiTheme="majorBidi" w:hAnsiTheme="majorBidi" w:cstheme="majorBidi"/>
          <w:szCs w:val="24"/>
        </w:rPr>
        <w:t>, il apparait que les entrepreneurs enquêtés sont moyennement satisfaits à l’égard de services d’appui et d’accompagnement rendus par l’ANSEJ à savoir que 26,7% de notre échantillon sont plutôt satisfaits, un même taux de 18,7% pour ceux qui sont peu satisfaits et ceux qui sont tout à fait satisfaits, alors que 12% sont pas du tout satisfaits.</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t>Un autre indice de satisfaction des entrepreneurs est que 68% des enquêtés veulent continuer à exercer sous l’égide de l’ANSEJ et 77,3% d’entre eux affirment qu’ils vont recommander l’ANSEJ à toute personne désireuse de créer une entreprise pour bénéficier de son financement et ses avantages, créer des emplois et pour faciliter le processus de création d’entreprises.</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D93A10">
      <w:pPr>
        <w:autoSpaceDE w:val="0"/>
        <w:autoSpaceDN w:val="0"/>
        <w:adjustRightInd w:val="0"/>
        <w:ind w:firstLine="284"/>
        <w:rPr>
          <w:rFonts w:asciiTheme="majorBidi" w:hAnsiTheme="majorBidi" w:cstheme="majorBidi"/>
          <w:szCs w:val="24"/>
        </w:rPr>
      </w:pPr>
      <w:r w:rsidRPr="008416AF">
        <w:rPr>
          <w:rFonts w:asciiTheme="majorBidi" w:hAnsiTheme="majorBidi" w:cstheme="majorBidi"/>
          <w:szCs w:val="24"/>
        </w:rPr>
        <w:t>Ces résultats ne sont pas tout à fait conformes à l’évaluation de l’impact des services proposés par l’ANSEJ qui est considéré important. Cet écart peut être expliqué sous deux angles : le profil et les attentes de l’entrepreneur. D’abord, l’évolution impressionnante du profil de l’entrepreneur après la création de l’entreprise puisque il commence sans aptitudes et attitudes préalables ce qui laisse l’apport de l’appui de l’ANSEJ est considérable. D’un autre côté, l’explication de cet écart réside dans les attentes des entrepreneurs qui cherchent plus d’aides notamment financières, plus de facilité du processus de création et d’aides en ce qui concerne le foncier industriel.</w:t>
      </w:r>
    </w:p>
    <w:p w:rsidR="00E4287B" w:rsidRPr="008416AF" w:rsidRDefault="00E4287B" w:rsidP="00D93A10">
      <w:pPr>
        <w:autoSpaceDE w:val="0"/>
        <w:autoSpaceDN w:val="0"/>
        <w:adjustRightInd w:val="0"/>
        <w:ind w:firstLine="284"/>
        <w:rPr>
          <w:rFonts w:asciiTheme="majorBidi" w:hAnsiTheme="majorBidi" w:cstheme="majorBidi"/>
          <w:szCs w:val="24"/>
        </w:rPr>
      </w:pPr>
    </w:p>
    <w:p w:rsidR="00E4287B" w:rsidRPr="008416AF" w:rsidRDefault="00E4287B" w:rsidP="002A6811">
      <w:pPr>
        <w:autoSpaceDE w:val="0"/>
        <w:autoSpaceDN w:val="0"/>
        <w:adjustRightInd w:val="0"/>
        <w:ind w:firstLine="284"/>
        <w:rPr>
          <w:rFonts w:asciiTheme="majorBidi" w:hAnsiTheme="majorBidi" w:cstheme="majorBidi"/>
          <w:i/>
          <w:iCs/>
          <w:szCs w:val="24"/>
          <w:u w:val="single"/>
        </w:rPr>
      </w:pPr>
      <w:r w:rsidRPr="008416AF">
        <w:rPr>
          <w:rFonts w:asciiTheme="majorBidi" w:hAnsiTheme="majorBidi" w:cstheme="majorBidi"/>
          <w:szCs w:val="24"/>
        </w:rPr>
        <w:t>Au fait, ces entrepreneurs ne voient pas en ANSEJ un moyen d’acquérir des connaissances et de</w:t>
      </w:r>
      <w:r w:rsidR="002A6811" w:rsidRPr="008416AF">
        <w:rPr>
          <w:rFonts w:asciiTheme="majorBidi" w:hAnsiTheme="majorBidi" w:cstheme="majorBidi"/>
          <w:szCs w:val="24"/>
        </w:rPr>
        <w:t>s atouts mais une structure qui</w:t>
      </w:r>
      <w:r w:rsidRPr="008416AF">
        <w:rPr>
          <w:rFonts w:asciiTheme="majorBidi" w:hAnsiTheme="majorBidi" w:cstheme="majorBidi"/>
          <w:szCs w:val="24"/>
        </w:rPr>
        <w:t xml:space="preserve"> ‘‘</w:t>
      </w:r>
      <w:r w:rsidR="002A6811" w:rsidRPr="008416AF">
        <w:rPr>
          <w:rFonts w:asciiTheme="majorBidi" w:hAnsiTheme="majorBidi" w:cstheme="majorBidi"/>
          <w:szCs w:val="24"/>
        </w:rPr>
        <w:t>doit</w:t>
      </w:r>
      <w:r w:rsidRPr="008416AF">
        <w:rPr>
          <w:rFonts w:asciiTheme="majorBidi" w:hAnsiTheme="majorBidi" w:cstheme="majorBidi"/>
          <w:szCs w:val="24"/>
        </w:rPr>
        <w:t xml:space="preserve"> de tout faire pour mener à bien leurs projets’’. Ce résultat est vrai quel que soit le niveau d’instruction de l’entrepreneur, sa situation antérieure et le secteur d’activité.</w:t>
      </w:r>
    </w:p>
    <w:p w:rsidR="00E4287B" w:rsidRDefault="00E4287B" w:rsidP="00D93A10">
      <w:pPr>
        <w:rPr>
          <w:rFonts w:asciiTheme="majorBidi" w:hAnsiTheme="majorBidi" w:cstheme="majorBidi"/>
          <w:szCs w:val="24"/>
        </w:rPr>
      </w:pPr>
    </w:p>
    <w:p w:rsidR="002D0E06" w:rsidRDefault="002D0E06" w:rsidP="00D93A10">
      <w:pPr>
        <w:rPr>
          <w:rFonts w:asciiTheme="majorBidi" w:hAnsiTheme="majorBidi" w:cstheme="majorBidi"/>
          <w:szCs w:val="24"/>
        </w:rPr>
      </w:pPr>
    </w:p>
    <w:p w:rsidR="002D0E06" w:rsidRDefault="002D0E06" w:rsidP="00D93A10">
      <w:pPr>
        <w:rPr>
          <w:rFonts w:asciiTheme="majorBidi" w:hAnsiTheme="majorBidi" w:cstheme="majorBidi"/>
          <w:szCs w:val="24"/>
        </w:rPr>
      </w:pPr>
    </w:p>
    <w:p w:rsidR="002D0E06" w:rsidRDefault="002D0E06" w:rsidP="00D93A10">
      <w:pPr>
        <w:rPr>
          <w:rFonts w:asciiTheme="majorBidi" w:hAnsiTheme="majorBidi" w:cstheme="majorBidi"/>
          <w:szCs w:val="24"/>
        </w:rPr>
      </w:pPr>
    </w:p>
    <w:p w:rsidR="002D0E06" w:rsidRPr="008416AF" w:rsidRDefault="002D0E06" w:rsidP="00D93A10">
      <w:pPr>
        <w:rPr>
          <w:rFonts w:asciiTheme="majorBidi" w:hAnsiTheme="majorBidi" w:cstheme="majorBidi"/>
          <w:szCs w:val="24"/>
        </w:rPr>
      </w:pPr>
    </w:p>
    <w:p w:rsidR="00E4287B" w:rsidRPr="008416AF" w:rsidRDefault="00E4287B" w:rsidP="00CF1E06">
      <w:pPr>
        <w:pStyle w:val="Paragraphedeliste"/>
        <w:numPr>
          <w:ilvl w:val="0"/>
          <w:numId w:val="14"/>
        </w:numPr>
        <w:autoSpaceDE w:val="0"/>
        <w:autoSpaceDN w:val="0"/>
        <w:adjustRightInd w:val="0"/>
        <w:rPr>
          <w:rFonts w:asciiTheme="majorBidi" w:hAnsiTheme="majorBidi" w:cstheme="majorBidi"/>
          <w:b/>
          <w:bCs/>
          <w:i/>
          <w:iCs/>
          <w:szCs w:val="24"/>
          <w:u w:val="single"/>
        </w:rPr>
      </w:pPr>
      <w:r w:rsidRPr="008416AF">
        <w:rPr>
          <w:rFonts w:asciiTheme="majorBidi" w:hAnsiTheme="majorBidi" w:cstheme="majorBidi"/>
          <w:b/>
          <w:bCs/>
          <w:i/>
          <w:iCs/>
          <w:szCs w:val="24"/>
          <w:u w:val="single"/>
        </w:rPr>
        <w:lastRenderedPageBreak/>
        <w:t>La qualité des services d’appui et d’accompagnement</w:t>
      </w:r>
    </w:p>
    <w:p w:rsidR="00E4287B" w:rsidRPr="008416AF" w:rsidRDefault="00E4287B" w:rsidP="00D93A10">
      <w:pPr>
        <w:rPr>
          <w:rFonts w:asciiTheme="majorBidi" w:hAnsiTheme="majorBidi" w:cstheme="majorBidi"/>
          <w:szCs w:val="24"/>
        </w:rPr>
      </w:pPr>
    </w:p>
    <w:p w:rsidR="00E4287B" w:rsidRPr="008416AF" w:rsidRDefault="00E4287B" w:rsidP="0072348B">
      <w:pPr>
        <w:ind w:firstLine="284"/>
        <w:rPr>
          <w:rFonts w:asciiTheme="majorBidi" w:hAnsiTheme="majorBidi" w:cstheme="majorBidi"/>
          <w:szCs w:val="24"/>
        </w:rPr>
      </w:pPr>
      <w:r w:rsidRPr="008416AF">
        <w:rPr>
          <w:rFonts w:asciiTheme="majorBidi" w:hAnsiTheme="majorBidi" w:cstheme="majorBidi"/>
          <w:szCs w:val="24"/>
        </w:rPr>
        <w:t xml:space="preserve">Il s’avère de l’analyse des résultats obtenues que la qualité des services </w:t>
      </w:r>
      <w:r w:rsidR="0072348B">
        <w:rPr>
          <w:rFonts w:asciiTheme="majorBidi" w:hAnsiTheme="majorBidi" w:cstheme="majorBidi"/>
          <w:szCs w:val="24"/>
        </w:rPr>
        <w:t>offerts</w:t>
      </w:r>
      <w:r w:rsidRPr="008416AF">
        <w:rPr>
          <w:rFonts w:asciiTheme="majorBidi" w:hAnsiTheme="majorBidi" w:cstheme="majorBidi"/>
          <w:szCs w:val="24"/>
        </w:rPr>
        <w:t xml:space="preserve"> par l’ANSEJ est moyenne où la qualité de ces services rendus avant la création de l’entreprise est mieux que celle des services rendus après la création de l’entreprise.</w:t>
      </w:r>
    </w:p>
    <w:p w:rsidR="00E4287B" w:rsidRPr="008416AF" w:rsidRDefault="00E4287B" w:rsidP="00D93A10">
      <w:pPr>
        <w:ind w:firstLine="284"/>
        <w:rPr>
          <w:rFonts w:asciiTheme="majorBid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t xml:space="preserve">La force des services d’appui et d’accompagnement réside dans la diffusion des informations qui concernent les subventions octroyées, l’accueil, l’orientation et le suivi, l’appui financier et fiscal et l’organisation des salons d’exposition et mise en réseau. </w:t>
      </w:r>
    </w:p>
    <w:p w:rsidR="00E4287B" w:rsidRPr="008416AF" w:rsidRDefault="00E4287B" w:rsidP="00D93A10">
      <w:pPr>
        <w:ind w:firstLine="284"/>
        <w:rPr>
          <w:rFonts w:asciiTheme="majorBid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t xml:space="preserve">Tandis que ses faiblesses sont dans la formation proposée, la coordination avec les autres administrations, le soutien moral et les conseils réglementaires. De plus, la longue durée requise pour créer une entreprise dans le cadre du dispositif ANSEJ qui est en moyenne 20 mois, un an pour 32% des enquêtés, 2 ans pour 20% et 3 ans pour 18% de notre échantillon. Cette durée dépasse largement celle régie dans la réglementation du dispositif ANSEJ qui insiste sur un délai de 15 </w:t>
      </w:r>
      <w:r w:rsidR="00FF0014">
        <w:rPr>
          <w:rFonts w:asciiTheme="majorBidi" w:hAnsiTheme="majorBidi" w:cstheme="majorBidi"/>
          <w:szCs w:val="24"/>
        </w:rPr>
        <w:t xml:space="preserve">jours </w:t>
      </w:r>
      <w:r w:rsidRPr="008416AF">
        <w:rPr>
          <w:rFonts w:asciiTheme="majorBidi" w:hAnsiTheme="majorBidi" w:cstheme="majorBidi"/>
          <w:szCs w:val="24"/>
        </w:rPr>
        <w:t>pour le traitement d’un dossier de création d’entreprise.</w:t>
      </w:r>
    </w:p>
    <w:p w:rsidR="00E4287B" w:rsidRPr="008416AF" w:rsidRDefault="00E4287B" w:rsidP="00D93A10">
      <w:pPr>
        <w:ind w:firstLine="284"/>
        <w:rPr>
          <w:rFonts w:asciiTheme="majorBidi" w:hAnsiTheme="majorBidi" w:cstheme="majorBidi"/>
          <w:szCs w:val="24"/>
        </w:rPr>
      </w:pPr>
    </w:p>
    <w:p w:rsidR="00E4287B" w:rsidRPr="008416AF" w:rsidRDefault="00E4287B" w:rsidP="00D93A10">
      <w:pPr>
        <w:ind w:firstLine="284"/>
        <w:rPr>
          <w:rFonts w:asciiTheme="majorBidi" w:hAnsiTheme="majorBidi" w:cstheme="majorBidi"/>
          <w:szCs w:val="24"/>
        </w:rPr>
      </w:pPr>
      <w:r w:rsidRPr="008416AF">
        <w:rPr>
          <w:rFonts w:asciiTheme="majorBidi" w:hAnsiTheme="majorBidi" w:cstheme="majorBidi"/>
          <w:szCs w:val="24"/>
        </w:rPr>
        <w:t>Un autre indice de la faiblesse des services de suivi e</w:t>
      </w:r>
      <w:r w:rsidR="00BC2988" w:rsidRPr="008416AF">
        <w:rPr>
          <w:rFonts w:asciiTheme="majorBidi" w:hAnsiTheme="majorBidi" w:cstheme="majorBidi"/>
          <w:szCs w:val="24"/>
        </w:rPr>
        <w:t>s</w:t>
      </w:r>
      <w:r w:rsidRPr="008416AF">
        <w:rPr>
          <w:rFonts w:asciiTheme="majorBidi" w:hAnsiTheme="majorBidi" w:cstheme="majorBidi"/>
          <w:szCs w:val="24"/>
        </w:rPr>
        <w:t>t le faible taux des entrepreneurs (6,7%) qui ont pu bénéficier d’un crédit d’extension.</w:t>
      </w:r>
    </w:p>
    <w:p w:rsidR="00E4287B" w:rsidRPr="008416AF" w:rsidRDefault="00E4287B" w:rsidP="00D93A10">
      <w:pPr>
        <w:ind w:firstLine="284"/>
        <w:rPr>
          <w:rFonts w:asciiTheme="majorBidi" w:hAnsiTheme="majorBidi" w:cstheme="majorBidi"/>
          <w:szCs w:val="24"/>
        </w:rPr>
      </w:pPr>
    </w:p>
    <w:p w:rsidR="00E4287B" w:rsidRPr="008416AF" w:rsidRDefault="00E4287B" w:rsidP="0072348B">
      <w:pPr>
        <w:ind w:firstLine="284"/>
        <w:rPr>
          <w:rFonts w:asciiTheme="majorBidi" w:hAnsiTheme="majorBidi" w:cstheme="majorBidi"/>
          <w:szCs w:val="24"/>
        </w:rPr>
      </w:pPr>
      <w:r w:rsidRPr="008416AF">
        <w:rPr>
          <w:rFonts w:asciiTheme="majorBidi" w:hAnsiTheme="majorBidi" w:cstheme="majorBidi"/>
          <w:szCs w:val="24"/>
        </w:rPr>
        <w:t xml:space="preserve">Par ailleurs, la qualité des services de l’ANSEJ est une variable déterminante de l’évaluation de l’impact de ces derniers où le coefficient de corrélation entre ces deux variables est 46% alors que ce coefficient entre l’impact global et la qualité des services </w:t>
      </w:r>
      <w:r w:rsidR="0072348B">
        <w:rPr>
          <w:rFonts w:asciiTheme="majorBidi" w:hAnsiTheme="majorBidi" w:cstheme="majorBidi"/>
          <w:szCs w:val="24"/>
        </w:rPr>
        <w:t>assurés</w:t>
      </w:r>
      <w:r w:rsidRPr="008416AF">
        <w:rPr>
          <w:rFonts w:asciiTheme="majorBidi" w:hAnsiTheme="majorBidi" w:cstheme="majorBidi"/>
          <w:szCs w:val="24"/>
        </w:rPr>
        <w:t xml:space="preserve"> avant la création de l’entreprise s’élève à 51,6% par contre , il est de 37,1% entre l’impact global et la qualité après la création de l’entreprise. </w:t>
      </w:r>
    </w:p>
    <w:p w:rsidR="00E4287B" w:rsidRPr="008416AF" w:rsidRDefault="00E4287B" w:rsidP="00D93A10">
      <w:pPr>
        <w:ind w:firstLine="284"/>
        <w:rPr>
          <w:rFonts w:asciiTheme="majorBidi" w:hAnsiTheme="majorBidi" w:cstheme="majorBidi"/>
          <w:szCs w:val="24"/>
        </w:rPr>
      </w:pPr>
    </w:p>
    <w:p w:rsidR="00E4287B" w:rsidRPr="008416AF" w:rsidRDefault="00E4287B" w:rsidP="0072348B">
      <w:pPr>
        <w:ind w:firstLine="284"/>
        <w:rPr>
          <w:rFonts w:asciiTheme="majorBidi" w:hAnsiTheme="majorBidi" w:cstheme="majorBidi"/>
          <w:szCs w:val="24"/>
        </w:rPr>
      </w:pPr>
      <w:r w:rsidRPr="008416AF">
        <w:rPr>
          <w:rFonts w:asciiTheme="majorBidi" w:hAnsiTheme="majorBidi" w:cstheme="majorBidi"/>
          <w:szCs w:val="24"/>
        </w:rPr>
        <w:t xml:space="preserve">D’un autre côté, la qualité des services d’appui et d’accompagnement a une incidence significative sur l’évaluation de la satisfaction des entrepreneurs envers ces services. En effet, c’est la qualité des services </w:t>
      </w:r>
      <w:r w:rsidR="0072348B">
        <w:rPr>
          <w:rFonts w:asciiTheme="majorBidi" w:hAnsiTheme="majorBidi" w:cstheme="majorBidi"/>
          <w:szCs w:val="24"/>
        </w:rPr>
        <w:t>offerts</w:t>
      </w:r>
      <w:r w:rsidRPr="008416AF">
        <w:rPr>
          <w:rFonts w:asciiTheme="majorBidi" w:hAnsiTheme="majorBidi" w:cstheme="majorBidi"/>
          <w:szCs w:val="24"/>
        </w:rPr>
        <w:t xml:space="preserve"> par l’ANSEJ qui détermine l’impact de ces services sur le développement entrepreneurial et sur la satisfaction des entrepreneurs envers ces services.</w:t>
      </w:r>
    </w:p>
    <w:p w:rsidR="00E4287B" w:rsidRPr="008416AF" w:rsidRDefault="00E4287B" w:rsidP="00D93A10">
      <w:pPr>
        <w:ind w:firstLine="284"/>
        <w:rPr>
          <w:rFonts w:asciiTheme="majorBidi" w:hAnsiTheme="majorBidi" w:cstheme="majorBidi"/>
          <w:szCs w:val="24"/>
        </w:rPr>
      </w:pPr>
    </w:p>
    <w:p w:rsidR="00E4287B" w:rsidRPr="008416AF" w:rsidRDefault="00E4287B" w:rsidP="005F0F02">
      <w:pPr>
        <w:ind w:firstLine="284"/>
        <w:rPr>
          <w:rFonts w:asciiTheme="majorBidi" w:hAnsiTheme="majorBidi" w:cstheme="majorBidi"/>
          <w:szCs w:val="24"/>
        </w:rPr>
      </w:pPr>
      <w:r w:rsidRPr="008416AF">
        <w:rPr>
          <w:rFonts w:asciiTheme="majorBidi" w:hAnsiTheme="majorBidi" w:cstheme="majorBidi"/>
          <w:szCs w:val="24"/>
        </w:rPr>
        <w:t xml:space="preserve">Ainsi, c’est sur la qualité des services et les le contenu de l’ensemble des services d’appui et d’accompagnement que doit l’ANSEJ accentuer ses efforts et orienter </w:t>
      </w:r>
      <w:r w:rsidR="005F0F02" w:rsidRPr="008416AF">
        <w:rPr>
          <w:rFonts w:asciiTheme="majorBidi" w:hAnsiTheme="majorBidi" w:cstheme="majorBidi"/>
          <w:szCs w:val="24"/>
        </w:rPr>
        <w:t>s</w:t>
      </w:r>
      <w:r w:rsidRPr="008416AF">
        <w:rPr>
          <w:rFonts w:asciiTheme="majorBidi" w:hAnsiTheme="majorBidi" w:cstheme="majorBidi"/>
          <w:szCs w:val="24"/>
        </w:rPr>
        <w:t xml:space="preserve">es ressources afin de réaliser des résultats plus importants dans le développement entrepreneurial du pays en termes des entrepreneurs plus entreprenants et des entreprises génératrices de richesses et d’emplois. </w:t>
      </w:r>
    </w:p>
    <w:p w:rsidR="00E4287B" w:rsidRDefault="00E4287B" w:rsidP="00C66692">
      <w:pPr>
        <w:rPr>
          <w:rFonts w:asciiTheme="majorBidi" w:hAnsiTheme="majorBidi" w:cstheme="majorBidi"/>
          <w:b/>
          <w:bCs/>
          <w:i/>
          <w:iCs/>
          <w:color w:val="7030A0"/>
          <w:sz w:val="28"/>
          <w:szCs w:val="24"/>
          <w:u w:val="single"/>
        </w:rPr>
      </w:pPr>
    </w:p>
    <w:p w:rsidR="00E4287B" w:rsidRDefault="00E4287B" w:rsidP="00C66692">
      <w:pPr>
        <w:rPr>
          <w:rFonts w:asciiTheme="majorBidi" w:hAnsiTheme="majorBidi" w:cstheme="majorBidi"/>
          <w:b/>
          <w:bCs/>
          <w:i/>
          <w:iCs/>
          <w:color w:val="7030A0"/>
          <w:sz w:val="28"/>
          <w:szCs w:val="24"/>
          <w:u w:val="single"/>
        </w:rPr>
      </w:pPr>
    </w:p>
    <w:p w:rsidR="00E4287B" w:rsidRDefault="00E4287B" w:rsidP="00C66692">
      <w:pPr>
        <w:rPr>
          <w:rFonts w:asciiTheme="majorBidi" w:hAnsiTheme="majorBidi" w:cstheme="majorBidi"/>
          <w:b/>
          <w:bCs/>
          <w:i/>
          <w:iCs/>
          <w:color w:val="7030A0"/>
          <w:sz w:val="28"/>
          <w:szCs w:val="24"/>
          <w:u w:val="single"/>
        </w:rPr>
      </w:pPr>
    </w:p>
    <w:p w:rsidR="00E4287B" w:rsidRDefault="00E4287B" w:rsidP="00C66692">
      <w:pPr>
        <w:rPr>
          <w:rFonts w:asciiTheme="majorBidi" w:hAnsiTheme="majorBidi" w:cstheme="majorBidi"/>
          <w:b/>
          <w:bCs/>
          <w:i/>
          <w:iCs/>
          <w:color w:val="7030A0"/>
          <w:sz w:val="28"/>
          <w:szCs w:val="24"/>
          <w:u w:val="single"/>
        </w:rPr>
      </w:pPr>
    </w:p>
    <w:p w:rsidR="00E4287B" w:rsidRDefault="00E4287B" w:rsidP="00C66692">
      <w:pPr>
        <w:rPr>
          <w:rFonts w:asciiTheme="majorBidi" w:hAnsiTheme="majorBidi" w:cstheme="majorBidi"/>
          <w:b/>
          <w:bCs/>
          <w:i/>
          <w:iCs/>
          <w:color w:val="7030A0"/>
          <w:sz w:val="28"/>
          <w:szCs w:val="24"/>
          <w:u w:val="single"/>
        </w:rPr>
      </w:pPr>
    </w:p>
    <w:p w:rsidR="00E4287B" w:rsidRDefault="00E4287B" w:rsidP="00C66692">
      <w:pPr>
        <w:rPr>
          <w:rFonts w:asciiTheme="majorBidi" w:hAnsiTheme="majorBidi" w:cstheme="majorBidi"/>
          <w:b/>
          <w:bCs/>
          <w:i/>
          <w:iCs/>
          <w:color w:val="7030A0"/>
          <w:sz w:val="28"/>
          <w:szCs w:val="24"/>
          <w:u w:val="single"/>
        </w:rPr>
      </w:pPr>
    </w:p>
    <w:p w:rsidR="00577F01" w:rsidRDefault="00577F01" w:rsidP="00C66692">
      <w:pPr>
        <w:rPr>
          <w:rFonts w:asciiTheme="majorBidi" w:hAnsiTheme="majorBidi" w:cstheme="majorBidi"/>
          <w:b/>
          <w:bCs/>
          <w:i/>
          <w:iCs/>
          <w:color w:val="7030A0"/>
          <w:sz w:val="28"/>
          <w:szCs w:val="24"/>
          <w:u w:val="single"/>
        </w:rPr>
      </w:pPr>
    </w:p>
    <w:p w:rsidR="00577F01" w:rsidRDefault="00577F01" w:rsidP="00C66692">
      <w:pPr>
        <w:rPr>
          <w:rFonts w:asciiTheme="majorBidi" w:hAnsiTheme="majorBidi" w:cstheme="majorBidi"/>
          <w:b/>
          <w:bCs/>
          <w:i/>
          <w:iCs/>
          <w:color w:val="7030A0"/>
          <w:sz w:val="28"/>
          <w:szCs w:val="24"/>
          <w:u w:val="single"/>
        </w:rPr>
      </w:pPr>
    </w:p>
    <w:p w:rsidR="00577F01" w:rsidRDefault="00577F01" w:rsidP="00C66692">
      <w:pPr>
        <w:rPr>
          <w:rFonts w:asciiTheme="majorBidi" w:hAnsiTheme="majorBidi" w:cstheme="majorBidi"/>
          <w:b/>
          <w:bCs/>
          <w:i/>
          <w:iCs/>
          <w:color w:val="7030A0"/>
          <w:sz w:val="28"/>
          <w:szCs w:val="24"/>
          <w:u w:val="single"/>
        </w:rPr>
      </w:pPr>
    </w:p>
    <w:p w:rsidR="00577F01" w:rsidRDefault="00577F01" w:rsidP="00C66692">
      <w:pPr>
        <w:rPr>
          <w:rFonts w:asciiTheme="majorBidi" w:hAnsiTheme="majorBidi" w:cstheme="majorBidi"/>
          <w:b/>
          <w:bCs/>
          <w:i/>
          <w:iCs/>
          <w:color w:val="7030A0"/>
          <w:sz w:val="28"/>
          <w:szCs w:val="24"/>
          <w:u w:val="single"/>
        </w:rPr>
      </w:pPr>
    </w:p>
    <w:p w:rsidR="00577F01" w:rsidRDefault="00577F01" w:rsidP="00C66692">
      <w:pPr>
        <w:rPr>
          <w:rFonts w:asciiTheme="majorBidi" w:hAnsiTheme="majorBidi" w:cstheme="majorBidi"/>
          <w:b/>
          <w:bCs/>
          <w:i/>
          <w:iCs/>
          <w:color w:val="7030A0"/>
          <w:sz w:val="28"/>
          <w:szCs w:val="24"/>
          <w:u w:val="single"/>
        </w:rPr>
      </w:pPr>
    </w:p>
    <w:p w:rsidR="00577F01" w:rsidRDefault="00577F01" w:rsidP="00C66692">
      <w:pPr>
        <w:rPr>
          <w:rFonts w:asciiTheme="majorBidi" w:hAnsiTheme="majorBidi" w:cstheme="majorBidi"/>
          <w:b/>
          <w:bCs/>
          <w:i/>
          <w:iCs/>
          <w:color w:val="7030A0"/>
          <w:sz w:val="28"/>
          <w:szCs w:val="24"/>
          <w:u w:val="single"/>
        </w:rPr>
      </w:pPr>
    </w:p>
    <w:p w:rsidR="00E4287B" w:rsidRPr="00AC51F2" w:rsidRDefault="00E4287B" w:rsidP="000552FB">
      <w:pPr>
        <w:rPr>
          <w:rFonts w:asciiTheme="majorBidi" w:hAnsiTheme="majorBidi" w:cstheme="majorBidi"/>
          <w:b/>
          <w:bCs/>
          <w:i/>
          <w:iCs/>
          <w:sz w:val="28"/>
          <w:szCs w:val="24"/>
          <w:u w:val="single"/>
        </w:rPr>
      </w:pPr>
      <w:r w:rsidRPr="00AC51F2">
        <w:rPr>
          <w:rFonts w:asciiTheme="majorBidi" w:hAnsiTheme="majorBidi" w:cstheme="majorBidi"/>
          <w:b/>
          <w:bCs/>
          <w:i/>
          <w:iCs/>
          <w:sz w:val="28"/>
          <w:szCs w:val="24"/>
          <w:u w:val="single"/>
        </w:rPr>
        <w:lastRenderedPageBreak/>
        <w:t xml:space="preserve">Conclusion </w:t>
      </w:r>
      <w:r w:rsidR="00337860">
        <w:rPr>
          <w:rFonts w:asciiTheme="majorBidi" w:hAnsiTheme="majorBidi" w:cstheme="majorBidi"/>
          <w:b/>
          <w:bCs/>
          <w:i/>
          <w:iCs/>
          <w:sz w:val="28"/>
          <w:szCs w:val="24"/>
          <w:u w:val="single"/>
        </w:rPr>
        <w:t>du chapitre 6</w:t>
      </w:r>
    </w:p>
    <w:p w:rsidR="00E4287B" w:rsidRDefault="00E4287B" w:rsidP="00C66692"/>
    <w:p w:rsidR="0033354B" w:rsidRDefault="0033354B" w:rsidP="0072348B">
      <w:pPr>
        <w:ind w:firstLine="284"/>
        <w:rPr>
          <w:rFonts w:asciiTheme="majorBidi" w:hAnsiTheme="majorBidi" w:cstheme="majorBidi"/>
        </w:rPr>
      </w:pPr>
      <w:r>
        <w:rPr>
          <w:rFonts w:asciiTheme="majorBidi" w:hAnsiTheme="majorBidi" w:cstheme="majorBidi"/>
        </w:rPr>
        <w:t xml:space="preserve">A travers ce dernier chapitre, nous avons cherché à étudier la qualité des services d’appui et d’accompagnement </w:t>
      </w:r>
      <w:r w:rsidR="0072348B">
        <w:rPr>
          <w:rFonts w:asciiTheme="majorBidi" w:hAnsiTheme="majorBidi" w:cstheme="majorBidi"/>
        </w:rPr>
        <w:t>offerts</w:t>
      </w:r>
      <w:r>
        <w:rPr>
          <w:rFonts w:asciiTheme="majorBidi" w:hAnsiTheme="majorBidi" w:cstheme="majorBidi"/>
        </w:rPr>
        <w:t xml:space="preserve"> par l’ANSEJ, leur impact sur le développement entrepreneurial (qui </w:t>
      </w:r>
      <w:r w:rsidRPr="00D93A10">
        <w:rPr>
          <w:szCs w:val="24"/>
          <w:lang w:bidi="ar-DZ"/>
        </w:rPr>
        <w:t xml:space="preserve">consiste à évaluer l’effet de ces services sur </w:t>
      </w:r>
      <w:r>
        <w:rPr>
          <w:szCs w:val="24"/>
          <w:lang w:bidi="ar-DZ"/>
        </w:rPr>
        <w:t>l</w:t>
      </w:r>
      <w:r w:rsidRPr="00D93A10">
        <w:rPr>
          <w:szCs w:val="24"/>
          <w:lang w:bidi="ar-DZ"/>
        </w:rPr>
        <w:t>e développement d</w:t>
      </w:r>
      <w:r>
        <w:rPr>
          <w:szCs w:val="24"/>
          <w:lang w:bidi="ar-DZ"/>
        </w:rPr>
        <w:t>u</w:t>
      </w:r>
      <w:r w:rsidRPr="00D93A10">
        <w:rPr>
          <w:szCs w:val="24"/>
          <w:lang w:bidi="ar-DZ"/>
        </w:rPr>
        <w:t xml:space="preserve"> profil des entrepreneurs et sur le développement de leurs entreprises</w:t>
      </w:r>
      <w:r>
        <w:rPr>
          <w:szCs w:val="24"/>
          <w:lang w:bidi="ar-DZ"/>
        </w:rPr>
        <w:t>)</w:t>
      </w:r>
      <w:r w:rsidRPr="00D93A10">
        <w:rPr>
          <w:szCs w:val="24"/>
          <w:lang w:bidi="ar-DZ"/>
        </w:rPr>
        <w:t xml:space="preserve"> </w:t>
      </w:r>
      <w:r>
        <w:rPr>
          <w:rFonts w:asciiTheme="majorBidi" w:hAnsiTheme="majorBidi" w:cstheme="majorBidi"/>
        </w:rPr>
        <w:t xml:space="preserve">et la satisfaction des entrepreneurs envers ces services. </w:t>
      </w:r>
    </w:p>
    <w:p w:rsidR="00E4287B" w:rsidRPr="00D93A10" w:rsidRDefault="00E4287B" w:rsidP="0033354B">
      <w:pPr>
        <w:rPr>
          <w:szCs w:val="24"/>
          <w:lang w:bidi="ar-DZ"/>
        </w:rPr>
      </w:pPr>
    </w:p>
    <w:p w:rsidR="00E4287B" w:rsidRPr="00D93A10" w:rsidRDefault="00E4287B" w:rsidP="0033354B">
      <w:pPr>
        <w:ind w:firstLine="284"/>
        <w:rPr>
          <w:szCs w:val="24"/>
          <w:lang w:bidi="ar-DZ"/>
        </w:rPr>
      </w:pPr>
      <w:r w:rsidRPr="00D93A10">
        <w:rPr>
          <w:szCs w:val="24"/>
          <w:lang w:bidi="ar-DZ"/>
        </w:rPr>
        <w:t xml:space="preserve">Pour y parvenir, nous avons mené une étude sur terrain auprès de 75 entrepreneurs afin d’estimer leurs perceptions et évaluations envers les services proposés par l’ANSEJ. L’analyse descriptive de notre échantillon montre qu’il est composé de 84% d’hommes et 16% de femmes dont 86% ont moins de 40 ans et 61% </w:t>
      </w:r>
      <w:r w:rsidR="005F0F02">
        <w:rPr>
          <w:szCs w:val="24"/>
          <w:lang w:bidi="ar-DZ"/>
        </w:rPr>
        <w:t>d’</w:t>
      </w:r>
      <w:r w:rsidRPr="00D93A10">
        <w:rPr>
          <w:szCs w:val="24"/>
          <w:lang w:bidi="ar-DZ"/>
        </w:rPr>
        <w:t>entre eux ont créé leurs entreprises à l’âge de 25-30.</w:t>
      </w:r>
      <w:r w:rsidR="0033354B">
        <w:rPr>
          <w:szCs w:val="24"/>
          <w:lang w:bidi="ar-DZ"/>
        </w:rPr>
        <w:t xml:space="preserve"> </w:t>
      </w:r>
      <w:r w:rsidR="0033354B" w:rsidRPr="00D93A10">
        <w:rPr>
          <w:szCs w:val="24"/>
          <w:lang w:bidi="ar-DZ"/>
        </w:rPr>
        <w:t>En</w:t>
      </w:r>
      <w:r w:rsidRPr="00D93A10">
        <w:rPr>
          <w:szCs w:val="24"/>
          <w:lang w:bidi="ar-DZ"/>
        </w:rPr>
        <w:t xml:space="preserve"> se fondant sur nos résultats, l’ANSEJ attire toute catégorie d’individus (employés, chômeurs, étudiants), instruits ou non, exerçant dans différents secteurs d’activité choisis essentiellement par rapport à leur expérience professionnelle et </w:t>
      </w:r>
      <w:r w:rsidR="005F0F02">
        <w:rPr>
          <w:szCs w:val="24"/>
          <w:lang w:bidi="ar-DZ"/>
        </w:rPr>
        <w:t xml:space="preserve">le </w:t>
      </w:r>
      <w:r w:rsidRPr="00D93A10">
        <w:rPr>
          <w:szCs w:val="24"/>
          <w:lang w:bidi="ar-DZ"/>
        </w:rPr>
        <w:t>domaine de</w:t>
      </w:r>
      <w:r w:rsidR="005F0F02">
        <w:rPr>
          <w:szCs w:val="24"/>
          <w:lang w:bidi="ar-DZ"/>
        </w:rPr>
        <w:t xml:space="preserve"> leur</w:t>
      </w:r>
      <w:r w:rsidRPr="00D93A10">
        <w:rPr>
          <w:szCs w:val="24"/>
          <w:lang w:bidi="ar-DZ"/>
        </w:rPr>
        <w:t xml:space="preserve">s études mais souvent dans le cadre d’une imitation et une </w:t>
      </w:r>
      <w:r w:rsidR="005F0F02" w:rsidRPr="00D93A10">
        <w:rPr>
          <w:szCs w:val="24"/>
          <w:lang w:bidi="ar-DZ"/>
        </w:rPr>
        <w:t>reproduction</w:t>
      </w:r>
      <w:r w:rsidRPr="00D93A10">
        <w:rPr>
          <w:szCs w:val="24"/>
          <w:lang w:bidi="ar-DZ"/>
        </w:rPr>
        <w:t xml:space="preserve"> des entités déjà existantes c'est-à-dire des activités non innovatrice ce qui laisse leurs marchés à forte concurrence. </w:t>
      </w:r>
    </w:p>
    <w:p w:rsidR="00E4287B" w:rsidRPr="00D93A10" w:rsidRDefault="00E4287B" w:rsidP="00C66692">
      <w:pPr>
        <w:ind w:firstLine="284"/>
        <w:rPr>
          <w:szCs w:val="24"/>
          <w:lang w:bidi="ar-DZ"/>
        </w:rPr>
      </w:pPr>
    </w:p>
    <w:p w:rsidR="00E4287B" w:rsidRPr="00D93A10" w:rsidRDefault="00E4287B" w:rsidP="00C66692">
      <w:pPr>
        <w:ind w:firstLine="284"/>
        <w:rPr>
          <w:szCs w:val="24"/>
          <w:lang w:bidi="ar-DZ"/>
        </w:rPr>
      </w:pPr>
      <w:r w:rsidRPr="00D93A10">
        <w:rPr>
          <w:szCs w:val="24"/>
          <w:lang w:bidi="ar-DZ"/>
        </w:rPr>
        <w:t xml:space="preserve">Néanmoins, ces entreprises ont pu créer de nouveaux emplois grâce à l’appui de l’ANSEJ mais également de la famille et </w:t>
      </w:r>
      <w:r w:rsidR="00C41960">
        <w:rPr>
          <w:szCs w:val="24"/>
          <w:lang w:bidi="ar-DZ"/>
        </w:rPr>
        <w:t>l</w:t>
      </w:r>
      <w:r w:rsidRPr="00D93A10">
        <w:rPr>
          <w:szCs w:val="24"/>
          <w:lang w:bidi="ar-DZ"/>
        </w:rPr>
        <w:t>es proches qui présentent un fort soutien moral et financier et même une source d’idées bien que la profession des parents n’a aucune influence sur le choix du secteur et la carrière entrepreneuriale.</w:t>
      </w:r>
    </w:p>
    <w:p w:rsidR="00E4287B" w:rsidRPr="00D93A10" w:rsidRDefault="00E4287B" w:rsidP="00C66692">
      <w:pPr>
        <w:ind w:firstLine="284"/>
        <w:rPr>
          <w:szCs w:val="24"/>
          <w:lang w:bidi="ar-DZ"/>
        </w:rPr>
      </w:pPr>
    </w:p>
    <w:p w:rsidR="00E4287B" w:rsidRPr="00D93A10" w:rsidRDefault="00E4287B" w:rsidP="00C66692">
      <w:pPr>
        <w:ind w:firstLine="284"/>
        <w:rPr>
          <w:szCs w:val="24"/>
          <w:lang w:bidi="ar-DZ"/>
        </w:rPr>
      </w:pPr>
      <w:r w:rsidRPr="00D93A10">
        <w:rPr>
          <w:szCs w:val="24"/>
          <w:lang w:bidi="ar-DZ"/>
        </w:rPr>
        <w:t xml:space="preserve">En parcourant les résultats de notre enquête, nous pouvons </w:t>
      </w:r>
      <w:r w:rsidRPr="0033354B">
        <w:rPr>
          <w:i/>
          <w:iCs/>
          <w:szCs w:val="24"/>
          <w:lang w:bidi="ar-DZ"/>
        </w:rPr>
        <w:t>affirmer</w:t>
      </w:r>
      <w:r w:rsidRPr="0033354B">
        <w:rPr>
          <w:szCs w:val="24"/>
          <w:lang w:bidi="ar-DZ"/>
        </w:rPr>
        <w:t xml:space="preserve"> </w:t>
      </w:r>
      <w:r w:rsidRPr="00D93A10">
        <w:rPr>
          <w:szCs w:val="24"/>
          <w:lang w:bidi="ar-DZ"/>
        </w:rPr>
        <w:t xml:space="preserve">que </w:t>
      </w:r>
      <w:r w:rsidRPr="0033354B">
        <w:rPr>
          <w:i/>
          <w:iCs/>
          <w:szCs w:val="24"/>
          <w:lang w:bidi="ar-DZ"/>
        </w:rPr>
        <w:t xml:space="preserve">les services d’appui et d’accompagnement offerts par l’ANSEJ ont un impact important sur le développement entrepreneurial à savoir le développement des entreprises créées et le développement du profil des entrepreneurs </w:t>
      </w:r>
      <w:r w:rsidRPr="00D93A10">
        <w:rPr>
          <w:szCs w:val="24"/>
          <w:lang w:bidi="ar-DZ"/>
        </w:rPr>
        <w:t>notamment en termes de traits de personnalité et d’aptitudes entrepreneuriales. Cet effet important des services de l’ANSEJ peut être expliqué partiellement par l’écart entre les traits de personnalité et les aptitudes entrepreneuriales avant et après le recours à l’ANSEJ puisque ni l’école ni la société ont inculqué l’esprit d’entreprises et la culture entrepreneuriales à ces entrepreneurs malgré ils sont poussés par des motivations positives plutôt que négatives.</w:t>
      </w:r>
    </w:p>
    <w:p w:rsidR="00E4287B" w:rsidRPr="00D93A10" w:rsidRDefault="00E4287B" w:rsidP="00C66692">
      <w:pPr>
        <w:ind w:firstLine="284"/>
        <w:rPr>
          <w:szCs w:val="24"/>
          <w:lang w:bidi="ar-DZ"/>
        </w:rPr>
      </w:pPr>
    </w:p>
    <w:p w:rsidR="00E4287B" w:rsidRPr="00D93A10" w:rsidRDefault="00E4287B" w:rsidP="00C66692">
      <w:pPr>
        <w:ind w:firstLine="284"/>
        <w:rPr>
          <w:szCs w:val="24"/>
          <w:lang w:bidi="ar-DZ"/>
        </w:rPr>
      </w:pPr>
      <w:r w:rsidRPr="00D93A10">
        <w:rPr>
          <w:szCs w:val="24"/>
          <w:lang w:bidi="ar-DZ"/>
        </w:rPr>
        <w:t>Pourtant en vertu de cet impact important, les entrepreneurs sont moyennement satisfaits à l’égard de ces services évalués d’une qualité moyenne et attendent plus d’aides essentiellement d’aspect financier et plus en moins ils évoquent un besoin en formation (domaine de réglementation, de financement et d’étude du marché)  et en accompagnement.</w:t>
      </w:r>
    </w:p>
    <w:p w:rsidR="00E4287B" w:rsidRPr="00D93A10" w:rsidRDefault="00E4287B" w:rsidP="00C66692">
      <w:pPr>
        <w:ind w:firstLine="284"/>
        <w:rPr>
          <w:szCs w:val="24"/>
          <w:lang w:bidi="ar-DZ"/>
        </w:rPr>
      </w:pPr>
    </w:p>
    <w:p w:rsidR="001C2246" w:rsidRPr="00E4287B" w:rsidRDefault="00E4287B" w:rsidP="0072348B">
      <w:pPr>
        <w:ind w:firstLine="284"/>
        <w:rPr>
          <w:szCs w:val="24"/>
        </w:rPr>
      </w:pPr>
      <w:r w:rsidRPr="00D93A10">
        <w:rPr>
          <w:szCs w:val="24"/>
          <w:lang w:bidi="ar-DZ"/>
        </w:rPr>
        <w:t xml:space="preserve">De nos résultats, il ressort que la qualité des services </w:t>
      </w:r>
      <w:r w:rsidR="0072348B">
        <w:rPr>
          <w:szCs w:val="24"/>
          <w:lang w:bidi="ar-DZ"/>
        </w:rPr>
        <w:t>offerts</w:t>
      </w:r>
      <w:r w:rsidRPr="00D93A10">
        <w:rPr>
          <w:szCs w:val="24"/>
          <w:lang w:bidi="ar-DZ"/>
        </w:rPr>
        <w:t xml:space="preserve"> par l’ANSEJ est </w:t>
      </w:r>
      <w:r w:rsidR="0033354B">
        <w:rPr>
          <w:szCs w:val="24"/>
          <w:lang w:bidi="ar-DZ"/>
        </w:rPr>
        <w:t xml:space="preserve">moyenne. </w:t>
      </w:r>
      <w:r w:rsidR="0033354B">
        <w:rPr>
          <w:rFonts w:asciiTheme="majorBidi" w:hAnsiTheme="majorBidi" w:cstheme="majorBidi"/>
          <w:szCs w:val="24"/>
        </w:rPr>
        <w:t xml:space="preserve">Cependant, cette qualité apparait </w:t>
      </w:r>
      <w:r w:rsidRPr="00D93A10">
        <w:rPr>
          <w:szCs w:val="24"/>
          <w:lang w:bidi="ar-DZ"/>
        </w:rPr>
        <w:t xml:space="preserve">décisive dans la détermination de l’impact de ces services et de la satisfaction des entrepreneurs ce qui nous amène à s’interroger sur les efforts que doit déployer </w:t>
      </w:r>
      <w:r w:rsidR="00C41960" w:rsidRPr="00D93A10">
        <w:rPr>
          <w:szCs w:val="24"/>
          <w:lang w:bidi="ar-DZ"/>
        </w:rPr>
        <w:t xml:space="preserve">l’ANSEJ </w:t>
      </w:r>
      <w:r w:rsidRPr="00D93A10">
        <w:rPr>
          <w:szCs w:val="24"/>
          <w:lang w:bidi="ar-DZ"/>
        </w:rPr>
        <w:t xml:space="preserve">dans ce domaine (la qualité et la constitution des services d’appui et d’accompagnement) afin d’aider les entrepreneurs </w:t>
      </w:r>
      <w:r w:rsidRPr="00D93A10">
        <w:rPr>
          <w:szCs w:val="24"/>
        </w:rPr>
        <w:t xml:space="preserve">à acquérir des connaissances, des compétences et du savoir-faire, trouver des idées de projets et identifier les opportunités d’affaires nécessaires à créer des entreprises de </w:t>
      </w:r>
      <w:r w:rsidRPr="00D93A10">
        <w:rPr>
          <w:rFonts w:eastAsia="Times New Roman" w:cs="Times New Roman"/>
          <w:szCs w:val="24"/>
        </w:rPr>
        <w:t xml:space="preserve">production des biens et services rentables , performantes, prospères et susceptibles de procurer de l'emploi et la richesse pour l’économie nationale. </w:t>
      </w:r>
    </w:p>
    <w:sectPr w:rsidR="001C2246" w:rsidRPr="00E4287B" w:rsidSect="00A307C1">
      <w:headerReference w:type="default" r:id="rId16"/>
      <w:footerReference w:type="default" r:id="rId17"/>
      <w:footnotePr>
        <w:numRestart w:val="eachPage"/>
      </w:footnotePr>
      <w:pgSz w:w="11940" w:h="16833"/>
      <w:pgMar w:top="1440" w:right="1440" w:bottom="1440" w:left="1440" w:header="720" w:footer="720" w:gutter="0"/>
      <w:pgNumType w:start="22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6AC" w:rsidRDefault="00E046AC" w:rsidP="00AB6A14">
      <w:r>
        <w:separator/>
      </w:r>
    </w:p>
  </w:endnote>
  <w:endnote w:type="continuationSeparator" w:id="1">
    <w:p w:rsidR="00E046AC" w:rsidRDefault="00E046AC" w:rsidP="00AB6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IEGJB+TimesNewRoman,Bold">
    <w:altName w:val="Times New Roman"/>
    <w:panose1 w:val="00000000000000000000"/>
    <w:charset w:val="00"/>
    <w:family w:val="roman"/>
    <w:notTrueType/>
    <w:pitch w:val="default"/>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FuturaBT-Ligh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83149"/>
      <w:docPartObj>
        <w:docPartGallery w:val="Page Numbers (Bottom of Page)"/>
        <w:docPartUnique/>
      </w:docPartObj>
    </w:sdtPr>
    <w:sdtContent>
      <w:p w:rsidR="00A307C1" w:rsidRDefault="005D71E1">
        <w:pPr>
          <w:pStyle w:val="Pieddepage"/>
          <w:jc w:val="right"/>
        </w:pPr>
        <w:fldSimple w:instr=" PAGE   \* MERGEFORMAT ">
          <w:r w:rsidR="00C709C7">
            <w:rPr>
              <w:noProof/>
            </w:rPr>
            <w:t>273</w:t>
          </w:r>
        </w:fldSimple>
      </w:p>
    </w:sdtContent>
  </w:sdt>
  <w:p w:rsidR="00A307C1" w:rsidRDefault="00A307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6AC" w:rsidRDefault="00E046AC" w:rsidP="00AB6A14">
      <w:r>
        <w:separator/>
      </w:r>
    </w:p>
  </w:footnote>
  <w:footnote w:type="continuationSeparator" w:id="1">
    <w:p w:rsidR="00E046AC" w:rsidRDefault="00E046AC" w:rsidP="00AB6A14">
      <w:r>
        <w:continuationSeparator/>
      </w:r>
    </w:p>
  </w:footnote>
  <w:footnote w:id="2">
    <w:p w:rsidR="00A307C1" w:rsidRPr="000552FB" w:rsidRDefault="00A307C1" w:rsidP="00E31088">
      <w:pPr>
        <w:autoSpaceDE w:val="0"/>
        <w:autoSpaceDN w:val="0"/>
        <w:adjustRightInd w:val="0"/>
        <w:rPr>
          <w:rFonts w:asciiTheme="majorBidi" w:hAnsiTheme="majorBidi" w:cstheme="majorBidi"/>
          <w:sz w:val="18"/>
          <w:szCs w:val="18"/>
        </w:rPr>
      </w:pPr>
      <w:r w:rsidRPr="000552FB">
        <w:rPr>
          <w:rStyle w:val="Appelnotedebasdep"/>
          <w:sz w:val="18"/>
          <w:szCs w:val="18"/>
        </w:rPr>
        <w:footnoteRef/>
      </w:r>
      <w:r w:rsidRPr="000552FB">
        <w:rPr>
          <w:sz w:val="18"/>
          <w:szCs w:val="18"/>
        </w:rPr>
        <w:t xml:space="preserve"> </w:t>
      </w:r>
      <w:r w:rsidRPr="000552FB">
        <w:rPr>
          <w:rFonts w:asciiTheme="majorBidi" w:hAnsiTheme="majorBidi" w:cstheme="majorBidi"/>
          <w:sz w:val="18"/>
          <w:szCs w:val="18"/>
        </w:rPr>
        <w:t xml:space="preserve">BINKKOUR, M. &amp; MESSAOUDI, A., </w:t>
      </w:r>
      <w:r w:rsidRPr="00E31088">
        <w:rPr>
          <w:rFonts w:asciiTheme="majorBidi" w:hAnsiTheme="majorBidi" w:cstheme="majorBidi"/>
          <w:i/>
          <w:iCs/>
          <w:sz w:val="18"/>
          <w:szCs w:val="18"/>
        </w:rPr>
        <w:t>La promotion de l’entrepreneuriat au Maroc : rôle de l’Etat et perception des entrepreneurs</w:t>
      </w:r>
      <w:r w:rsidRPr="000552FB">
        <w:rPr>
          <w:rFonts w:asciiTheme="majorBidi" w:hAnsiTheme="majorBidi" w:cstheme="majorBidi"/>
          <w:sz w:val="18"/>
          <w:szCs w:val="18"/>
        </w:rPr>
        <w:t xml:space="preserve">, acte de colloque intitulé : financer et promouvoir l’entrepreneuriat en Afrique, Université Laval, Québec, 17-19 Mai 2012, </w:t>
      </w:r>
      <w:r>
        <w:rPr>
          <w:rFonts w:asciiTheme="majorBidi" w:hAnsiTheme="majorBidi" w:cstheme="majorBidi"/>
          <w:sz w:val="18"/>
          <w:szCs w:val="18"/>
        </w:rPr>
        <w:t>page</w:t>
      </w:r>
      <w:r w:rsidRPr="000552FB">
        <w:rPr>
          <w:rFonts w:asciiTheme="majorBidi" w:hAnsiTheme="majorBidi" w:cstheme="majorBidi"/>
          <w:sz w:val="18"/>
          <w:szCs w:val="18"/>
        </w:rPr>
        <w:t xml:space="preserve"> 266.</w:t>
      </w:r>
    </w:p>
  </w:footnote>
  <w:footnote w:id="3">
    <w:p w:rsidR="00A307C1" w:rsidRPr="000552FB" w:rsidRDefault="00A307C1" w:rsidP="00E31088">
      <w:pPr>
        <w:autoSpaceDE w:val="0"/>
        <w:autoSpaceDN w:val="0"/>
        <w:adjustRightInd w:val="0"/>
        <w:rPr>
          <w:rFonts w:asciiTheme="majorBidi" w:hAnsiTheme="majorBidi" w:cstheme="majorBidi"/>
          <w:sz w:val="18"/>
          <w:szCs w:val="18"/>
        </w:rPr>
      </w:pPr>
      <w:r w:rsidRPr="000552FB">
        <w:rPr>
          <w:rStyle w:val="Appelnotedebasdep"/>
          <w:sz w:val="18"/>
          <w:szCs w:val="18"/>
        </w:rPr>
        <w:footnoteRef/>
      </w:r>
      <w:r w:rsidRPr="000552FB">
        <w:rPr>
          <w:sz w:val="18"/>
          <w:szCs w:val="18"/>
        </w:rPr>
        <w:t xml:space="preserve"> </w:t>
      </w:r>
      <w:r w:rsidRPr="000552FB">
        <w:rPr>
          <w:rFonts w:asciiTheme="majorBidi" w:hAnsiTheme="majorBidi" w:cstheme="majorBidi"/>
          <w:sz w:val="18"/>
          <w:szCs w:val="18"/>
        </w:rPr>
        <w:t>BOUJELBENE, Y. &amp; TRIKI, M.W.,</w:t>
      </w:r>
      <w:r>
        <w:rPr>
          <w:rFonts w:asciiTheme="majorBidi" w:hAnsiTheme="majorBidi" w:cstheme="majorBidi"/>
          <w:sz w:val="18"/>
          <w:szCs w:val="18"/>
        </w:rPr>
        <w:t xml:space="preserve"> </w:t>
      </w:r>
      <w:r w:rsidRPr="00E31088">
        <w:rPr>
          <w:rFonts w:asciiTheme="majorBidi" w:hAnsiTheme="majorBidi" w:cstheme="majorBidi"/>
          <w:i/>
          <w:iCs/>
          <w:sz w:val="18"/>
          <w:szCs w:val="18"/>
        </w:rPr>
        <w:t>Les facteurs déterminants de la performance sociale des institutions de micro-finance : cas de la BTS et Enda-interarabe en Tunisie</w:t>
      </w:r>
      <w:r w:rsidRPr="000552FB">
        <w:rPr>
          <w:rFonts w:asciiTheme="majorBidi" w:hAnsiTheme="majorBidi" w:cstheme="majorBidi"/>
          <w:sz w:val="18"/>
          <w:szCs w:val="18"/>
        </w:rPr>
        <w:t xml:space="preserve">, acte de colloque intitulé : financer et promouvoir l’entrepreneuriat en Afrique, Université Laval, Québec, 17-19 Mai 2012, </w:t>
      </w:r>
      <w:r>
        <w:rPr>
          <w:rFonts w:asciiTheme="majorBidi" w:hAnsiTheme="majorBidi" w:cstheme="majorBidi"/>
          <w:sz w:val="18"/>
          <w:szCs w:val="18"/>
        </w:rPr>
        <w:t>page</w:t>
      </w:r>
      <w:r w:rsidRPr="000552FB">
        <w:rPr>
          <w:rFonts w:asciiTheme="majorBidi" w:hAnsiTheme="majorBidi" w:cstheme="majorBidi"/>
          <w:sz w:val="18"/>
          <w:szCs w:val="18"/>
        </w:rPr>
        <w:t xml:space="preserve"> 134.</w:t>
      </w:r>
    </w:p>
  </w:footnote>
  <w:footnote w:id="4">
    <w:p w:rsidR="00A307C1" w:rsidRPr="006E79C5" w:rsidRDefault="00A307C1" w:rsidP="006E79C5">
      <w:pPr>
        <w:pStyle w:val="Notedebasdepage"/>
        <w:rPr>
          <w:rFonts w:asciiTheme="majorBidi" w:hAnsiTheme="majorBidi" w:cstheme="majorBidi"/>
          <w:sz w:val="18"/>
          <w:szCs w:val="18"/>
        </w:rPr>
      </w:pPr>
      <w:r w:rsidRPr="006E79C5">
        <w:rPr>
          <w:rStyle w:val="Appelnotedebasdep"/>
          <w:rFonts w:asciiTheme="majorBidi" w:hAnsiTheme="majorBidi" w:cstheme="majorBidi"/>
          <w:sz w:val="18"/>
          <w:szCs w:val="18"/>
        </w:rPr>
        <w:footnoteRef/>
      </w:r>
      <w:r w:rsidRPr="006E79C5">
        <w:rPr>
          <w:rFonts w:asciiTheme="majorBidi" w:hAnsiTheme="majorBidi" w:cstheme="majorBidi"/>
          <w:sz w:val="18"/>
          <w:szCs w:val="18"/>
        </w:rPr>
        <w:t xml:space="preserve"> BEAUD. S., WEBER. F., </w:t>
      </w:r>
      <w:r w:rsidRPr="006E79C5">
        <w:rPr>
          <w:rFonts w:asciiTheme="majorBidi" w:hAnsiTheme="majorBidi" w:cstheme="majorBidi"/>
          <w:i/>
          <w:iCs/>
          <w:sz w:val="18"/>
          <w:szCs w:val="18"/>
        </w:rPr>
        <w:t>Guide de l’enquête de terrain</w:t>
      </w:r>
      <w:r w:rsidRPr="006E79C5">
        <w:rPr>
          <w:rFonts w:asciiTheme="majorBidi" w:hAnsiTheme="majorBidi" w:cstheme="majorBidi"/>
          <w:sz w:val="18"/>
          <w:szCs w:val="18"/>
        </w:rPr>
        <w:t>, Editions La découverte, Paris, 1998, page 26.</w:t>
      </w:r>
    </w:p>
  </w:footnote>
  <w:footnote w:id="5">
    <w:p w:rsidR="00A307C1" w:rsidRPr="006E79C5" w:rsidRDefault="00A307C1" w:rsidP="006E79C5">
      <w:pPr>
        <w:autoSpaceDE w:val="0"/>
        <w:autoSpaceDN w:val="0"/>
        <w:adjustRightInd w:val="0"/>
        <w:rPr>
          <w:rFonts w:asciiTheme="majorBidi" w:hAnsiTheme="majorBidi" w:cstheme="majorBidi"/>
          <w:color w:val="365F92"/>
          <w:sz w:val="18"/>
          <w:szCs w:val="18"/>
        </w:rPr>
      </w:pPr>
      <w:r w:rsidRPr="006E79C5">
        <w:rPr>
          <w:rStyle w:val="Appelnotedebasdep"/>
          <w:sz w:val="18"/>
          <w:szCs w:val="18"/>
        </w:rPr>
        <w:footnoteRef/>
      </w:r>
      <w:r>
        <w:rPr>
          <w:sz w:val="18"/>
          <w:szCs w:val="18"/>
        </w:rPr>
        <w:t xml:space="preserve"> </w:t>
      </w:r>
      <w:r w:rsidRPr="006E79C5">
        <w:rPr>
          <w:rFonts w:asciiTheme="majorBidi" w:hAnsiTheme="majorBidi" w:cstheme="majorBidi"/>
          <w:sz w:val="18"/>
          <w:szCs w:val="18"/>
        </w:rPr>
        <w:t xml:space="preserve">WANG, Y., L’évolution de l’intention et le développement de l’esprit d’entreprendre des élèves ingénieurs d’une école française : une étude longitudinale, thèse de Doctorat en </w:t>
      </w:r>
      <w:r w:rsidRPr="006E79C5">
        <w:rPr>
          <w:sz w:val="18"/>
          <w:szCs w:val="18"/>
        </w:rPr>
        <w:t xml:space="preserve">Génie Industriel, </w:t>
      </w:r>
      <w:r w:rsidRPr="006E79C5">
        <w:rPr>
          <w:rFonts w:asciiTheme="majorBidi" w:hAnsiTheme="majorBidi" w:cstheme="majorBidi"/>
          <w:sz w:val="18"/>
          <w:szCs w:val="18"/>
        </w:rPr>
        <w:t>Ecole Centrale de Lille, septembre 2010,  page 106.</w:t>
      </w:r>
    </w:p>
  </w:footnote>
  <w:footnote w:id="6">
    <w:p w:rsidR="00A307C1" w:rsidRPr="006E79C5" w:rsidRDefault="00A307C1" w:rsidP="006E79C5">
      <w:pPr>
        <w:autoSpaceDE w:val="0"/>
        <w:autoSpaceDN w:val="0"/>
        <w:adjustRightInd w:val="0"/>
        <w:rPr>
          <w:rFonts w:asciiTheme="majorBidi" w:hAnsiTheme="majorBidi" w:cstheme="majorBidi"/>
          <w:sz w:val="18"/>
          <w:szCs w:val="18"/>
        </w:rPr>
      </w:pPr>
      <w:r w:rsidRPr="006E79C5">
        <w:rPr>
          <w:rStyle w:val="Appelnotedebasdep"/>
          <w:rFonts w:asciiTheme="majorBidi" w:hAnsiTheme="majorBidi" w:cstheme="majorBidi"/>
          <w:sz w:val="18"/>
          <w:szCs w:val="18"/>
        </w:rPr>
        <w:footnoteRef/>
      </w:r>
      <w:r w:rsidRPr="006E79C5">
        <w:rPr>
          <w:rFonts w:asciiTheme="majorBidi" w:hAnsiTheme="majorBidi" w:cstheme="majorBidi"/>
          <w:sz w:val="18"/>
          <w:szCs w:val="18"/>
        </w:rPr>
        <w:t xml:space="preserve"> KOUBAA S. &amp; SAHIB EDDINE A., </w:t>
      </w:r>
      <w:r w:rsidRPr="006E79C5">
        <w:rPr>
          <w:rFonts w:asciiTheme="majorBidi" w:hAnsiTheme="majorBidi" w:cstheme="majorBidi"/>
          <w:i/>
          <w:iCs/>
          <w:sz w:val="18"/>
          <w:szCs w:val="18"/>
        </w:rPr>
        <w:t>l’intention entrepreneuriale des étudiants au Maroc : une analyse PLS de la méthode des équations structurelles</w:t>
      </w:r>
      <w:r w:rsidRPr="006E79C5">
        <w:rPr>
          <w:rFonts w:asciiTheme="majorBidi" w:hAnsiTheme="majorBidi" w:cstheme="majorBidi"/>
          <w:sz w:val="18"/>
          <w:szCs w:val="18"/>
        </w:rPr>
        <w:t>, 11</w:t>
      </w:r>
      <w:r w:rsidRPr="006E79C5">
        <w:rPr>
          <w:rFonts w:asciiTheme="majorBidi" w:hAnsiTheme="majorBidi" w:cstheme="majorBidi"/>
          <w:sz w:val="18"/>
          <w:szCs w:val="18"/>
          <w:vertAlign w:val="superscript"/>
        </w:rPr>
        <w:t>ème</w:t>
      </w:r>
      <w:r w:rsidRPr="006E79C5">
        <w:rPr>
          <w:rFonts w:asciiTheme="majorBidi" w:hAnsiTheme="majorBidi" w:cstheme="majorBidi"/>
          <w:sz w:val="18"/>
          <w:szCs w:val="18"/>
        </w:rPr>
        <w:t xml:space="preserve"> congrès international francophone en entrepreneuriat et PME (CIFEPME), </w:t>
      </w:r>
      <w:r w:rsidRPr="006E79C5">
        <w:rPr>
          <w:rFonts w:asciiTheme="majorBidi" w:hAnsiTheme="majorBidi" w:cstheme="majorBidi"/>
          <w:sz w:val="18"/>
          <w:szCs w:val="18"/>
          <w:shd w:val="clear" w:color="auto" w:fill="FFFFFF"/>
        </w:rPr>
        <w:t xml:space="preserve">Brest, 23-26 Octobre 2012, </w:t>
      </w:r>
      <w:r w:rsidRPr="006E79C5">
        <w:rPr>
          <w:rFonts w:asciiTheme="majorBidi" w:hAnsiTheme="majorBidi" w:cstheme="majorBidi"/>
          <w:sz w:val="18"/>
          <w:szCs w:val="18"/>
        </w:rPr>
        <w:t>page 10.</w:t>
      </w:r>
    </w:p>
  </w:footnote>
  <w:footnote w:id="7">
    <w:p w:rsidR="00A307C1" w:rsidRPr="000552FB" w:rsidRDefault="00A307C1" w:rsidP="0011032D">
      <w:pPr>
        <w:pStyle w:val="Default"/>
        <w:jc w:val="both"/>
        <w:rPr>
          <w:sz w:val="18"/>
          <w:szCs w:val="18"/>
        </w:rPr>
      </w:pPr>
      <w:r w:rsidRPr="000552FB">
        <w:rPr>
          <w:rStyle w:val="Appelnotedebasdep"/>
          <w:sz w:val="18"/>
          <w:szCs w:val="18"/>
        </w:rPr>
        <w:footnoteRef/>
      </w:r>
      <w:r w:rsidRPr="000552FB">
        <w:rPr>
          <w:sz w:val="18"/>
          <w:szCs w:val="18"/>
        </w:rPr>
        <w:t xml:space="preserve"> NUKUNU, G.Y., </w:t>
      </w:r>
      <w:r w:rsidRPr="0011032D">
        <w:rPr>
          <w:i/>
          <w:iCs/>
          <w:sz w:val="18"/>
          <w:szCs w:val="18"/>
        </w:rPr>
        <w:t>Déterminants de l’Entrepreneuriat au Togo</w:t>
      </w:r>
      <w:r w:rsidRPr="000552FB">
        <w:rPr>
          <w:sz w:val="18"/>
          <w:szCs w:val="18"/>
        </w:rPr>
        <w:t xml:space="preserve">, Rapport de Recherche du Fonds de Recherche sur le Climat d’Investissement et l’Environnement des Affaires, Dakar, Juin 2012, </w:t>
      </w:r>
      <w:r>
        <w:rPr>
          <w:sz w:val="18"/>
          <w:szCs w:val="18"/>
        </w:rPr>
        <w:t>page</w:t>
      </w:r>
      <w:r w:rsidRPr="000552FB">
        <w:rPr>
          <w:sz w:val="18"/>
          <w:szCs w:val="18"/>
        </w:rPr>
        <w:t xml:space="preserve"> 15</w:t>
      </w:r>
    </w:p>
  </w:footnote>
  <w:footnote w:id="8">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w:t>
      </w:r>
      <w:r w:rsidRPr="000552FB">
        <w:rPr>
          <w:rFonts w:cs="Times New Roman"/>
          <w:color w:val="000000"/>
          <w:sz w:val="18"/>
          <w:szCs w:val="18"/>
        </w:rPr>
        <w:t>La notion de croissance analysée ici est la différence entre le nombre d’emplois à sa création et le nombre actuel.</w:t>
      </w:r>
    </w:p>
  </w:footnote>
  <w:footnote w:id="9">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Nous rappelons à ce niveau que 30% de notre échantillon est constitué des participants au premier salon national de l’entrepreneuriat et l’innovation qui a eu lieu au mois de décembre 2014 à El hamma, Alger</w:t>
      </w:r>
    </w:p>
  </w:footnote>
  <w:footnote w:id="10">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La moyenne comprise entre 1-1,66 le résultat est pas du tout, entre 1,67-2,33 le résultat est peu, entre 2,34-3 le résultat est beaucoup.</w:t>
      </w:r>
    </w:p>
  </w:footnote>
  <w:footnote w:id="11">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La moyenne comprise entre 1-1,79 le résultat est très facile, entre 1,80-2,66 le résultat  est facile, entre 2,67-3,40 le résultat est moyenne, entre 3,41- 4,20 le résultat est difficile, entre 4,21- 5 le résultat est très difficile. </w:t>
      </w:r>
    </w:p>
  </w:footnote>
  <w:footnote w:id="12">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La moyenne comprise entre 1-1,79 le résultat est pas du tout important, entre 1,80-2,66 le résultat  est moins important, entre 2,67-3,40 le résultat est moyen, entre 3,41- 4,20 le résultat est important, entre 4,21- 5 le résultat est très important. </w:t>
      </w:r>
    </w:p>
  </w:footnote>
  <w:footnote w:id="13">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L’ordre est effectué selon la valeur du score moyen.</w:t>
      </w:r>
    </w:p>
  </w:footnote>
  <w:footnote w:id="14">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La moyenne comprise entre 1-1,79 le résultat est pas du tout important, entre 1,80-2,66 le résultat  est moins important, entre 2,67-3,40 le résultat est moyen, entre 3,41- 4,20 le résultat est important, entre 4,21- 5 le résultat est très important. </w:t>
      </w:r>
    </w:p>
  </w:footnote>
  <w:footnote w:id="15">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Si le score moyen est entre 1-1,70, le résultat est ‘pas du tout satisfait’, entre 1,80 et 2,66 le résultat est ‘peu satisfait’ ; entre 2,67 et 3,40 le résultat est ‘assez satisfait’, entre 3,41 et 4,20 le résultat est plutôt satisfait’ ; entre 4,21 et 5 le résultat est ‘tout à fait satisfait’.  </w:t>
      </w:r>
    </w:p>
  </w:footnote>
  <w:footnote w:id="16">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La moyenne comprise entre 1-1,79 le résultat est très mauvaise, entre 1,80-2,66 le résultat  est mauvaise, entre 2,67-3,40 le résultat est moyenne, entre 3,41- 4,20 le résultat est bonne, entre 4,21- 5 le résultat est très bonne. </w:t>
      </w:r>
    </w:p>
  </w:footnote>
  <w:footnote w:id="17">
    <w:p w:rsidR="00A307C1" w:rsidRPr="000552FB" w:rsidRDefault="00A307C1" w:rsidP="0016224F">
      <w:pPr>
        <w:pStyle w:val="Notedebasdepage"/>
        <w:rPr>
          <w:sz w:val="18"/>
          <w:szCs w:val="18"/>
        </w:rPr>
      </w:pPr>
      <w:r w:rsidRPr="000552FB">
        <w:rPr>
          <w:rStyle w:val="Appelnotedebasdep"/>
          <w:sz w:val="18"/>
          <w:szCs w:val="18"/>
        </w:rPr>
        <w:footnoteRef/>
      </w:r>
      <w:r w:rsidRPr="000552FB">
        <w:rPr>
          <w:sz w:val="18"/>
          <w:szCs w:val="18"/>
        </w:rPr>
        <w:t xml:space="preserve"> Nous rappelons à ce niveau que les tests de normalité des variables quantitatives ont été confirmés avant de procéder aux différents tests de dépendances (voir annexe</w:t>
      </w:r>
      <w:r>
        <w:rPr>
          <w:sz w:val="18"/>
          <w:szCs w:val="18"/>
        </w:rPr>
        <w:t xml:space="preserve"> n°11</w:t>
      </w:r>
      <w:r w:rsidRPr="000552FB">
        <w:rPr>
          <w:sz w:val="18"/>
          <w:szCs w:val="18"/>
        </w:rPr>
        <w:t>)</w:t>
      </w:r>
    </w:p>
  </w:footnote>
  <w:footnote w:id="18">
    <w:p w:rsidR="00A307C1" w:rsidRPr="000552FB" w:rsidRDefault="00A307C1" w:rsidP="0016224F">
      <w:pPr>
        <w:pStyle w:val="Notedebasdepage"/>
        <w:rPr>
          <w:sz w:val="18"/>
          <w:szCs w:val="18"/>
        </w:rPr>
      </w:pPr>
      <w:r w:rsidRPr="000552FB">
        <w:rPr>
          <w:rStyle w:val="Appelnotedebasdep"/>
          <w:sz w:val="18"/>
          <w:szCs w:val="18"/>
        </w:rPr>
        <w:footnoteRef/>
      </w:r>
      <w:r w:rsidRPr="000552FB">
        <w:rPr>
          <w:sz w:val="18"/>
          <w:szCs w:val="18"/>
        </w:rPr>
        <w:t xml:space="preserve"> Pour le détail des résultats de ces tests voir annexe</w:t>
      </w:r>
      <w:r>
        <w:rPr>
          <w:sz w:val="18"/>
          <w:szCs w:val="18"/>
        </w:rPr>
        <w:t xml:space="preserve"> n°12.</w:t>
      </w:r>
    </w:p>
  </w:footnote>
  <w:footnote w:id="19">
    <w:p w:rsidR="00A307C1" w:rsidRPr="000552FB" w:rsidRDefault="00A307C1" w:rsidP="000552FB">
      <w:pPr>
        <w:pStyle w:val="Notedebasdepage"/>
        <w:rPr>
          <w:sz w:val="18"/>
          <w:szCs w:val="18"/>
        </w:rPr>
      </w:pPr>
      <w:r w:rsidRPr="000552FB">
        <w:rPr>
          <w:rStyle w:val="Appelnotedebasdep"/>
          <w:sz w:val="18"/>
          <w:szCs w:val="18"/>
        </w:rPr>
        <w:footnoteRef/>
      </w:r>
      <w:r w:rsidRPr="000552FB">
        <w:rPr>
          <w:sz w:val="18"/>
          <w:szCs w:val="18"/>
        </w:rPr>
        <w:t xml:space="preserve"> Bien que l’analyse descriptive a montré certaines nuances entre ces différentes catégories, mais il apparait qu’elles ne sont pas significatives statistiquement. </w:t>
      </w:r>
    </w:p>
  </w:footnote>
  <w:footnote w:id="20">
    <w:p w:rsidR="00A307C1" w:rsidRPr="000552FB" w:rsidRDefault="00A307C1" w:rsidP="0011032D">
      <w:pPr>
        <w:pStyle w:val="Default"/>
        <w:jc w:val="both"/>
        <w:rPr>
          <w:sz w:val="18"/>
          <w:szCs w:val="18"/>
        </w:rPr>
      </w:pPr>
      <w:r w:rsidRPr="000552FB">
        <w:rPr>
          <w:rStyle w:val="Appelnotedebasdep"/>
          <w:sz w:val="18"/>
          <w:szCs w:val="18"/>
        </w:rPr>
        <w:footnoteRef/>
      </w:r>
      <w:r w:rsidRPr="000552FB">
        <w:rPr>
          <w:sz w:val="18"/>
          <w:szCs w:val="18"/>
        </w:rPr>
        <w:t xml:space="preserve"> BOUTILLIER, S., </w:t>
      </w:r>
      <w:r w:rsidRPr="0011032D">
        <w:rPr>
          <w:i/>
          <w:iCs/>
          <w:sz w:val="18"/>
          <w:szCs w:val="18"/>
        </w:rPr>
        <w:t>la création de petites entreprises dans l’agglomération dunkerquoise (nord de France) : le cheminement difficile de la société salariale a la société entrepreneuriale</w:t>
      </w:r>
      <w:r w:rsidRPr="000552FB">
        <w:rPr>
          <w:sz w:val="18"/>
          <w:szCs w:val="18"/>
        </w:rPr>
        <w:t>,  cahiers du laboratoire de recherche sur l’industrie et l’innovation, n°265</w:t>
      </w:r>
      <w:r>
        <w:rPr>
          <w:sz w:val="18"/>
          <w:szCs w:val="18"/>
        </w:rPr>
        <w:t xml:space="preserve">, </w:t>
      </w:r>
      <w:r w:rsidRPr="000552FB">
        <w:rPr>
          <w:sz w:val="18"/>
          <w:szCs w:val="18"/>
        </w:rPr>
        <w:t xml:space="preserve">université du littoral côte d’opale, </w:t>
      </w:r>
      <w:r>
        <w:rPr>
          <w:sz w:val="18"/>
          <w:szCs w:val="18"/>
        </w:rPr>
        <w:t xml:space="preserve">Calais, février 2013, </w:t>
      </w:r>
      <w:r w:rsidRPr="000552FB">
        <w:rPr>
          <w:sz w:val="18"/>
          <w:szCs w:val="18"/>
        </w:rPr>
        <w:t>p</w:t>
      </w:r>
      <w:r>
        <w:rPr>
          <w:sz w:val="18"/>
          <w:szCs w:val="18"/>
        </w:rPr>
        <w:t>age</w:t>
      </w:r>
      <w:r w:rsidRPr="000552FB">
        <w:rPr>
          <w:sz w:val="18"/>
          <w:szCs w:val="18"/>
        </w:rPr>
        <w:t xml:space="preserve"> 20.</w:t>
      </w:r>
    </w:p>
  </w:footnote>
  <w:footnote w:id="21">
    <w:p w:rsidR="00A307C1" w:rsidRPr="000552FB" w:rsidRDefault="00A307C1" w:rsidP="0011032D">
      <w:pPr>
        <w:rPr>
          <w:rFonts w:asciiTheme="majorBidi" w:hAnsiTheme="majorBidi" w:cstheme="majorBidi"/>
          <w:sz w:val="18"/>
          <w:szCs w:val="18"/>
        </w:rPr>
      </w:pPr>
      <w:r w:rsidRPr="000552FB">
        <w:rPr>
          <w:rStyle w:val="Appelnotedebasdep"/>
          <w:sz w:val="18"/>
          <w:szCs w:val="18"/>
        </w:rPr>
        <w:footnoteRef/>
      </w:r>
      <w:r w:rsidRPr="000552FB">
        <w:rPr>
          <w:sz w:val="18"/>
          <w:szCs w:val="18"/>
        </w:rPr>
        <w:t xml:space="preserve"> </w:t>
      </w:r>
      <w:r w:rsidRPr="000552FB">
        <w:rPr>
          <w:rFonts w:asciiTheme="majorBidi" w:hAnsiTheme="majorBidi" w:cstheme="majorBidi"/>
          <w:sz w:val="18"/>
          <w:szCs w:val="18"/>
        </w:rPr>
        <w:t xml:space="preserve">MANZONGANI, J.P., &amp; BOFAYA, M. &amp; KUNTONDA, L., </w:t>
      </w:r>
      <w:r w:rsidRPr="002D0E06">
        <w:rPr>
          <w:rFonts w:asciiTheme="majorBidi" w:hAnsiTheme="majorBidi" w:cstheme="majorBidi"/>
          <w:i/>
          <w:iCs/>
          <w:sz w:val="18"/>
          <w:szCs w:val="18"/>
        </w:rPr>
        <w:t>Promotion de l’Entrepreneuriat Féminin par la Micro Finance</w:t>
      </w:r>
      <w:r w:rsidRPr="000552FB">
        <w:rPr>
          <w:rFonts w:asciiTheme="majorBidi" w:hAnsiTheme="majorBidi" w:cstheme="majorBidi"/>
          <w:sz w:val="18"/>
          <w:szCs w:val="18"/>
        </w:rPr>
        <w:t>, rapport de ICBE-RF (Investment Climate and Business Environment Research Fund), No. 05/12, Dakar, Mars 2012, P. 35.</w:t>
      </w:r>
      <w:r w:rsidRPr="000552FB">
        <w:rPr>
          <w:sz w:val="18"/>
          <w:szCs w:val="18"/>
        </w:rPr>
        <w:t xml:space="preserve"> </w:t>
      </w:r>
    </w:p>
  </w:footnote>
  <w:footnote w:id="22">
    <w:p w:rsidR="00A307C1" w:rsidRPr="001823BD" w:rsidRDefault="00A307C1" w:rsidP="001823BD">
      <w:pPr>
        <w:rPr>
          <w:rFonts w:asciiTheme="majorBidi" w:hAnsiTheme="majorBidi" w:cstheme="majorBidi"/>
        </w:rPr>
      </w:pPr>
      <w:r w:rsidRPr="000552FB">
        <w:rPr>
          <w:rStyle w:val="Appelnotedebasdep"/>
          <w:sz w:val="18"/>
          <w:szCs w:val="18"/>
        </w:rPr>
        <w:footnoteRef/>
      </w:r>
      <w:r w:rsidRPr="000552FB">
        <w:rPr>
          <w:sz w:val="18"/>
          <w:szCs w:val="18"/>
        </w:rPr>
        <w:t xml:space="preserve"> </w:t>
      </w:r>
      <w:r w:rsidRPr="005C57AF">
        <w:rPr>
          <w:rFonts w:asciiTheme="majorBidi" w:hAnsiTheme="majorBidi" w:cstheme="majorBidi"/>
          <w:sz w:val="18"/>
          <w:szCs w:val="18"/>
        </w:rPr>
        <w:t xml:space="preserve">BEN SALAH, A., BEN SALAH, I., BELKACEM, L., FAYOLLE, A., </w:t>
      </w:r>
      <w:r w:rsidRPr="001823BD">
        <w:rPr>
          <w:rFonts w:asciiTheme="majorBidi" w:hAnsiTheme="majorBidi" w:cstheme="majorBidi"/>
          <w:i/>
          <w:iCs/>
          <w:sz w:val="18"/>
          <w:szCs w:val="18"/>
        </w:rPr>
        <w:t>L’Accompagnement à la Création d’Entreprises Innovantes Technologiques: Une Première Approche de l’Efficacité des Pépinières Tunisiennes</w:t>
      </w:r>
      <w:r w:rsidRPr="005C57AF">
        <w:rPr>
          <w:rFonts w:asciiTheme="majorBidi" w:hAnsiTheme="majorBidi" w:cstheme="majorBidi"/>
          <w:sz w:val="18"/>
          <w:szCs w:val="18"/>
        </w:rPr>
        <w:t xml:space="preserve">, </w:t>
      </w:r>
      <w:r w:rsidRPr="001823BD">
        <w:rPr>
          <w:rFonts w:asciiTheme="majorBidi" w:hAnsiTheme="majorBidi" w:cstheme="majorBidi"/>
          <w:sz w:val="18"/>
          <w:szCs w:val="18"/>
          <w:shd w:val="clear" w:color="auto" w:fill="FFFFFF"/>
        </w:rPr>
        <w:t xml:space="preserve">XVIIIème Conférence Internationale de Management Stratégique de l'AIMS, Grenoble,  2-5 juin 2009, </w:t>
      </w:r>
      <w:r w:rsidRPr="001823BD">
        <w:rPr>
          <w:rFonts w:asciiTheme="majorBidi" w:hAnsiTheme="majorBidi" w:cstheme="majorBidi"/>
          <w:sz w:val="18"/>
          <w:szCs w:val="18"/>
        </w:rPr>
        <w:t>P.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C7" w:rsidRDefault="00C709C7" w:rsidP="00C709C7">
    <w:pPr>
      <w:pStyle w:val="En-tte"/>
    </w:pPr>
    <w:r w:rsidRPr="00631AB6">
      <w:rPr>
        <w:rFonts w:asciiTheme="majorBidi" w:hAnsiTheme="majorBidi" w:cstheme="majorBidi"/>
        <w:sz w:val="24"/>
        <w:szCs w:val="24"/>
      </w:rPr>
      <w:t>CHAPITRE 6 </w:t>
    </w:r>
    <w:r>
      <w:rPr>
        <w:rFonts w:asciiTheme="majorBidi" w:hAnsiTheme="majorBidi" w:cstheme="majorBidi"/>
        <w:sz w:val="24"/>
        <w:szCs w:val="24"/>
      </w:rPr>
      <w:t xml:space="preserve">                </w:t>
    </w:r>
    <w:r w:rsidRPr="00631AB6">
      <w:rPr>
        <w:rFonts w:asciiTheme="majorBidi" w:hAnsiTheme="majorBidi" w:cstheme="majorBidi"/>
        <w:sz w:val="24"/>
        <w:szCs w:val="24"/>
      </w:rPr>
      <w:t>Etude empirique auprès des entrepreneurs accompagnés par l’ANSEJ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5pt;height:11.45pt" o:bullet="t">
        <v:imagedata r:id="rId1" o:title="mso3B54"/>
      </v:shape>
    </w:pict>
  </w:numPicBullet>
  <w:abstractNum w:abstractNumId="0">
    <w:nsid w:val="02D022D1"/>
    <w:multiLevelType w:val="multilevel"/>
    <w:tmpl w:val="E34EAA5E"/>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96060C"/>
    <w:multiLevelType w:val="hybridMultilevel"/>
    <w:tmpl w:val="6464C3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95346B"/>
    <w:multiLevelType w:val="hybridMultilevel"/>
    <w:tmpl w:val="471C66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0B4ED9"/>
    <w:multiLevelType w:val="hybridMultilevel"/>
    <w:tmpl w:val="3C785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AF4EDF"/>
    <w:multiLevelType w:val="hybridMultilevel"/>
    <w:tmpl w:val="3B48B9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273E1A"/>
    <w:multiLevelType w:val="hybridMultilevel"/>
    <w:tmpl w:val="49BE6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8F5939"/>
    <w:multiLevelType w:val="hybridMultilevel"/>
    <w:tmpl w:val="465CC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2F0ACB"/>
    <w:multiLevelType w:val="hybridMultilevel"/>
    <w:tmpl w:val="775A2516"/>
    <w:lvl w:ilvl="0" w:tplc="D6EA6F1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A953CB"/>
    <w:multiLevelType w:val="hybridMultilevel"/>
    <w:tmpl w:val="05A2562E"/>
    <w:lvl w:ilvl="0" w:tplc="19C05C80">
      <w:start w:val="5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E71EFE"/>
    <w:multiLevelType w:val="multilevel"/>
    <w:tmpl w:val="A3DCCA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color w:val="0070C0"/>
      </w:rPr>
    </w:lvl>
    <w:lvl w:ilvl="3">
      <w:start w:val="1"/>
      <w:numFmt w:val="decimal"/>
      <w:isLgl/>
      <w:lvlText w:val="%1.%2.%3.%4"/>
      <w:lvlJc w:val="left"/>
      <w:pPr>
        <w:ind w:left="1080" w:hanging="720"/>
      </w:pPr>
      <w:rPr>
        <w:rFonts w:hint="default"/>
        <w:color w:val="0070C0"/>
      </w:rPr>
    </w:lvl>
    <w:lvl w:ilvl="4">
      <w:start w:val="1"/>
      <w:numFmt w:val="decimal"/>
      <w:isLgl/>
      <w:lvlText w:val="%1.%2.%3.%4.%5"/>
      <w:lvlJc w:val="left"/>
      <w:pPr>
        <w:ind w:left="1440" w:hanging="1080"/>
      </w:pPr>
      <w:rPr>
        <w:rFonts w:hint="default"/>
        <w:color w:val="0070C0"/>
      </w:rPr>
    </w:lvl>
    <w:lvl w:ilvl="5">
      <w:start w:val="1"/>
      <w:numFmt w:val="decimal"/>
      <w:isLgl/>
      <w:lvlText w:val="%1.%2.%3.%4.%5.%6"/>
      <w:lvlJc w:val="left"/>
      <w:pPr>
        <w:ind w:left="1440" w:hanging="1080"/>
      </w:pPr>
      <w:rPr>
        <w:rFonts w:hint="default"/>
        <w:color w:val="0070C0"/>
      </w:rPr>
    </w:lvl>
    <w:lvl w:ilvl="6">
      <w:start w:val="1"/>
      <w:numFmt w:val="decimal"/>
      <w:isLgl/>
      <w:lvlText w:val="%1.%2.%3.%4.%5.%6.%7"/>
      <w:lvlJc w:val="left"/>
      <w:pPr>
        <w:ind w:left="1800" w:hanging="1440"/>
      </w:pPr>
      <w:rPr>
        <w:rFonts w:hint="default"/>
        <w:color w:val="0070C0"/>
      </w:rPr>
    </w:lvl>
    <w:lvl w:ilvl="7">
      <w:start w:val="1"/>
      <w:numFmt w:val="decimal"/>
      <w:isLgl/>
      <w:lvlText w:val="%1.%2.%3.%4.%5.%6.%7.%8"/>
      <w:lvlJc w:val="left"/>
      <w:pPr>
        <w:ind w:left="1800" w:hanging="1440"/>
      </w:pPr>
      <w:rPr>
        <w:rFonts w:hint="default"/>
        <w:color w:val="0070C0"/>
      </w:rPr>
    </w:lvl>
    <w:lvl w:ilvl="8">
      <w:start w:val="1"/>
      <w:numFmt w:val="decimal"/>
      <w:isLgl/>
      <w:lvlText w:val="%1.%2.%3.%4.%5.%6.%7.%8.%9"/>
      <w:lvlJc w:val="left"/>
      <w:pPr>
        <w:ind w:left="2160" w:hanging="1800"/>
      </w:pPr>
      <w:rPr>
        <w:rFonts w:hint="default"/>
        <w:color w:val="0070C0"/>
      </w:rPr>
    </w:lvl>
  </w:abstractNum>
  <w:abstractNum w:abstractNumId="10">
    <w:nsid w:val="28F60F99"/>
    <w:multiLevelType w:val="hybridMultilevel"/>
    <w:tmpl w:val="2B6079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A8590D"/>
    <w:multiLevelType w:val="hybridMultilevel"/>
    <w:tmpl w:val="1B7EF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A407FC"/>
    <w:multiLevelType w:val="hybridMultilevel"/>
    <w:tmpl w:val="F32A51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0579F9"/>
    <w:multiLevelType w:val="hybridMultilevel"/>
    <w:tmpl w:val="4C34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0F3726"/>
    <w:multiLevelType w:val="hybridMultilevel"/>
    <w:tmpl w:val="34D430DE"/>
    <w:lvl w:ilvl="0" w:tplc="16B6885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233FB6"/>
    <w:multiLevelType w:val="multilevel"/>
    <w:tmpl w:val="F1F2613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0E6C36"/>
    <w:multiLevelType w:val="multilevel"/>
    <w:tmpl w:val="33E665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937329"/>
    <w:multiLevelType w:val="multilevel"/>
    <w:tmpl w:val="8DAEEAE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2759A1"/>
    <w:multiLevelType w:val="hybridMultilevel"/>
    <w:tmpl w:val="45DA4C0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226C21"/>
    <w:multiLevelType w:val="hybridMultilevel"/>
    <w:tmpl w:val="FB966E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0C7204"/>
    <w:multiLevelType w:val="multilevel"/>
    <w:tmpl w:val="5F54B1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895091"/>
    <w:multiLevelType w:val="hybridMultilevel"/>
    <w:tmpl w:val="FC9A3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D368B5"/>
    <w:multiLevelType w:val="multilevel"/>
    <w:tmpl w:val="836C43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697284"/>
    <w:multiLevelType w:val="multilevel"/>
    <w:tmpl w:val="E5CEBD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5438AB"/>
    <w:multiLevelType w:val="multilevel"/>
    <w:tmpl w:val="7C3C6BC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D066C6"/>
    <w:multiLevelType w:val="hybridMultilevel"/>
    <w:tmpl w:val="F77E5E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184672"/>
    <w:multiLevelType w:val="hybridMultilevel"/>
    <w:tmpl w:val="85CEA05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7">
    <w:nsid w:val="62BA54A1"/>
    <w:multiLevelType w:val="hybridMultilevel"/>
    <w:tmpl w:val="E176ED42"/>
    <w:lvl w:ilvl="0" w:tplc="9AC85962">
      <w:start w:val="1"/>
      <w:numFmt w:val="decimal"/>
      <w:lvlText w:val="%1."/>
      <w:lvlJc w:val="left"/>
      <w:pPr>
        <w:ind w:left="720" w:hanging="360"/>
      </w:pPr>
      <w:rPr>
        <w:b/>
        <w:bCs/>
        <w:i/>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79B7351"/>
    <w:multiLevelType w:val="multilevel"/>
    <w:tmpl w:val="6F44F32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A46CA6"/>
    <w:multiLevelType w:val="hybridMultilevel"/>
    <w:tmpl w:val="19624762"/>
    <w:lvl w:ilvl="0" w:tplc="939AE6C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EDD4610"/>
    <w:multiLevelType w:val="hybridMultilevel"/>
    <w:tmpl w:val="289C5C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9127E8"/>
    <w:multiLevelType w:val="hybridMultilevel"/>
    <w:tmpl w:val="787E00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DD1A96"/>
    <w:multiLevelType w:val="hybridMultilevel"/>
    <w:tmpl w:val="8C74D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5"/>
  </w:num>
  <w:num w:numId="5">
    <w:abstractNumId w:val="31"/>
  </w:num>
  <w:num w:numId="6">
    <w:abstractNumId w:val="19"/>
  </w:num>
  <w:num w:numId="7">
    <w:abstractNumId w:val="6"/>
  </w:num>
  <w:num w:numId="8">
    <w:abstractNumId w:val="4"/>
  </w:num>
  <w:num w:numId="9">
    <w:abstractNumId w:val="2"/>
  </w:num>
  <w:num w:numId="10">
    <w:abstractNumId w:val="21"/>
  </w:num>
  <w:num w:numId="11">
    <w:abstractNumId w:val="13"/>
  </w:num>
  <w:num w:numId="12">
    <w:abstractNumId w:val="25"/>
  </w:num>
  <w:num w:numId="13">
    <w:abstractNumId w:val="7"/>
  </w:num>
  <w:num w:numId="14">
    <w:abstractNumId w:val="27"/>
  </w:num>
  <w:num w:numId="15">
    <w:abstractNumId w:val="11"/>
  </w:num>
  <w:num w:numId="16">
    <w:abstractNumId w:val="26"/>
  </w:num>
  <w:num w:numId="17">
    <w:abstractNumId w:val="8"/>
  </w:num>
  <w:num w:numId="18">
    <w:abstractNumId w:val="30"/>
  </w:num>
  <w:num w:numId="19">
    <w:abstractNumId w:val="9"/>
  </w:num>
  <w:num w:numId="20">
    <w:abstractNumId w:val="20"/>
  </w:num>
  <w:num w:numId="21">
    <w:abstractNumId w:val="18"/>
  </w:num>
  <w:num w:numId="22">
    <w:abstractNumId w:val="23"/>
  </w:num>
  <w:num w:numId="23">
    <w:abstractNumId w:val="16"/>
  </w:num>
  <w:num w:numId="24">
    <w:abstractNumId w:val="15"/>
  </w:num>
  <w:num w:numId="25">
    <w:abstractNumId w:val="22"/>
  </w:num>
  <w:num w:numId="26">
    <w:abstractNumId w:val="24"/>
  </w:num>
  <w:num w:numId="27">
    <w:abstractNumId w:val="17"/>
  </w:num>
  <w:num w:numId="28">
    <w:abstractNumId w:val="28"/>
  </w:num>
  <w:num w:numId="29">
    <w:abstractNumId w:val="0"/>
  </w:num>
  <w:num w:numId="30">
    <w:abstractNumId w:val="3"/>
  </w:num>
  <w:num w:numId="31">
    <w:abstractNumId w:val="14"/>
  </w:num>
  <w:num w:numId="32">
    <w:abstractNumId w:val="32"/>
  </w:num>
  <w:num w:numId="33">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hyphenationZone w:val="425"/>
  <w:characterSpacingControl w:val="doNotCompress"/>
  <w:footnotePr>
    <w:numRestart w:val="eachPage"/>
    <w:footnote w:id="0"/>
    <w:footnote w:id="1"/>
  </w:footnotePr>
  <w:endnotePr>
    <w:endnote w:id="0"/>
    <w:endnote w:id="1"/>
  </w:endnotePr>
  <w:compat/>
  <w:rsids>
    <w:rsidRoot w:val="006C165A"/>
    <w:rsid w:val="00001C30"/>
    <w:rsid w:val="00001E3B"/>
    <w:rsid w:val="00001EDB"/>
    <w:rsid w:val="000026EB"/>
    <w:rsid w:val="00004142"/>
    <w:rsid w:val="000066F1"/>
    <w:rsid w:val="00007F31"/>
    <w:rsid w:val="00011565"/>
    <w:rsid w:val="00013E5A"/>
    <w:rsid w:val="00013E7D"/>
    <w:rsid w:val="0001459B"/>
    <w:rsid w:val="000158C9"/>
    <w:rsid w:val="00020970"/>
    <w:rsid w:val="00020E14"/>
    <w:rsid w:val="0002179F"/>
    <w:rsid w:val="000236FE"/>
    <w:rsid w:val="00024138"/>
    <w:rsid w:val="00024467"/>
    <w:rsid w:val="00024E17"/>
    <w:rsid w:val="00030216"/>
    <w:rsid w:val="00030B98"/>
    <w:rsid w:val="0003280D"/>
    <w:rsid w:val="00033C6F"/>
    <w:rsid w:val="0003484A"/>
    <w:rsid w:val="00035520"/>
    <w:rsid w:val="00036211"/>
    <w:rsid w:val="00036AC3"/>
    <w:rsid w:val="000404F1"/>
    <w:rsid w:val="00044D02"/>
    <w:rsid w:val="000455CA"/>
    <w:rsid w:val="00045AD6"/>
    <w:rsid w:val="0004799D"/>
    <w:rsid w:val="00047FE9"/>
    <w:rsid w:val="00050711"/>
    <w:rsid w:val="000510B2"/>
    <w:rsid w:val="0005257D"/>
    <w:rsid w:val="0005299F"/>
    <w:rsid w:val="00053DE2"/>
    <w:rsid w:val="00054433"/>
    <w:rsid w:val="000552FB"/>
    <w:rsid w:val="00055D54"/>
    <w:rsid w:val="00057476"/>
    <w:rsid w:val="00061780"/>
    <w:rsid w:val="00062931"/>
    <w:rsid w:val="000645E4"/>
    <w:rsid w:val="000645F7"/>
    <w:rsid w:val="000647D5"/>
    <w:rsid w:val="0006525F"/>
    <w:rsid w:val="00065C44"/>
    <w:rsid w:val="00065F31"/>
    <w:rsid w:val="000677A0"/>
    <w:rsid w:val="000679C8"/>
    <w:rsid w:val="00070EC6"/>
    <w:rsid w:val="000731D2"/>
    <w:rsid w:val="000742EC"/>
    <w:rsid w:val="0007495C"/>
    <w:rsid w:val="00074989"/>
    <w:rsid w:val="00076698"/>
    <w:rsid w:val="00080B40"/>
    <w:rsid w:val="00081346"/>
    <w:rsid w:val="0008165C"/>
    <w:rsid w:val="00081FA1"/>
    <w:rsid w:val="00082233"/>
    <w:rsid w:val="00083441"/>
    <w:rsid w:val="00085C0C"/>
    <w:rsid w:val="00086AFB"/>
    <w:rsid w:val="00087C04"/>
    <w:rsid w:val="00090B36"/>
    <w:rsid w:val="00093108"/>
    <w:rsid w:val="00093CE6"/>
    <w:rsid w:val="00096054"/>
    <w:rsid w:val="000972D0"/>
    <w:rsid w:val="00097CDD"/>
    <w:rsid w:val="000A39AE"/>
    <w:rsid w:val="000A3CDE"/>
    <w:rsid w:val="000A3D27"/>
    <w:rsid w:val="000A4056"/>
    <w:rsid w:val="000A42EA"/>
    <w:rsid w:val="000A5FA6"/>
    <w:rsid w:val="000B177F"/>
    <w:rsid w:val="000B3B5B"/>
    <w:rsid w:val="000B3C40"/>
    <w:rsid w:val="000B56C0"/>
    <w:rsid w:val="000B5FF1"/>
    <w:rsid w:val="000B7AF1"/>
    <w:rsid w:val="000B7D3C"/>
    <w:rsid w:val="000C44E2"/>
    <w:rsid w:val="000C508F"/>
    <w:rsid w:val="000C5212"/>
    <w:rsid w:val="000C56F6"/>
    <w:rsid w:val="000C7E50"/>
    <w:rsid w:val="000D0FFE"/>
    <w:rsid w:val="000D22C2"/>
    <w:rsid w:val="000D28B3"/>
    <w:rsid w:val="000D3499"/>
    <w:rsid w:val="000D4B33"/>
    <w:rsid w:val="000E034E"/>
    <w:rsid w:val="000E100D"/>
    <w:rsid w:val="000E2230"/>
    <w:rsid w:val="000E2FE1"/>
    <w:rsid w:val="000E3089"/>
    <w:rsid w:val="000E3509"/>
    <w:rsid w:val="000E3A68"/>
    <w:rsid w:val="000E588D"/>
    <w:rsid w:val="000E60AB"/>
    <w:rsid w:val="000E622C"/>
    <w:rsid w:val="000E67C9"/>
    <w:rsid w:val="000E7262"/>
    <w:rsid w:val="000F0D5E"/>
    <w:rsid w:val="000F34FB"/>
    <w:rsid w:val="000F3D8F"/>
    <w:rsid w:val="000F40BE"/>
    <w:rsid w:val="000F40F5"/>
    <w:rsid w:val="000F4990"/>
    <w:rsid w:val="000F53A0"/>
    <w:rsid w:val="000F5521"/>
    <w:rsid w:val="000F6803"/>
    <w:rsid w:val="000F6E53"/>
    <w:rsid w:val="000F764F"/>
    <w:rsid w:val="000F7A5F"/>
    <w:rsid w:val="00101005"/>
    <w:rsid w:val="00101DFB"/>
    <w:rsid w:val="001020B3"/>
    <w:rsid w:val="001030F2"/>
    <w:rsid w:val="00103C4A"/>
    <w:rsid w:val="0010406C"/>
    <w:rsid w:val="00104BA1"/>
    <w:rsid w:val="001055DB"/>
    <w:rsid w:val="001079C2"/>
    <w:rsid w:val="0011032D"/>
    <w:rsid w:val="00112167"/>
    <w:rsid w:val="0011297D"/>
    <w:rsid w:val="00112D31"/>
    <w:rsid w:val="0011552C"/>
    <w:rsid w:val="001166F0"/>
    <w:rsid w:val="00117A18"/>
    <w:rsid w:val="0012263F"/>
    <w:rsid w:val="001231C3"/>
    <w:rsid w:val="00123895"/>
    <w:rsid w:val="00123E92"/>
    <w:rsid w:val="0012427F"/>
    <w:rsid w:val="00124873"/>
    <w:rsid w:val="00124A1D"/>
    <w:rsid w:val="00124D31"/>
    <w:rsid w:val="00125F6E"/>
    <w:rsid w:val="001308A4"/>
    <w:rsid w:val="001322E4"/>
    <w:rsid w:val="00134015"/>
    <w:rsid w:val="0013444B"/>
    <w:rsid w:val="0013676B"/>
    <w:rsid w:val="00137120"/>
    <w:rsid w:val="001401DD"/>
    <w:rsid w:val="00141ABA"/>
    <w:rsid w:val="00142C05"/>
    <w:rsid w:val="00143465"/>
    <w:rsid w:val="0014388F"/>
    <w:rsid w:val="00143F83"/>
    <w:rsid w:val="00144DEB"/>
    <w:rsid w:val="001451F5"/>
    <w:rsid w:val="00145627"/>
    <w:rsid w:val="00146F23"/>
    <w:rsid w:val="00147649"/>
    <w:rsid w:val="0015003D"/>
    <w:rsid w:val="00150B02"/>
    <w:rsid w:val="00150BAC"/>
    <w:rsid w:val="00152423"/>
    <w:rsid w:val="00152B92"/>
    <w:rsid w:val="001552FD"/>
    <w:rsid w:val="001553A6"/>
    <w:rsid w:val="00156272"/>
    <w:rsid w:val="00156498"/>
    <w:rsid w:val="00156A8F"/>
    <w:rsid w:val="00160A67"/>
    <w:rsid w:val="0016224F"/>
    <w:rsid w:val="00164FAD"/>
    <w:rsid w:val="00170035"/>
    <w:rsid w:val="00170BEF"/>
    <w:rsid w:val="0017104F"/>
    <w:rsid w:val="0017107D"/>
    <w:rsid w:val="00171916"/>
    <w:rsid w:val="00172615"/>
    <w:rsid w:val="001740E0"/>
    <w:rsid w:val="001777F7"/>
    <w:rsid w:val="0018169F"/>
    <w:rsid w:val="001823BD"/>
    <w:rsid w:val="00183BCE"/>
    <w:rsid w:val="001846C7"/>
    <w:rsid w:val="00184910"/>
    <w:rsid w:val="00184ACF"/>
    <w:rsid w:val="0018533F"/>
    <w:rsid w:val="0018559B"/>
    <w:rsid w:val="001858C3"/>
    <w:rsid w:val="001863C7"/>
    <w:rsid w:val="00186E9C"/>
    <w:rsid w:val="001879AA"/>
    <w:rsid w:val="00192E5F"/>
    <w:rsid w:val="001936A7"/>
    <w:rsid w:val="001973F8"/>
    <w:rsid w:val="00197827"/>
    <w:rsid w:val="001A0C74"/>
    <w:rsid w:val="001A18F4"/>
    <w:rsid w:val="001A34F2"/>
    <w:rsid w:val="001A4638"/>
    <w:rsid w:val="001A59C2"/>
    <w:rsid w:val="001A6177"/>
    <w:rsid w:val="001A6E11"/>
    <w:rsid w:val="001B1782"/>
    <w:rsid w:val="001B34BE"/>
    <w:rsid w:val="001B44F3"/>
    <w:rsid w:val="001B4BA0"/>
    <w:rsid w:val="001B56EF"/>
    <w:rsid w:val="001B6666"/>
    <w:rsid w:val="001B6F00"/>
    <w:rsid w:val="001C044E"/>
    <w:rsid w:val="001C1692"/>
    <w:rsid w:val="001C2246"/>
    <w:rsid w:val="001C2944"/>
    <w:rsid w:val="001C38AD"/>
    <w:rsid w:val="001C39F9"/>
    <w:rsid w:val="001D0201"/>
    <w:rsid w:val="001D32B8"/>
    <w:rsid w:val="001D3E0F"/>
    <w:rsid w:val="001D687C"/>
    <w:rsid w:val="001D7168"/>
    <w:rsid w:val="001E0489"/>
    <w:rsid w:val="001E0C92"/>
    <w:rsid w:val="001E0F8B"/>
    <w:rsid w:val="001E10EC"/>
    <w:rsid w:val="001E1B6D"/>
    <w:rsid w:val="001E25A4"/>
    <w:rsid w:val="001E782C"/>
    <w:rsid w:val="001F0495"/>
    <w:rsid w:val="001F179A"/>
    <w:rsid w:val="001F1E36"/>
    <w:rsid w:val="001F3E57"/>
    <w:rsid w:val="001F6224"/>
    <w:rsid w:val="001F7D5B"/>
    <w:rsid w:val="00200B4E"/>
    <w:rsid w:val="00200FA4"/>
    <w:rsid w:val="00201F5D"/>
    <w:rsid w:val="00202CB1"/>
    <w:rsid w:val="0020343C"/>
    <w:rsid w:val="00203AC2"/>
    <w:rsid w:val="00206B52"/>
    <w:rsid w:val="00210CE2"/>
    <w:rsid w:val="00211A22"/>
    <w:rsid w:val="00211BF2"/>
    <w:rsid w:val="00212D1D"/>
    <w:rsid w:val="00212D66"/>
    <w:rsid w:val="0021339E"/>
    <w:rsid w:val="00214443"/>
    <w:rsid w:val="0021464E"/>
    <w:rsid w:val="002154F6"/>
    <w:rsid w:val="0021788D"/>
    <w:rsid w:val="00220CD4"/>
    <w:rsid w:val="002219E3"/>
    <w:rsid w:val="00223865"/>
    <w:rsid w:val="00224B3C"/>
    <w:rsid w:val="00225D2D"/>
    <w:rsid w:val="0022709E"/>
    <w:rsid w:val="00227AF1"/>
    <w:rsid w:val="00230497"/>
    <w:rsid w:val="00231871"/>
    <w:rsid w:val="00232993"/>
    <w:rsid w:val="00233782"/>
    <w:rsid w:val="002338D1"/>
    <w:rsid w:val="002367CF"/>
    <w:rsid w:val="00236F31"/>
    <w:rsid w:val="00237C72"/>
    <w:rsid w:val="0024073C"/>
    <w:rsid w:val="00240D4C"/>
    <w:rsid w:val="00243A9E"/>
    <w:rsid w:val="00246280"/>
    <w:rsid w:val="002479EF"/>
    <w:rsid w:val="00251679"/>
    <w:rsid w:val="00251F77"/>
    <w:rsid w:val="0025306C"/>
    <w:rsid w:val="00253343"/>
    <w:rsid w:val="00253460"/>
    <w:rsid w:val="00253638"/>
    <w:rsid w:val="00253816"/>
    <w:rsid w:val="00253AAD"/>
    <w:rsid w:val="00256C07"/>
    <w:rsid w:val="002579BF"/>
    <w:rsid w:val="00260D92"/>
    <w:rsid w:val="0026144D"/>
    <w:rsid w:val="00261C2B"/>
    <w:rsid w:val="00261C8A"/>
    <w:rsid w:val="00261FDF"/>
    <w:rsid w:val="002629B9"/>
    <w:rsid w:val="0026371D"/>
    <w:rsid w:val="002641A7"/>
    <w:rsid w:val="002644F3"/>
    <w:rsid w:val="0026477B"/>
    <w:rsid w:val="00265169"/>
    <w:rsid w:val="0026628C"/>
    <w:rsid w:val="00266A8F"/>
    <w:rsid w:val="00267423"/>
    <w:rsid w:val="00267EDD"/>
    <w:rsid w:val="00272127"/>
    <w:rsid w:val="00272C58"/>
    <w:rsid w:val="00272EB6"/>
    <w:rsid w:val="00276B38"/>
    <w:rsid w:val="00277B89"/>
    <w:rsid w:val="0028104D"/>
    <w:rsid w:val="002817D7"/>
    <w:rsid w:val="00282CBA"/>
    <w:rsid w:val="0028301F"/>
    <w:rsid w:val="002835C8"/>
    <w:rsid w:val="00285170"/>
    <w:rsid w:val="002855E8"/>
    <w:rsid w:val="002857FB"/>
    <w:rsid w:val="002861F9"/>
    <w:rsid w:val="00286563"/>
    <w:rsid w:val="002920FD"/>
    <w:rsid w:val="00292105"/>
    <w:rsid w:val="00292855"/>
    <w:rsid w:val="00293356"/>
    <w:rsid w:val="0029372D"/>
    <w:rsid w:val="00293803"/>
    <w:rsid w:val="0029623F"/>
    <w:rsid w:val="00296EC6"/>
    <w:rsid w:val="00297C2D"/>
    <w:rsid w:val="002A0415"/>
    <w:rsid w:val="002A0B2C"/>
    <w:rsid w:val="002A1280"/>
    <w:rsid w:val="002A16BA"/>
    <w:rsid w:val="002A1E95"/>
    <w:rsid w:val="002A21C8"/>
    <w:rsid w:val="002A250D"/>
    <w:rsid w:val="002A401D"/>
    <w:rsid w:val="002A5179"/>
    <w:rsid w:val="002A5641"/>
    <w:rsid w:val="002A5C84"/>
    <w:rsid w:val="002A66A0"/>
    <w:rsid w:val="002A6811"/>
    <w:rsid w:val="002A69ED"/>
    <w:rsid w:val="002A6FAD"/>
    <w:rsid w:val="002B07F5"/>
    <w:rsid w:val="002B0EE3"/>
    <w:rsid w:val="002B31CF"/>
    <w:rsid w:val="002B35F5"/>
    <w:rsid w:val="002B429D"/>
    <w:rsid w:val="002B4808"/>
    <w:rsid w:val="002B4A3B"/>
    <w:rsid w:val="002B5138"/>
    <w:rsid w:val="002B5D07"/>
    <w:rsid w:val="002B6395"/>
    <w:rsid w:val="002B7600"/>
    <w:rsid w:val="002C0316"/>
    <w:rsid w:val="002C0554"/>
    <w:rsid w:val="002C0FE0"/>
    <w:rsid w:val="002C3CA9"/>
    <w:rsid w:val="002C4652"/>
    <w:rsid w:val="002C48B6"/>
    <w:rsid w:val="002C5F8E"/>
    <w:rsid w:val="002C5FC6"/>
    <w:rsid w:val="002C64FF"/>
    <w:rsid w:val="002C68A2"/>
    <w:rsid w:val="002C7D79"/>
    <w:rsid w:val="002C7EBB"/>
    <w:rsid w:val="002C7F66"/>
    <w:rsid w:val="002D0D73"/>
    <w:rsid w:val="002D0E06"/>
    <w:rsid w:val="002D1656"/>
    <w:rsid w:val="002D2632"/>
    <w:rsid w:val="002D2A3B"/>
    <w:rsid w:val="002D486C"/>
    <w:rsid w:val="002D4962"/>
    <w:rsid w:val="002D526E"/>
    <w:rsid w:val="002D5275"/>
    <w:rsid w:val="002D52FC"/>
    <w:rsid w:val="002D57F0"/>
    <w:rsid w:val="002D5D76"/>
    <w:rsid w:val="002D6A92"/>
    <w:rsid w:val="002D78D0"/>
    <w:rsid w:val="002D7C4C"/>
    <w:rsid w:val="002D7D1D"/>
    <w:rsid w:val="002E0E73"/>
    <w:rsid w:val="002E13CE"/>
    <w:rsid w:val="002E2740"/>
    <w:rsid w:val="002E469F"/>
    <w:rsid w:val="002F06CE"/>
    <w:rsid w:val="002F19A6"/>
    <w:rsid w:val="002F28C8"/>
    <w:rsid w:val="002F4D6C"/>
    <w:rsid w:val="002F50F1"/>
    <w:rsid w:val="0030086B"/>
    <w:rsid w:val="00301CA3"/>
    <w:rsid w:val="00302B77"/>
    <w:rsid w:val="00302EF6"/>
    <w:rsid w:val="003032C3"/>
    <w:rsid w:val="00303839"/>
    <w:rsid w:val="00303A5B"/>
    <w:rsid w:val="00304336"/>
    <w:rsid w:val="00305601"/>
    <w:rsid w:val="00306390"/>
    <w:rsid w:val="00310F31"/>
    <w:rsid w:val="003116FB"/>
    <w:rsid w:val="00313876"/>
    <w:rsid w:val="0031509D"/>
    <w:rsid w:val="00317595"/>
    <w:rsid w:val="00320799"/>
    <w:rsid w:val="00321435"/>
    <w:rsid w:val="00322619"/>
    <w:rsid w:val="0032504D"/>
    <w:rsid w:val="003251FE"/>
    <w:rsid w:val="00325309"/>
    <w:rsid w:val="00326660"/>
    <w:rsid w:val="003269E4"/>
    <w:rsid w:val="00326CAA"/>
    <w:rsid w:val="00326D49"/>
    <w:rsid w:val="00330060"/>
    <w:rsid w:val="00330065"/>
    <w:rsid w:val="00331844"/>
    <w:rsid w:val="00331E49"/>
    <w:rsid w:val="0033241B"/>
    <w:rsid w:val="0033272C"/>
    <w:rsid w:val="00333108"/>
    <w:rsid w:val="0033354B"/>
    <w:rsid w:val="00335C61"/>
    <w:rsid w:val="00336770"/>
    <w:rsid w:val="00337860"/>
    <w:rsid w:val="00337943"/>
    <w:rsid w:val="00337B43"/>
    <w:rsid w:val="00340D3A"/>
    <w:rsid w:val="00341335"/>
    <w:rsid w:val="00341340"/>
    <w:rsid w:val="0034166C"/>
    <w:rsid w:val="0034176A"/>
    <w:rsid w:val="00342DF1"/>
    <w:rsid w:val="00345F39"/>
    <w:rsid w:val="00347B27"/>
    <w:rsid w:val="00353448"/>
    <w:rsid w:val="0035463A"/>
    <w:rsid w:val="0035509A"/>
    <w:rsid w:val="0035566C"/>
    <w:rsid w:val="00356DFD"/>
    <w:rsid w:val="0036012C"/>
    <w:rsid w:val="0036031A"/>
    <w:rsid w:val="00364833"/>
    <w:rsid w:val="00364BBE"/>
    <w:rsid w:val="0037103F"/>
    <w:rsid w:val="00372BFB"/>
    <w:rsid w:val="00372E0C"/>
    <w:rsid w:val="00372E9D"/>
    <w:rsid w:val="003732D5"/>
    <w:rsid w:val="003732F4"/>
    <w:rsid w:val="0037556F"/>
    <w:rsid w:val="00375A1F"/>
    <w:rsid w:val="00375E53"/>
    <w:rsid w:val="00375FD9"/>
    <w:rsid w:val="00377D83"/>
    <w:rsid w:val="00381C73"/>
    <w:rsid w:val="00382FF0"/>
    <w:rsid w:val="003852D1"/>
    <w:rsid w:val="00385CAE"/>
    <w:rsid w:val="00387066"/>
    <w:rsid w:val="00387960"/>
    <w:rsid w:val="00387EA1"/>
    <w:rsid w:val="0039185E"/>
    <w:rsid w:val="0039298F"/>
    <w:rsid w:val="00392D28"/>
    <w:rsid w:val="00394AF8"/>
    <w:rsid w:val="00394F78"/>
    <w:rsid w:val="00396C84"/>
    <w:rsid w:val="00397AB1"/>
    <w:rsid w:val="003A3A75"/>
    <w:rsid w:val="003A5611"/>
    <w:rsid w:val="003A7692"/>
    <w:rsid w:val="003B0BF4"/>
    <w:rsid w:val="003B1103"/>
    <w:rsid w:val="003B179F"/>
    <w:rsid w:val="003B2199"/>
    <w:rsid w:val="003B73F9"/>
    <w:rsid w:val="003B7579"/>
    <w:rsid w:val="003C081C"/>
    <w:rsid w:val="003C182E"/>
    <w:rsid w:val="003C3210"/>
    <w:rsid w:val="003C514F"/>
    <w:rsid w:val="003C5C4D"/>
    <w:rsid w:val="003C6DDF"/>
    <w:rsid w:val="003C6E98"/>
    <w:rsid w:val="003D11F6"/>
    <w:rsid w:val="003D228D"/>
    <w:rsid w:val="003D3BAA"/>
    <w:rsid w:val="003D3EEB"/>
    <w:rsid w:val="003D4C44"/>
    <w:rsid w:val="003D53BD"/>
    <w:rsid w:val="003D59CB"/>
    <w:rsid w:val="003D6248"/>
    <w:rsid w:val="003D6401"/>
    <w:rsid w:val="003D7267"/>
    <w:rsid w:val="003D75E1"/>
    <w:rsid w:val="003E03B4"/>
    <w:rsid w:val="003E1D03"/>
    <w:rsid w:val="003E285F"/>
    <w:rsid w:val="003E2EE5"/>
    <w:rsid w:val="003E65CD"/>
    <w:rsid w:val="003E67E1"/>
    <w:rsid w:val="003F0ECB"/>
    <w:rsid w:val="003F17BD"/>
    <w:rsid w:val="003F18A5"/>
    <w:rsid w:val="003F2638"/>
    <w:rsid w:val="003F62B1"/>
    <w:rsid w:val="003F6E40"/>
    <w:rsid w:val="003F788A"/>
    <w:rsid w:val="003F7F80"/>
    <w:rsid w:val="00400354"/>
    <w:rsid w:val="0040069D"/>
    <w:rsid w:val="0040168B"/>
    <w:rsid w:val="00401935"/>
    <w:rsid w:val="00401B4A"/>
    <w:rsid w:val="00402389"/>
    <w:rsid w:val="004038F3"/>
    <w:rsid w:val="00403D7C"/>
    <w:rsid w:val="00404647"/>
    <w:rsid w:val="0040467F"/>
    <w:rsid w:val="004057A1"/>
    <w:rsid w:val="0041078B"/>
    <w:rsid w:val="00411802"/>
    <w:rsid w:val="0041181C"/>
    <w:rsid w:val="0041229E"/>
    <w:rsid w:val="004122CE"/>
    <w:rsid w:val="00412AA8"/>
    <w:rsid w:val="00415FCE"/>
    <w:rsid w:val="004173BA"/>
    <w:rsid w:val="00420262"/>
    <w:rsid w:val="00420454"/>
    <w:rsid w:val="00421ADB"/>
    <w:rsid w:val="00423D72"/>
    <w:rsid w:val="00423FB8"/>
    <w:rsid w:val="00424546"/>
    <w:rsid w:val="00424FF8"/>
    <w:rsid w:val="00425612"/>
    <w:rsid w:val="00425A7C"/>
    <w:rsid w:val="00427BE8"/>
    <w:rsid w:val="00427C30"/>
    <w:rsid w:val="00430172"/>
    <w:rsid w:val="00431A73"/>
    <w:rsid w:val="00431B9A"/>
    <w:rsid w:val="00432966"/>
    <w:rsid w:val="00433009"/>
    <w:rsid w:val="0043470C"/>
    <w:rsid w:val="00434950"/>
    <w:rsid w:val="00434EB6"/>
    <w:rsid w:val="004357FF"/>
    <w:rsid w:val="00436CB0"/>
    <w:rsid w:val="00436FB6"/>
    <w:rsid w:val="00440CEB"/>
    <w:rsid w:val="0044140C"/>
    <w:rsid w:val="0044496B"/>
    <w:rsid w:val="004459A1"/>
    <w:rsid w:val="00450C89"/>
    <w:rsid w:val="00452FFE"/>
    <w:rsid w:val="00453DA4"/>
    <w:rsid w:val="00453F0C"/>
    <w:rsid w:val="00455B7A"/>
    <w:rsid w:val="004567E0"/>
    <w:rsid w:val="004567EC"/>
    <w:rsid w:val="00456935"/>
    <w:rsid w:val="00457F01"/>
    <w:rsid w:val="004627D8"/>
    <w:rsid w:val="00462BF2"/>
    <w:rsid w:val="004633B0"/>
    <w:rsid w:val="00463DD8"/>
    <w:rsid w:val="004657C8"/>
    <w:rsid w:val="00465EE8"/>
    <w:rsid w:val="00470AA5"/>
    <w:rsid w:val="00470FB8"/>
    <w:rsid w:val="004724FA"/>
    <w:rsid w:val="00472D82"/>
    <w:rsid w:val="00472E23"/>
    <w:rsid w:val="004731D7"/>
    <w:rsid w:val="00474EC3"/>
    <w:rsid w:val="00476D39"/>
    <w:rsid w:val="004812E4"/>
    <w:rsid w:val="0048224F"/>
    <w:rsid w:val="00482302"/>
    <w:rsid w:val="004837D0"/>
    <w:rsid w:val="00483A0E"/>
    <w:rsid w:val="004851C3"/>
    <w:rsid w:val="0048626D"/>
    <w:rsid w:val="00486878"/>
    <w:rsid w:val="00486DCC"/>
    <w:rsid w:val="004922BB"/>
    <w:rsid w:val="004922BE"/>
    <w:rsid w:val="004927DD"/>
    <w:rsid w:val="00493943"/>
    <w:rsid w:val="0049600D"/>
    <w:rsid w:val="00497A4C"/>
    <w:rsid w:val="004A0B2C"/>
    <w:rsid w:val="004A0B4F"/>
    <w:rsid w:val="004A2601"/>
    <w:rsid w:val="004A2CAD"/>
    <w:rsid w:val="004A517F"/>
    <w:rsid w:val="004A527E"/>
    <w:rsid w:val="004A536D"/>
    <w:rsid w:val="004A5DE0"/>
    <w:rsid w:val="004A6023"/>
    <w:rsid w:val="004A64DB"/>
    <w:rsid w:val="004A6C7E"/>
    <w:rsid w:val="004B39D5"/>
    <w:rsid w:val="004B45B4"/>
    <w:rsid w:val="004B6572"/>
    <w:rsid w:val="004B705E"/>
    <w:rsid w:val="004B7D90"/>
    <w:rsid w:val="004C01CB"/>
    <w:rsid w:val="004C02F7"/>
    <w:rsid w:val="004C0ACC"/>
    <w:rsid w:val="004C10BE"/>
    <w:rsid w:val="004C261B"/>
    <w:rsid w:val="004C3C68"/>
    <w:rsid w:val="004C40DD"/>
    <w:rsid w:val="004C6A6E"/>
    <w:rsid w:val="004D0463"/>
    <w:rsid w:val="004D0DE3"/>
    <w:rsid w:val="004D147A"/>
    <w:rsid w:val="004D15C3"/>
    <w:rsid w:val="004D2177"/>
    <w:rsid w:val="004D3003"/>
    <w:rsid w:val="004D3119"/>
    <w:rsid w:val="004D3701"/>
    <w:rsid w:val="004D6A77"/>
    <w:rsid w:val="004E0E05"/>
    <w:rsid w:val="004E1739"/>
    <w:rsid w:val="004E3025"/>
    <w:rsid w:val="004E41A4"/>
    <w:rsid w:val="004E42B0"/>
    <w:rsid w:val="004E7F3F"/>
    <w:rsid w:val="004F0252"/>
    <w:rsid w:val="004F1289"/>
    <w:rsid w:val="004F1411"/>
    <w:rsid w:val="004F17F1"/>
    <w:rsid w:val="004F2A13"/>
    <w:rsid w:val="004F2D80"/>
    <w:rsid w:val="004F3240"/>
    <w:rsid w:val="004F4D27"/>
    <w:rsid w:val="004F6D9E"/>
    <w:rsid w:val="004F7DF9"/>
    <w:rsid w:val="00502994"/>
    <w:rsid w:val="0050532B"/>
    <w:rsid w:val="005059F5"/>
    <w:rsid w:val="005061DD"/>
    <w:rsid w:val="00506277"/>
    <w:rsid w:val="00510880"/>
    <w:rsid w:val="0051259C"/>
    <w:rsid w:val="00512696"/>
    <w:rsid w:val="00512A7F"/>
    <w:rsid w:val="0051305B"/>
    <w:rsid w:val="005132CF"/>
    <w:rsid w:val="00513428"/>
    <w:rsid w:val="005137D5"/>
    <w:rsid w:val="00513D02"/>
    <w:rsid w:val="005140F6"/>
    <w:rsid w:val="00514638"/>
    <w:rsid w:val="00515A6F"/>
    <w:rsid w:val="0051621C"/>
    <w:rsid w:val="00520766"/>
    <w:rsid w:val="0052156B"/>
    <w:rsid w:val="005222B7"/>
    <w:rsid w:val="0052351F"/>
    <w:rsid w:val="005254DF"/>
    <w:rsid w:val="0052561A"/>
    <w:rsid w:val="00525EC9"/>
    <w:rsid w:val="00526267"/>
    <w:rsid w:val="00526575"/>
    <w:rsid w:val="00526A9D"/>
    <w:rsid w:val="00531873"/>
    <w:rsid w:val="005319A3"/>
    <w:rsid w:val="00532400"/>
    <w:rsid w:val="0053322C"/>
    <w:rsid w:val="005333F4"/>
    <w:rsid w:val="00534987"/>
    <w:rsid w:val="00534B48"/>
    <w:rsid w:val="00534DB6"/>
    <w:rsid w:val="0053618F"/>
    <w:rsid w:val="00536599"/>
    <w:rsid w:val="00536D99"/>
    <w:rsid w:val="00537F86"/>
    <w:rsid w:val="00540217"/>
    <w:rsid w:val="0054126B"/>
    <w:rsid w:val="005420DF"/>
    <w:rsid w:val="00542792"/>
    <w:rsid w:val="00542C28"/>
    <w:rsid w:val="00543F03"/>
    <w:rsid w:val="00546F2A"/>
    <w:rsid w:val="005527C0"/>
    <w:rsid w:val="00554FE2"/>
    <w:rsid w:val="0055507D"/>
    <w:rsid w:val="00555101"/>
    <w:rsid w:val="00556D41"/>
    <w:rsid w:val="005633CA"/>
    <w:rsid w:val="00564161"/>
    <w:rsid w:val="00565266"/>
    <w:rsid w:val="00566475"/>
    <w:rsid w:val="005703DB"/>
    <w:rsid w:val="0057082D"/>
    <w:rsid w:val="0057128D"/>
    <w:rsid w:val="00571A07"/>
    <w:rsid w:val="00572AF3"/>
    <w:rsid w:val="00572E75"/>
    <w:rsid w:val="00573348"/>
    <w:rsid w:val="0057432F"/>
    <w:rsid w:val="00577F01"/>
    <w:rsid w:val="00580043"/>
    <w:rsid w:val="005801ED"/>
    <w:rsid w:val="00583989"/>
    <w:rsid w:val="00585A00"/>
    <w:rsid w:val="00590268"/>
    <w:rsid w:val="005904B1"/>
    <w:rsid w:val="005904E7"/>
    <w:rsid w:val="00590711"/>
    <w:rsid w:val="005909FD"/>
    <w:rsid w:val="00590F30"/>
    <w:rsid w:val="00592D57"/>
    <w:rsid w:val="00593FC3"/>
    <w:rsid w:val="00594DB4"/>
    <w:rsid w:val="00595740"/>
    <w:rsid w:val="00595876"/>
    <w:rsid w:val="00596548"/>
    <w:rsid w:val="00597579"/>
    <w:rsid w:val="005A0035"/>
    <w:rsid w:val="005A0932"/>
    <w:rsid w:val="005A1501"/>
    <w:rsid w:val="005A1C10"/>
    <w:rsid w:val="005A1D1A"/>
    <w:rsid w:val="005A1DC1"/>
    <w:rsid w:val="005A3A53"/>
    <w:rsid w:val="005A3BBA"/>
    <w:rsid w:val="005A4777"/>
    <w:rsid w:val="005B0661"/>
    <w:rsid w:val="005B1503"/>
    <w:rsid w:val="005B1DB1"/>
    <w:rsid w:val="005B2807"/>
    <w:rsid w:val="005B34B8"/>
    <w:rsid w:val="005B4039"/>
    <w:rsid w:val="005B40B0"/>
    <w:rsid w:val="005B5DFF"/>
    <w:rsid w:val="005B68C1"/>
    <w:rsid w:val="005B75C7"/>
    <w:rsid w:val="005C070E"/>
    <w:rsid w:val="005C0A5A"/>
    <w:rsid w:val="005C0CFA"/>
    <w:rsid w:val="005C145A"/>
    <w:rsid w:val="005C28BA"/>
    <w:rsid w:val="005C2F58"/>
    <w:rsid w:val="005C3DBC"/>
    <w:rsid w:val="005C5041"/>
    <w:rsid w:val="005C74D3"/>
    <w:rsid w:val="005C7FB2"/>
    <w:rsid w:val="005D0BD6"/>
    <w:rsid w:val="005D1638"/>
    <w:rsid w:val="005D175E"/>
    <w:rsid w:val="005D257B"/>
    <w:rsid w:val="005D2983"/>
    <w:rsid w:val="005D2AEF"/>
    <w:rsid w:val="005D3004"/>
    <w:rsid w:val="005D38EC"/>
    <w:rsid w:val="005D4BFC"/>
    <w:rsid w:val="005D580D"/>
    <w:rsid w:val="005D5F59"/>
    <w:rsid w:val="005D71E1"/>
    <w:rsid w:val="005E04D5"/>
    <w:rsid w:val="005E15FA"/>
    <w:rsid w:val="005E4C17"/>
    <w:rsid w:val="005F0AF4"/>
    <w:rsid w:val="005F0E6B"/>
    <w:rsid w:val="005F0F02"/>
    <w:rsid w:val="005F32E3"/>
    <w:rsid w:val="005F350E"/>
    <w:rsid w:val="005F4768"/>
    <w:rsid w:val="005F4F6D"/>
    <w:rsid w:val="005F53BD"/>
    <w:rsid w:val="005F7016"/>
    <w:rsid w:val="005F7A3A"/>
    <w:rsid w:val="0060227A"/>
    <w:rsid w:val="00603C6A"/>
    <w:rsid w:val="006046B6"/>
    <w:rsid w:val="006057D1"/>
    <w:rsid w:val="00605F5F"/>
    <w:rsid w:val="00610CF6"/>
    <w:rsid w:val="0061187D"/>
    <w:rsid w:val="00611B07"/>
    <w:rsid w:val="006120DC"/>
    <w:rsid w:val="00612EC2"/>
    <w:rsid w:val="00613983"/>
    <w:rsid w:val="006152D4"/>
    <w:rsid w:val="0061562F"/>
    <w:rsid w:val="006159F3"/>
    <w:rsid w:val="00615AED"/>
    <w:rsid w:val="00615EE4"/>
    <w:rsid w:val="00617A51"/>
    <w:rsid w:val="006202E0"/>
    <w:rsid w:val="00621C73"/>
    <w:rsid w:val="006220C7"/>
    <w:rsid w:val="0062277F"/>
    <w:rsid w:val="006240F0"/>
    <w:rsid w:val="006246D6"/>
    <w:rsid w:val="00625CF7"/>
    <w:rsid w:val="006263CA"/>
    <w:rsid w:val="00627A78"/>
    <w:rsid w:val="00627E27"/>
    <w:rsid w:val="006306C9"/>
    <w:rsid w:val="00630AB0"/>
    <w:rsid w:val="00631680"/>
    <w:rsid w:val="00631D23"/>
    <w:rsid w:val="00632307"/>
    <w:rsid w:val="006327F8"/>
    <w:rsid w:val="00632A69"/>
    <w:rsid w:val="0063442F"/>
    <w:rsid w:val="0063476C"/>
    <w:rsid w:val="00634B31"/>
    <w:rsid w:val="00640019"/>
    <w:rsid w:val="00640105"/>
    <w:rsid w:val="0064172C"/>
    <w:rsid w:val="006425E6"/>
    <w:rsid w:val="00642CE0"/>
    <w:rsid w:val="0064334F"/>
    <w:rsid w:val="006447BD"/>
    <w:rsid w:val="006452EE"/>
    <w:rsid w:val="00645367"/>
    <w:rsid w:val="00645A34"/>
    <w:rsid w:val="00645AA8"/>
    <w:rsid w:val="00645AEB"/>
    <w:rsid w:val="00651849"/>
    <w:rsid w:val="0065193E"/>
    <w:rsid w:val="00651B22"/>
    <w:rsid w:val="006533EF"/>
    <w:rsid w:val="0065412B"/>
    <w:rsid w:val="006551FB"/>
    <w:rsid w:val="0065707C"/>
    <w:rsid w:val="0065765A"/>
    <w:rsid w:val="006578B3"/>
    <w:rsid w:val="006604CB"/>
    <w:rsid w:val="00660C14"/>
    <w:rsid w:val="00660E41"/>
    <w:rsid w:val="00663406"/>
    <w:rsid w:val="0066352B"/>
    <w:rsid w:val="00670565"/>
    <w:rsid w:val="00670A45"/>
    <w:rsid w:val="006719E7"/>
    <w:rsid w:val="00671A8C"/>
    <w:rsid w:val="00672142"/>
    <w:rsid w:val="0067374E"/>
    <w:rsid w:val="006744F6"/>
    <w:rsid w:val="0067544A"/>
    <w:rsid w:val="00675E32"/>
    <w:rsid w:val="00676939"/>
    <w:rsid w:val="00676E20"/>
    <w:rsid w:val="00677196"/>
    <w:rsid w:val="00680551"/>
    <w:rsid w:val="006812CA"/>
    <w:rsid w:val="00682C3B"/>
    <w:rsid w:val="006842D2"/>
    <w:rsid w:val="00685102"/>
    <w:rsid w:val="00686C81"/>
    <w:rsid w:val="006901CB"/>
    <w:rsid w:val="0069191A"/>
    <w:rsid w:val="00691DDB"/>
    <w:rsid w:val="006941DE"/>
    <w:rsid w:val="006942CC"/>
    <w:rsid w:val="0069455E"/>
    <w:rsid w:val="006946C3"/>
    <w:rsid w:val="00695702"/>
    <w:rsid w:val="00695E1B"/>
    <w:rsid w:val="00696A78"/>
    <w:rsid w:val="00696D25"/>
    <w:rsid w:val="00697859"/>
    <w:rsid w:val="00697FCF"/>
    <w:rsid w:val="006A10C0"/>
    <w:rsid w:val="006A4304"/>
    <w:rsid w:val="006A436E"/>
    <w:rsid w:val="006A43F6"/>
    <w:rsid w:val="006A49E4"/>
    <w:rsid w:val="006A5362"/>
    <w:rsid w:val="006A5545"/>
    <w:rsid w:val="006B066E"/>
    <w:rsid w:val="006B2DB1"/>
    <w:rsid w:val="006B3629"/>
    <w:rsid w:val="006B3D2F"/>
    <w:rsid w:val="006B4597"/>
    <w:rsid w:val="006B470F"/>
    <w:rsid w:val="006B5D8E"/>
    <w:rsid w:val="006B6A67"/>
    <w:rsid w:val="006B6CE0"/>
    <w:rsid w:val="006B70F3"/>
    <w:rsid w:val="006B7986"/>
    <w:rsid w:val="006C0234"/>
    <w:rsid w:val="006C04EF"/>
    <w:rsid w:val="006C0751"/>
    <w:rsid w:val="006C165A"/>
    <w:rsid w:val="006C2555"/>
    <w:rsid w:val="006C4582"/>
    <w:rsid w:val="006C4EEB"/>
    <w:rsid w:val="006D0602"/>
    <w:rsid w:val="006D0BEB"/>
    <w:rsid w:val="006D1E83"/>
    <w:rsid w:val="006D2F41"/>
    <w:rsid w:val="006D3BED"/>
    <w:rsid w:val="006D440E"/>
    <w:rsid w:val="006E03AA"/>
    <w:rsid w:val="006E03DB"/>
    <w:rsid w:val="006E0C78"/>
    <w:rsid w:val="006E1B3F"/>
    <w:rsid w:val="006E356F"/>
    <w:rsid w:val="006E379B"/>
    <w:rsid w:val="006E3EB8"/>
    <w:rsid w:val="006E51AA"/>
    <w:rsid w:val="006E56F1"/>
    <w:rsid w:val="006E5737"/>
    <w:rsid w:val="006E5F08"/>
    <w:rsid w:val="006E686A"/>
    <w:rsid w:val="006E79A6"/>
    <w:rsid w:val="006E79C5"/>
    <w:rsid w:val="006E7B6C"/>
    <w:rsid w:val="006F0126"/>
    <w:rsid w:val="006F383F"/>
    <w:rsid w:val="006F39C6"/>
    <w:rsid w:val="006F4B0D"/>
    <w:rsid w:val="006F4ED3"/>
    <w:rsid w:val="006F7D96"/>
    <w:rsid w:val="006F7F13"/>
    <w:rsid w:val="007008DD"/>
    <w:rsid w:val="00701454"/>
    <w:rsid w:val="00701543"/>
    <w:rsid w:val="00701BBF"/>
    <w:rsid w:val="00701DBA"/>
    <w:rsid w:val="007023B3"/>
    <w:rsid w:val="007026B6"/>
    <w:rsid w:val="00704806"/>
    <w:rsid w:val="00705B90"/>
    <w:rsid w:val="00707F71"/>
    <w:rsid w:val="0071008D"/>
    <w:rsid w:val="00710124"/>
    <w:rsid w:val="007127C6"/>
    <w:rsid w:val="00712F27"/>
    <w:rsid w:val="007141AC"/>
    <w:rsid w:val="00715631"/>
    <w:rsid w:val="00715F5B"/>
    <w:rsid w:val="00716023"/>
    <w:rsid w:val="007167F0"/>
    <w:rsid w:val="0071745E"/>
    <w:rsid w:val="007218D4"/>
    <w:rsid w:val="00721BF0"/>
    <w:rsid w:val="007226F3"/>
    <w:rsid w:val="00722FAC"/>
    <w:rsid w:val="007233BD"/>
    <w:rsid w:val="0072348B"/>
    <w:rsid w:val="007244B9"/>
    <w:rsid w:val="007245B4"/>
    <w:rsid w:val="00724D22"/>
    <w:rsid w:val="00730850"/>
    <w:rsid w:val="007316A0"/>
    <w:rsid w:val="00731866"/>
    <w:rsid w:val="00731B39"/>
    <w:rsid w:val="00732FF4"/>
    <w:rsid w:val="0073402C"/>
    <w:rsid w:val="00734EB9"/>
    <w:rsid w:val="007353EB"/>
    <w:rsid w:val="00735B2F"/>
    <w:rsid w:val="00736A00"/>
    <w:rsid w:val="007407D9"/>
    <w:rsid w:val="00740D9B"/>
    <w:rsid w:val="00742B60"/>
    <w:rsid w:val="00743F6A"/>
    <w:rsid w:val="00745DF8"/>
    <w:rsid w:val="00750F51"/>
    <w:rsid w:val="0075246C"/>
    <w:rsid w:val="00752DEC"/>
    <w:rsid w:val="007530D1"/>
    <w:rsid w:val="00753517"/>
    <w:rsid w:val="007537D8"/>
    <w:rsid w:val="00756565"/>
    <w:rsid w:val="00757048"/>
    <w:rsid w:val="00757138"/>
    <w:rsid w:val="00757AD3"/>
    <w:rsid w:val="00757FE4"/>
    <w:rsid w:val="00762C02"/>
    <w:rsid w:val="00762EB8"/>
    <w:rsid w:val="00762EF2"/>
    <w:rsid w:val="00763404"/>
    <w:rsid w:val="007647E2"/>
    <w:rsid w:val="00764C89"/>
    <w:rsid w:val="0076522B"/>
    <w:rsid w:val="00765748"/>
    <w:rsid w:val="00766F0E"/>
    <w:rsid w:val="00766FCA"/>
    <w:rsid w:val="00767AAC"/>
    <w:rsid w:val="00767D66"/>
    <w:rsid w:val="007707B2"/>
    <w:rsid w:val="0077121E"/>
    <w:rsid w:val="0077126C"/>
    <w:rsid w:val="00771430"/>
    <w:rsid w:val="00771F75"/>
    <w:rsid w:val="0077218C"/>
    <w:rsid w:val="007725EE"/>
    <w:rsid w:val="00772993"/>
    <w:rsid w:val="007742D0"/>
    <w:rsid w:val="007745B1"/>
    <w:rsid w:val="0077468A"/>
    <w:rsid w:val="00774F44"/>
    <w:rsid w:val="00775EF4"/>
    <w:rsid w:val="007778CE"/>
    <w:rsid w:val="00781E48"/>
    <w:rsid w:val="00782694"/>
    <w:rsid w:val="0078562A"/>
    <w:rsid w:val="00785EFD"/>
    <w:rsid w:val="00787676"/>
    <w:rsid w:val="0078784E"/>
    <w:rsid w:val="00787ACB"/>
    <w:rsid w:val="00792D6A"/>
    <w:rsid w:val="00792DD5"/>
    <w:rsid w:val="007936FE"/>
    <w:rsid w:val="00793DD3"/>
    <w:rsid w:val="00794261"/>
    <w:rsid w:val="00797DF6"/>
    <w:rsid w:val="007A3040"/>
    <w:rsid w:val="007A348A"/>
    <w:rsid w:val="007A391C"/>
    <w:rsid w:val="007A3B4E"/>
    <w:rsid w:val="007A4C9E"/>
    <w:rsid w:val="007A64C7"/>
    <w:rsid w:val="007A6540"/>
    <w:rsid w:val="007A704A"/>
    <w:rsid w:val="007A7515"/>
    <w:rsid w:val="007B14FF"/>
    <w:rsid w:val="007B387B"/>
    <w:rsid w:val="007B4004"/>
    <w:rsid w:val="007B4263"/>
    <w:rsid w:val="007B5119"/>
    <w:rsid w:val="007B6AA2"/>
    <w:rsid w:val="007B7B11"/>
    <w:rsid w:val="007C041F"/>
    <w:rsid w:val="007C0849"/>
    <w:rsid w:val="007C101B"/>
    <w:rsid w:val="007C320D"/>
    <w:rsid w:val="007C3C5A"/>
    <w:rsid w:val="007C4561"/>
    <w:rsid w:val="007C5C29"/>
    <w:rsid w:val="007C6841"/>
    <w:rsid w:val="007C6A3F"/>
    <w:rsid w:val="007C7718"/>
    <w:rsid w:val="007D03C1"/>
    <w:rsid w:val="007D056B"/>
    <w:rsid w:val="007D0814"/>
    <w:rsid w:val="007D19BC"/>
    <w:rsid w:val="007D35BE"/>
    <w:rsid w:val="007D38B4"/>
    <w:rsid w:val="007D46ED"/>
    <w:rsid w:val="007D6088"/>
    <w:rsid w:val="007E066A"/>
    <w:rsid w:val="007E185A"/>
    <w:rsid w:val="007E1B37"/>
    <w:rsid w:val="007E1F6C"/>
    <w:rsid w:val="007E2039"/>
    <w:rsid w:val="007E2E90"/>
    <w:rsid w:val="007E303D"/>
    <w:rsid w:val="007E3E8F"/>
    <w:rsid w:val="007E4817"/>
    <w:rsid w:val="007E521D"/>
    <w:rsid w:val="007E5EBC"/>
    <w:rsid w:val="007E6EA1"/>
    <w:rsid w:val="007E7160"/>
    <w:rsid w:val="007E7774"/>
    <w:rsid w:val="007F05BB"/>
    <w:rsid w:val="007F0C72"/>
    <w:rsid w:val="007F15F5"/>
    <w:rsid w:val="007F2266"/>
    <w:rsid w:val="007F6224"/>
    <w:rsid w:val="008014DC"/>
    <w:rsid w:val="00807FBE"/>
    <w:rsid w:val="008117C3"/>
    <w:rsid w:val="0081249F"/>
    <w:rsid w:val="00813212"/>
    <w:rsid w:val="008132A1"/>
    <w:rsid w:val="008147AA"/>
    <w:rsid w:val="00815C3F"/>
    <w:rsid w:val="00822CB9"/>
    <w:rsid w:val="00823AA3"/>
    <w:rsid w:val="00824514"/>
    <w:rsid w:val="00826C4C"/>
    <w:rsid w:val="00827BB0"/>
    <w:rsid w:val="008302BF"/>
    <w:rsid w:val="00830945"/>
    <w:rsid w:val="008314FE"/>
    <w:rsid w:val="00834B89"/>
    <w:rsid w:val="00835000"/>
    <w:rsid w:val="008354B0"/>
    <w:rsid w:val="00835EA6"/>
    <w:rsid w:val="008364A5"/>
    <w:rsid w:val="008416AF"/>
    <w:rsid w:val="00844165"/>
    <w:rsid w:val="00844D76"/>
    <w:rsid w:val="0084623B"/>
    <w:rsid w:val="008537CD"/>
    <w:rsid w:val="00853C33"/>
    <w:rsid w:val="00853E7D"/>
    <w:rsid w:val="00856283"/>
    <w:rsid w:val="008571C2"/>
    <w:rsid w:val="0086031A"/>
    <w:rsid w:val="00860601"/>
    <w:rsid w:val="00861BD5"/>
    <w:rsid w:val="00862388"/>
    <w:rsid w:val="008627A9"/>
    <w:rsid w:val="00863713"/>
    <w:rsid w:val="00863A84"/>
    <w:rsid w:val="00864E5F"/>
    <w:rsid w:val="00865AFF"/>
    <w:rsid w:val="00865DE4"/>
    <w:rsid w:val="00866926"/>
    <w:rsid w:val="00866C82"/>
    <w:rsid w:val="00867768"/>
    <w:rsid w:val="00871218"/>
    <w:rsid w:val="0087140A"/>
    <w:rsid w:val="008718CD"/>
    <w:rsid w:val="008730F1"/>
    <w:rsid w:val="00873248"/>
    <w:rsid w:val="0087518D"/>
    <w:rsid w:val="0087621F"/>
    <w:rsid w:val="008774FB"/>
    <w:rsid w:val="00877C44"/>
    <w:rsid w:val="00877E39"/>
    <w:rsid w:val="0088138A"/>
    <w:rsid w:val="00881DEC"/>
    <w:rsid w:val="00882582"/>
    <w:rsid w:val="0088380A"/>
    <w:rsid w:val="00884F90"/>
    <w:rsid w:val="00886311"/>
    <w:rsid w:val="00886CD6"/>
    <w:rsid w:val="00886DA4"/>
    <w:rsid w:val="008870B0"/>
    <w:rsid w:val="0089099F"/>
    <w:rsid w:val="00892E6F"/>
    <w:rsid w:val="00895F8C"/>
    <w:rsid w:val="00897045"/>
    <w:rsid w:val="00897075"/>
    <w:rsid w:val="00897A50"/>
    <w:rsid w:val="008A005C"/>
    <w:rsid w:val="008A04C0"/>
    <w:rsid w:val="008A1E37"/>
    <w:rsid w:val="008A1E41"/>
    <w:rsid w:val="008A249F"/>
    <w:rsid w:val="008A49B7"/>
    <w:rsid w:val="008A4CBC"/>
    <w:rsid w:val="008A660C"/>
    <w:rsid w:val="008A799F"/>
    <w:rsid w:val="008B0B97"/>
    <w:rsid w:val="008B1C91"/>
    <w:rsid w:val="008B2F83"/>
    <w:rsid w:val="008B323A"/>
    <w:rsid w:val="008B3763"/>
    <w:rsid w:val="008B5590"/>
    <w:rsid w:val="008C0F67"/>
    <w:rsid w:val="008C1B56"/>
    <w:rsid w:val="008C2CFB"/>
    <w:rsid w:val="008C3CF7"/>
    <w:rsid w:val="008C6CEE"/>
    <w:rsid w:val="008C6D36"/>
    <w:rsid w:val="008C70BC"/>
    <w:rsid w:val="008C755B"/>
    <w:rsid w:val="008C7D3C"/>
    <w:rsid w:val="008D0232"/>
    <w:rsid w:val="008D1522"/>
    <w:rsid w:val="008D1F85"/>
    <w:rsid w:val="008D20F4"/>
    <w:rsid w:val="008D2EAC"/>
    <w:rsid w:val="008D325E"/>
    <w:rsid w:val="008D38D9"/>
    <w:rsid w:val="008D39E5"/>
    <w:rsid w:val="008D410F"/>
    <w:rsid w:val="008D4F3D"/>
    <w:rsid w:val="008D54FD"/>
    <w:rsid w:val="008D6664"/>
    <w:rsid w:val="008D72FC"/>
    <w:rsid w:val="008D774B"/>
    <w:rsid w:val="008D7F70"/>
    <w:rsid w:val="008D7F79"/>
    <w:rsid w:val="008E33CE"/>
    <w:rsid w:val="008E3917"/>
    <w:rsid w:val="008E395C"/>
    <w:rsid w:val="008E3A39"/>
    <w:rsid w:val="008E507E"/>
    <w:rsid w:val="008E5CD4"/>
    <w:rsid w:val="008E75F6"/>
    <w:rsid w:val="008E76DC"/>
    <w:rsid w:val="008F004C"/>
    <w:rsid w:val="008F0DFF"/>
    <w:rsid w:val="008F1E3F"/>
    <w:rsid w:val="008F4ECE"/>
    <w:rsid w:val="008F59AF"/>
    <w:rsid w:val="008F714F"/>
    <w:rsid w:val="008F788E"/>
    <w:rsid w:val="008F7C89"/>
    <w:rsid w:val="009008E8"/>
    <w:rsid w:val="00900D84"/>
    <w:rsid w:val="00901713"/>
    <w:rsid w:val="00901ED5"/>
    <w:rsid w:val="00902AA0"/>
    <w:rsid w:val="009035C8"/>
    <w:rsid w:val="0090387C"/>
    <w:rsid w:val="00903AF9"/>
    <w:rsid w:val="0090505F"/>
    <w:rsid w:val="0090615E"/>
    <w:rsid w:val="00906E8F"/>
    <w:rsid w:val="00907F8D"/>
    <w:rsid w:val="0091006C"/>
    <w:rsid w:val="009106D2"/>
    <w:rsid w:val="00912796"/>
    <w:rsid w:val="009135B4"/>
    <w:rsid w:val="0091595A"/>
    <w:rsid w:val="00915A85"/>
    <w:rsid w:val="00917E17"/>
    <w:rsid w:val="00920D51"/>
    <w:rsid w:val="00923C06"/>
    <w:rsid w:val="00924B45"/>
    <w:rsid w:val="009251DF"/>
    <w:rsid w:val="00930180"/>
    <w:rsid w:val="009334DC"/>
    <w:rsid w:val="00933505"/>
    <w:rsid w:val="00933B10"/>
    <w:rsid w:val="00933DF3"/>
    <w:rsid w:val="00934623"/>
    <w:rsid w:val="009347B3"/>
    <w:rsid w:val="00940DED"/>
    <w:rsid w:val="0094258D"/>
    <w:rsid w:val="00942C9F"/>
    <w:rsid w:val="0094346A"/>
    <w:rsid w:val="00943F04"/>
    <w:rsid w:val="00944B16"/>
    <w:rsid w:val="00945285"/>
    <w:rsid w:val="0094588F"/>
    <w:rsid w:val="00946143"/>
    <w:rsid w:val="0094695D"/>
    <w:rsid w:val="00950511"/>
    <w:rsid w:val="00952AD1"/>
    <w:rsid w:val="00952DF4"/>
    <w:rsid w:val="0095311C"/>
    <w:rsid w:val="00953357"/>
    <w:rsid w:val="009537D3"/>
    <w:rsid w:val="009554D1"/>
    <w:rsid w:val="0095578F"/>
    <w:rsid w:val="00955A18"/>
    <w:rsid w:val="009564BC"/>
    <w:rsid w:val="00957B89"/>
    <w:rsid w:val="00957BBB"/>
    <w:rsid w:val="0096034D"/>
    <w:rsid w:val="0096096F"/>
    <w:rsid w:val="00960AF7"/>
    <w:rsid w:val="00960C79"/>
    <w:rsid w:val="00960F67"/>
    <w:rsid w:val="00961174"/>
    <w:rsid w:val="00963588"/>
    <w:rsid w:val="00964E9B"/>
    <w:rsid w:val="00965E5C"/>
    <w:rsid w:val="00966BBE"/>
    <w:rsid w:val="00967290"/>
    <w:rsid w:val="00967424"/>
    <w:rsid w:val="009713A9"/>
    <w:rsid w:val="0097266B"/>
    <w:rsid w:val="00972D79"/>
    <w:rsid w:val="009735E5"/>
    <w:rsid w:val="00974C32"/>
    <w:rsid w:val="00976B44"/>
    <w:rsid w:val="00976F44"/>
    <w:rsid w:val="00983D96"/>
    <w:rsid w:val="00984227"/>
    <w:rsid w:val="0098450B"/>
    <w:rsid w:val="00985B09"/>
    <w:rsid w:val="00986AD0"/>
    <w:rsid w:val="00990546"/>
    <w:rsid w:val="009912BA"/>
    <w:rsid w:val="0099328E"/>
    <w:rsid w:val="00995072"/>
    <w:rsid w:val="00996904"/>
    <w:rsid w:val="009969E7"/>
    <w:rsid w:val="00996DD0"/>
    <w:rsid w:val="009970D0"/>
    <w:rsid w:val="00997C97"/>
    <w:rsid w:val="009A17A1"/>
    <w:rsid w:val="009A1BB6"/>
    <w:rsid w:val="009A2428"/>
    <w:rsid w:val="009A3FBF"/>
    <w:rsid w:val="009A497A"/>
    <w:rsid w:val="009A5308"/>
    <w:rsid w:val="009A5A0B"/>
    <w:rsid w:val="009A5C46"/>
    <w:rsid w:val="009A6147"/>
    <w:rsid w:val="009A72FC"/>
    <w:rsid w:val="009B18CD"/>
    <w:rsid w:val="009B422B"/>
    <w:rsid w:val="009B449A"/>
    <w:rsid w:val="009B4D79"/>
    <w:rsid w:val="009B4F00"/>
    <w:rsid w:val="009B65AE"/>
    <w:rsid w:val="009B72B9"/>
    <w:rsid w:val="009C0FA6"/>
    <w:rsid w:val="009C11BE"/>
    <w:rsid w:val="009C17C1"/>
    <w:rsid w:val="009C18D9"/>
    <w:rsid w:val="009C3943"/>
    <w:rsid w:val="009C4D3B"/>
    <w:rsid w:val="009C50ED"/>
    <w:rsid w:val="009C58C7"/>
    <w:rsid w:val="009C757B"/>
    <w:rsid w:val="009D0184"/>
    <w:rsid w:val="009D226B"/>
    <w:rsid w:val="009D2D57"/>
    <w:rsid w:val="009D30C2"/>
    <w:rsid w:val="009D331F"/>
    <w:rsid w:val="009D485A"/>
    <w:rsid w:val="009E0CEE"/>
    <w:rsid w:val="009E0FA7"/>
    <w:rsid w:val="009E150C"/>
    <w:rsid w:val="009E25ED"/>
    <w:rsid w:val="009E4359"/>
    <w:rsid w:val="009E542B"/>
    <w:rsid w:val="009E5A8A"/>
    <w:rsid w:val="009E60C8"/>
    <w:rsid w:val="009E7094"/>
    <w:rsid w:val="009E76AF"/>
    <w:rsid w:val="009F07E5"/>
    <w:rsid w:val="009F0817"/>
    <w:rsid w:val="009F126E"/>
    <w:rsid w:val="009F13BC"/>
    <w:rsid w:val="009F2325"/>
    <w:rsid w:val="009F480D"/>
    <w:rsid w:val="009F4986"/>
    <w:rsid w:val="009F5085"/>
    <w:rsid w:val="009F58DC"/>
    <w:rsid w:val="009F5F92"/>
    <w:rsid w:val="009F667D"/>
    <w:rsid w:val="009F7A33"/>
    <w:rsid w:val="009F7A5F"/>
    <w:rsid w:val="009F7F49"/>
    <w:rsid w:val="00A0035E"/>
    <w:rsid w:val="00A01B71"/>
    <w:rsid w:val="00A02D87"/>
    <w:rsid w:val="00A0484C"/>
    <w:rsid w:val="00A04E50"/>
    <w:rsid w:val="00A07A9C"/>
    <w:rsid w:val="00A10A8F"/>
    <w:rsid w:val="00A12057"/>
    <w:rsid w:val="00A12652"/>
    <w:rsid w:val="00A12BDB"/>
    <w:rsid w:val="00A15116"/>
    <w:rsid w:val="00A158EA"/>
    <w:rsid w:val="00A2006F"/>
    <w:rsid w:val="00A201FF"/>
    <w:rsid w:val="00A21C87"/>
    <w:rsid w:val="00A22A5E"/>
    <w:rsid w:val="00A23C31"/>
    <w:rsid w:val="00A24335"/>
    <w:rsid w:val="00A25B48"/>
    <w:rsid w:val="00A307C1"/>
    <w:rsid w:val="00A3157F"/>
    <w:rsid w:val="00A31822"/>
    <w:rsid w:val="00A318B3"/>
    <w:rsid w:val="00A31F68"/>
    <w:rsid w:val="00A32CFF"/>
    <w:rsid w:val="00A3593B"/>
    <w:rsid w:val="00A36DB1"/>
    <w:rsid w:val="00A372B4"/>
    <w:rsid w:val="00A4002D"/>
    <w:rsid w:val="00A41F02"/>
    <w:rsid w:val="00A4408D"/>
    <w:rsid w:val="00A449ED"/>
    <w:rsid w:val="00A453A0"/>
    <w:rsid w:val="00A50ED3"/>
    <w:rsid w:val="00A51ACF"/>
    <w:rsid w:val="00A52AD8"/>
    <w:rsid w:val="00A55ADE"/>
    <w:rsid w:val="00A55C94"/>
    <w:rsid w:val="00A566B6"/>
    <w:rsid w:val="00A61932"/>
    <w:rsid w:val="00A62076"/>
    <w:rsid w:val="00A63A63"/>
    <w:rsid w:val="00A647A4"/>
    <w:rsid w:val="00A656CE"/>
    <w:rsid w:val="00A66642"/>
    <w:rsid w:val="00A66C97"/>
    <w:rsid w:val="00A674AD"/>
    <w:rsid w:val="00A67D9C"/>
    <w:rsid w:val="00A71502"/>
    <w:rsid w:val="00A72E87"/>
    <w:rsid w:val="00A73331"/>
    <w:rsid w:val="00A77342"/>
    <w:rsid w:val="00A80D31"/>
    <w:rsid w:val="00A812F3"/>
    <w:rsid w:val="00A81353"/>
    <w:rsid w:val="00A81E42"/>
    <w:rsid w:val="00A83867"/>
    <w:rsid w:val="00A857CD"/>
    <w:rsid w:val="00A85A96"/>
    <w:rsid w:val="00A8615C"/>
    <w:rsid w:val="00A86557"/>
    <w:rsid w:val="00A87951"/>
    <w:rsid w:val="00A90111"/>
    <w:rsid w:val="00A94AF0"/>
    <w:rsid w:val="00A94B90"/>
    <w:rsid w:val="00A965A8"/>
    <w:rsid w:val="00A96719"/>
    <w:rsid w:val="00A9679F"/>
    <w:rsid w:val="00A96AD8"/>
    <w:rsid w:val="00A96B02"/>
    <w:rsid w:val="00AA2061"/>
    <w:rsid w:val="00AA33EA"/>
    <w:rsid w:val="00AA4053"/>
    <w:rsid w:val="00AA44C9"/>
    <w:rsid w:val="00AA4E52"/>
    <w:rsid w:val="00AA4FBB"/>
    <w:rsid w:val="00AA5F6D"/>
    <w:rsid w:val="00AA61DF"/>
    <w:rsid w:val="00AA6305"/>
    <w:rsid w:val="00AA6A73"/>
    <w:rsid w:val="00AA7C9A"/>
    <w:rsid w:val="00AB00AC"/>
    <w:rsid w:val="00AB1745"/>
    <w:rsid w:val="00AB1A03"/>
    <w:rsid w:val="00AB28AA"/>
    <w:rsid w:val="00AB2BCB"/>
    <w:rsid w:val="00AB4A2C"/>
    <w:rsid w:val="00AB672E"/>
    <w:rsid w:val="00AB67AA"/>
    <w:rsid w:val="00AB67E8"/>
    <w:rsid w:val="00AB6A14"/>
    <w:rsid w:val="00AB70ED"/>
    <w:rsid w:val="00AC01EB"/>
    <w:rsid w:val="00AC07C0"/>
    <w:rsid w:val="00AC08F9"/>
    <w:rsid w:val="00AC17F2"/>
    <w:rsid w:val="00AC262A"/>
    <w:rsid w:val="00AC3A87"/>
    <w:rsid w:val="00AC3EC0"/>
    <w:rsid w:val="00AC46CE"/>
    <w:rsid w:val="00AC51F2"/>
    <w:rsid w:val="00AC5353"/>
    <w:rsid w:val="00AC556A"/>
    <w:rsid w:val="00AC68F5"/>
    <w:rsid w:val="00AD03DC"/>
    <w:rsid w:val="00AD098A"/>
    <w:rsid w:val="00AD1589"/>
    <w:rsid w:val="00AD1779"/>
    <w:rsid w:val="00AD1B6D"/>
    <w:rsid w:val="00AD63D9"/>
    <w:rsid w:val="00AD68B9"/>
    <w:rsid w:val="00AD7299"/>
    <w:rsid w:val="00AE10E2"/>
    <w:rsid w:val="00AE198F"/>
    <w:rsid w:val="00AE1D6B"/>
    <w:rsid w:val="00AE26D0"/>
    <w:rsid w:val="00AE539A"/>
    <w:rsid w:val="00AE5B6B"/>
    <w:rsid w:val="00AE60EB"/>
    <w:rsid w:val="00AE751F"/>
    <w:rsid w:val="00AF080E"/>
    <w:rsid w:val="00AF0836"/>
    <w:rsid w:val="00AF1FC6"/>
    <w:rsid w:val="00AF2FCD"/>
    <w:rsid w:val="00AF3FFF"/>
    <w:rsid w:val="00AF69C8"/>
    <w:rsid w:val="00B00155"/>
    <w:rsid w:val="00B03CA8"/>
    <w:rsid w:val="00B04ED9"/>
    <w:rsid w:val="00B05056"/>
    <w:rsid w:val="00B13642"/>
    <w:rsid w:val="00B149D3"/>
    <w:rsid w:val="00B16313"/>
    <w:rsid w:val="00B16631"/>
    <w:rsid w:val="00B17FF4"/>
    <w:rsid w:val="00B20819"/>
    <w:rsid w:val="00B212C2"/>
    <w:rsid w:val="00B21B72"/>
    <w:rsid w:val="00B21F8F"/>
    <w:rsid w:val="00B220A4"/>
    <w:rsid w:val="00B22399"/>
    <w:rsid w:val="00B23808"/>
    <w:rsid w:val="00B24DE8"/>
    <w:rsid w:val="00B254BF"/>
    <w:rsid w:val="00B27034"/>
    <w:rsid w:val="00B27A38"/>
    <w:rsid w:val="00B27AD9"/>
    <w:rsid w:val="00B300CE"/>
    <w:rsid w:val="00B3139D"/>
    <w:rsid w:val="00B32760"/>
    <w:rsid w:val="00B3443C"/>
    <w:rsid w:val="00B34AE9"/>
    <w:rsid w:val="00B36142"/>
    <w:rsid w:val="00B36EFC"/>
    <w:rsid w:val="00B370A9"/>
    <w:rsid w:val="00B4106C"/>
    <w:rsid w:val="00B418B9"/>
    <w:rsid w:val="00B445F0"/>
    <w:rsid w:val="00B4514F"/>
    <w:rsid w:val="00B5212C"/>
    <w:rsid w:val="00B532FB"/>
    <w:rsid w:val="00B53769"/>
    <w:rsid w:val="00B53BC7"/>
    <w:rsid w:val="00B54B73"/>
    <w:rsid w:val="00B551FA"/>
    <w:rsid w:val="00B57460"/>
    <w:rsid w:val="00B57522"/>
    <w:rsid w:val="00B60444"/>
    <w:rsid w:val="00B608C5"/>
    <w:rsid w:val="00B611E5"/>
    <w:rsid w:val="00B6156E"/>
    <w:rsid w:val="00B623ED"/>
    <w:rsid w:val="00B62DB1"/>
    <w:rsid w:val="00B65DE7"/>
    <w:rsid w:val="00B663B8"/>
    <w:rsid w:val="00B67902"/>
    <w:rsid w:val="00B7106D"/>
    <w:rsid w:val="00B711A7"/>
    <w:rsid w:val="00B7143D"/>
    <w:rsid w:val="00B71890"/>
    <w:rsid w:val="00B71FB5"/>
    <w:rsid w:val="00B72240"/>
    <w:rsid w:val="00B74711"/>
    <w:rsid w:val="00B750F4"/>
    <w:rsid w:val="00B75190"/>
    <w:rsid w:val="00B764AF"/>
    <w:rsid w:val="00B76E18"/>
    <w:rsid w:val="00B77CA9"/>
    <w:rsid w:val="00B8014D"/>
    <w:rsid w:val="00B8147C"/>
    <w:rsid w:val="00B8263B"/>
    <w:rsid w:val="00B83B2B"/>
    <w:rsid w:val="00B849A5"/>
    <w:rsid w:val="00B8606C"/>
    <w:rsid w:val="00B87EB8"/>
    <w:rsid w:val="00B92A68"/>
    <w:rsid w:val="00B94722"/>
    <w:rsid w:val="00B9541A"/>
    <w:rsid w:val="00B97DFE"/>
    <w:rsid w:val="00BA2172"/>
    <w:rsid w:val="00BA2A79"/>
    <w:rsid w:val="00BA2BA4"/>
    <w:rsid w:val="00BA2E81"/>
    <w:rsid w:val="00BA30D1"/>
    <w:rsid w:val="00BA452F"/>
    <w:rsid w:val="00BA5557"/>
    <w:rsid w:val="00BA5764"/>
    <w:rsid w:val="00BA61D9"/>
    <w:rsid w:val="00BA6814"/>
    <w:rsid w:val="00BA6A5E"/>
    <w:rsid w:val="00BA7A5C"/>
    <w:rsid w:val="00BB132B"/>
    <w:rsid w:val="00BB46C2"/>
    <w:rsid w:val="00BB5915"/>
    <w:rsid w:val="00BB5D4E"/>
    <w:rsid w:val="00BB6D0B"/>
    <w:rsid w:val="00BC0D88"/>
    <w:rsid w:val="00BC1A31"/>
    <w:rsid w:val="00BC2582"/>
    <w:rsid w:val="00BC2988"/>
    <w:rsid w:val="00BC2F64"/>
    <w:rsid w:val="00BC334E"/>
    <w:rsid w:val="00BC4D5A"/>
    <w:rsid w:val="00BC67FB"/>
    <w:rsid w:val="00BC76C3"/>
    <w:rsid w:val="00BC7CE2"/>
    <w:rsid w:val="00BD1024"/>
    <w:rsid w:val="00BD1183"/>
    <w:rsid w:val="00BD2104"/>
    <w:rsid w:val="00BD27AC"/>
    <w:rsid w:val="00BD2EB5"/>
    <w:rsid w:val="00BD352A"/>
    <w:rsid w:val="00BD3A5B"/>
    <w:rsid w:val="00BD3FFF"/>
    <w:rsid w:val="00BD42FE"/>
    <w:rsid w:val="00BD6403"/>
    <w:rsid w:val="00BE1BCA"/>
    <w:rsid w:val="00BE1E98"/>
    <w:rsid w:val="00BE2117"/>
    <w:rsid w:val="00BE2BB8"/>
    <w:rsid w:val="00BE31DC"/>
    <w:rsid w:val="00BE59BC"/>
    <w:rsid w:val="00BE6463"/>
    <w:rsid w:val="00BE663E"/>
    <w:rsid w:val="00BE7A19"/>
    <w:rsid w:val="00BF238E"/>
    <w:rsid w:val="00BF2ED7"/>
    <w:rsid w:val="00BF3114"/>
    <w:rsid w:val="00BF46D3"/>
    <w:rsid w:val="00BF6104"/>
    <w:rsid w:val="00BF6501"/>
    <w:rsid w:val="00C00207"/>
    <w:rsid w:val="00C01C3F"/>
    <w:rsid w:val="00C030BE"/>
    <w:rsid w:val="00C0330D"/>
    <w:rsid w:val="00C05D78"/>
    <w:rsid w:val="00C06A3B"/>
    <w:rsid w:val="00C077DF"/>
    <w:rsid w:val="00C10CF2"/>
    <w:rsid w:val="00C1108B"/>
    <w:rsid w:val="00C1138C"/>
    <w:rsid w:val="00C1297E"/>
    <w:rsid w:val="00C17650"/>
    <w:rsid w:val="00C21B1F"/>
    <w:rsid w:val="00C30CBC"/>
    <w:rsid w:val="00C31327"/>
    <w:rsid w:val="00C31B69"/>
    <w:rsid w:val="00C3268D"/>
    <w:rsid w:val="00C32EA5"/>
    <w:rsid w:val="00C33F0F"/>
    <w:rsid w:val="00C35A5C"/>
    <w:rsid w:val="00C35DD3"/>
    <w:rsid w:val="00C3695F"/>
    <w:rsid w:val="00C36C09"/>
    <w:rsid w:val="00C372CC"/>
    <w:rsid w:val="00C37607"/>
    <w:rsid w:val="00C408A2"/>
    <w:rsid w:val="00C41960"/>
    <w:rsid w:val="00C42F31"/>
    <w:rsid w:val="00C44DEF"/>
    <w:rsid w:val="00C4744C"/>
    <w:rsid w:val="00C47B79"/>
    <w:rsid w:val="00C52277"/>
    <w:rsid w:val="00C53CA8"/>
    <w:rsid w:val="00C53D3F"/>
    <w:rsid w:val="00C5433A"/>
    <w:rsid w:val="00C54E59"/>
    <w:rsid w:val="00C55A9D"/>
    <w:rsid w:val="00C55CDF"/>
    <w:rsid w:val="00C55D76"/>
    <w:rsid w:val="00C56344"/>
    <w:rsid w:val="00C56DB2"/>
    <w:rsid w:val="00C57B68"/>
    <w:rsid w:val="00C60038"/>
    <w:rsid w:val="00C616FE"/>
    <w:rsid w:val="00C62A89"/>
    <w:rsid w:val="00C637F0"/>
    <w:rsid w:val="00C63A95"/>
    <w:rsid w:val="00C64E58"/>
    <w:rsid w:val="00C658A9"/>
    <w:rsid w:val="00C66692"/>
    <w:rsid w:val="00C67A42"/>
    <w:rsid w:val="00C709C7"/>
    <w:rsid w:val="00C7103F"/>
    <w:rsid w:val="00C716C9"/>
    <w:rsid w:val="00C727EE"/>
    <w:rsid w:val="00C729CF"/>
    <w:rsid w:val="00C74123"/>
    <w:rsid w:val="00C74DF8"/>
    <w:rsid w:val="00C75864"/>
    <w:rsid w:val="00C75F9D"/>
    <w:rsid w:val="00C779D3"/>
    <w:rsid w:val="00C8083B"/>
    <w:rsid w:val="00C82B60"/>
    <w:rsid w:val="00C830D4"/>
    <w:rsid w:val="00C83D5D"/>
    <w:rsid w:val="00C8501F"/>
    <w:rsid w:val="00C85824"/>
    <w:rsid w:val="00C873B4"/>
    <w:rsid w:val="00C87430"/>
    <w:rsid w:val="00C91142"/>
    <w:rsid w:val="00C925CB"/>
    <w:rsid w:val="00C92FC1"/>
    <w:rsid w:val="00C92FEE"/>
    <w:rsid w:val="00C9554C"/>
    <w:rsid w:val="00C968D8"/>
    <w:rsid w:val="00CA0AAB"/>
    <w:rsid w:val="00CA13C0"/>
    <w:rsid w:val="00CA17F2"/>
    <w:rsid w:val="00CA1F25"/>
    <w:rsid w:val="00CA293A"/>
    <w:rsid w:val="00CA35C2"/>
    <w:rsid w:val="00CA3D89"/>
    <w:rsid w:val="00CA415E"/>
    <w:rsid w:val="00CA68C0"/>
    <w:rsid w:val="00CA7E90"/>
    <w:rsid w:val="00CB1D29"/>
    <w:rsid w:val="00CB7EA6"/>
    <w:rsid w:val="00CC296A"/>
    <w:rsid w:val="00CC2D7C"/>
    <w:rsid w:val="00CC2E9B"/>
    <w:rsid w:val="00CC382F"/>
    <w:rsid w:val="00CC3C44"/>
    <w:rsid w:val="00CC4FD3"/>
    <w:rsid w:val="00CC5998"/>
    <w:rsid w:val="00CC7E81"/>
    <w:rsid w:val="00CD00A1"/>
    <w:rsid w:val="00CD3EE7"/>
    <w:rsid w:val="00CD7300"/>
    <w:rsid w:val="00CD7B37"/>
    <w:rsid w:val="00CE1780"/>
    <w:rsid w:val="00CE2C61"/>
    <w:rsid w:val="00CE474D"/>
    <w:rsid w:val="00CE504C"/>
    <w:rsid w:val="00CE54D0"/>
    <w:rsid w:val="00CE62CC"/>
    <w:rsid w:val="00CE6649"/>
    <w:rsid w:val="00CE66B9"/>
    <w:rsid w:val="00CF1940"/>
    <w:rsid w:val="00CF1E06"/>
    <w:rsid w:val="00CF1E82"/>
    <w:rsid w:val="00CF204F"/>
    <w:rsid w:val="00CF2250"/>
    <w:rsid w:val="00CF242D"/>
    <w:rsid w:val="00CF31FA"/>
    <w:rsid w:val="00CF3561"/>
    <w:rsid w:val="00CF3C5A"/>
    <w:rsid w:val="00CF3F87"/>
    <w:rsid w:val="00CF4534"/>
    <w:rsid w:val="00CF4751"/>
    <w:rsid w:val="00CF4B06"/>
    <w:rsid w:val="00CF58A1"/>
    <w:rsid w:val="00CF7433"/>
    <w:rsid w:val="00CF7524"/>
    <w:rsid w:val="00D0021E"/>
    <w:rsid w:val="00D00DEA"/>
    <w:rsid w:val="00D0305E"/>
    <w:rsid w:val="00D03A0E"/>
    <w:rsid w:val="00D03B15"/>
    <w:rsid w:val="00D05407"/>
    <w:rsid w:val="00D05BE8"/>
    <w:rsid w:val="00D060F3"/>
    <w:rsid w:val="00D10E67"/>
    <w:rsid w:val="00D1166A"/>
    <w:rsid w:val="00D1295D"/>
    <w:rsid w:val="00D133F7"/>
    <w:rsid w:val="00D161B3"/>
    <w:rsid w:val="00D166AF"/>
    <w:rsid w:val="00D169E0"/>
    <w:rsid w:val="00D170EE"/>
    <w:rsid w:val="00D1722B"/>
    <w:rsid w:val="00D20D2F"/>
    <w:rsid w:val="00D236C8"/>
    <w:rsid w:val="00D23EA6"/>
    <w:rsid w:val="00D24664"/>
    <w:rsid w:val="00D25B5F"/>
    <w:rsid w:val="00D30A7A"/>
    <w:rsid w:val="00D31BE6"/>
    <w:rsid w:val="00D3268A"/>
    <w:rsid w:val="00D32D20"/>
    <w:rsid w:val="00D361EF"/>
    <w:rsid w:val="00D3672D"/>
    <w:rsid w:val="00D37914"/>
    <w:rsid w:val="00D40A79"/>
    <w:rsid w:val="00D40E66"/>
    <w:rsid w:val="00D412C3"/>
    <w:rsid w:val="00D41325"/>
    <w:rsid w:val="00D43852"/>
    <w:rsid w:val="00D4579F"/>
    <w:rsid w:val="00D47546"/>
    <w:rsid w:val="00D47932"/>
    <w:rsid w:val="00D479A0"/>
    <w:rsid w:val="00D51BA4"/>
    <w:rsid w:val="00D51C50"/>
    <w:rsid w:val="00D522D3"/>
    <w:rsid w:val="00D53480"/>
    <w:rsid w:val="00D5396A"/>
    <w:rsid w:val="00D53C72"/>
    <w:rsid w:val="00D5410F"/>
    <w:rsid w:val="00D547C0"/>
    <w:rsid w:val="00D55A49"/>
    <w:rsid w:val="00D61DAC"/>
    <w:rsid w:val="00D627C4"/>
    <w:rsid w:val="00D63507"/>
    <w:rsid w:val="00D6405B"/>
    <w:rsid w:val="00D6526F"/>
    <w:rsid w:val="00D659FA"/>
    <w:rsid w:val="00D67B30"/>
    <w:rsid w:val="00D67F70"/>
    <w:rsid w:val="00D727DE"/>
    <w:rsid w:val="00D73DDD"/>
    <w:rsid w:val="00D74BD3"/>
    <w:rsid w:val="00D7522B"/>
    <w:rsid w:val="00D75240"/>
    <w:rsid w:val="00D763E3"/>
    <w:rsid w:val="00D766CB"/>
    <w:rsid w:val="00D767D0"/>
    <w:rsid w:val="00D76D0E"/>
    <w:rsid w:val="00D77B68"/>
    <w:rsid w:val="00D80037"/>
    <w:rsid w:val="00D80A1C"/>
    <w:rsid w:val="00D810E8"/>
    <w:rsid w:val="00D81C94"/>
    <w:rsid w:val="00D8233E"/>
    <w:rsid w:val="00D84EC7"/>
    <w:rsid w:val="00D85DD3"/>
    <w:rsid w:val="00D8787A"/>
    <w:rsid w:val="00D9120A"/>
    <w:rsid w:val="00D917E3"/>
    <w:rsid w:val="00D91DE1"/>
    <w:rsid w:val="00D93A10"/>
    <w:rsid w:val="00D945DE"/>
    <w:rsid w:val="00D94C0A"/>
    <w:rsid w:val="00D97270"/>
    <w:rsid w:val="00DA0221"/>
    <w:rsid w:val="00DA11F2"/>
    <w:rsid w:val="00DA174A"/>
    <w:rsid w:val="00DA1CDE"/>
    <w:rsid w:val="00DA1F6A"/>
    <w:rsid w:val="00DA3A84"/>
    <w:rsid w:val="00DA4A48"/>
    <w:rsid w:val="00DA5338"/>
    <w:rsid w:val="00DA76B5"/>
    <w:rsid w:val="00DB49F6"/>
    <w:rsid w:val="00DB540D"/>
    <w:rsid w:val="00DB5CCE"/>
    <w:rsid w:val="00DB7AC2"/>
    <w:rsid w:val="00DB7D1B"/>
    <w:rsid w:val="00DC0141"/>
    <w:rsid w:val="00DC093A"/>
    <w:rsid w:val="00DC30CC"/>
    <w:rsid w:val="00DC51AD"/>
    <w:rsid w:val="00DC56D5"/>
    <w:rsid w:val="00DD0162"/>
    <w:rsid w:val="00DD047C"/>
    <w:rsid w:val="00DD0EAA"/>
    <w:rsid w:val="00DD19F2"/>
    <w:rsid w:val="00DD1F9A"/>
    <w:rsid w:val="00DD35BF"/>
    <w:rsid w:val="00DD444F"/>
    <w:rsid w:val="00DD4DD5"/>
    <w:rsid w:val="00DD5065"/>
    <w:rsid w:val="00DD5311"/>
    <w:rsid w:val="00DD64D8"/>
    <w:rsid w:val="00DD6560"/>
    <w:rsid w:val="00DD66BF"/>
    <w:rsid w:val="00DE3566"/>
    <w:rsid w:val="00DE41CA"/>
    <w:rsid w:val="00DE461C"/>
    <w:rsid w:val="00DE58E4"/>
    <w:rsid w:val="00DE67F5"/>
    <w:rsid w:val="00DE6E46"/>
    <w:rsid w:val="00DF0FA1"/>
    <w:rsid w:val="00DF20DF"/>
    <w:rsid w:val="00DF2BCE"/>
    <w:rsid w:val="00DF3A95"/>
    <w:rsid w:val="00DF3B00"/>
    <w:rsid w:val="00DF4C03"/>
    <w:rsid w:val="00DF549A"/>
    <w:rsid w:val="00DF56FF"/>
    <w:rsid w:val="00DF6139"/>
    <w:rsid w:val="00DF7492"/>
    <w:rsid w:val="00E00661"/>
    <w:rsid w:val="00E023FD"/>
    <w:rsid w:val="00E023FE"/>
    <w:rsid w:val="00E02E1D"/>
    <w:rsid w:val="00E046AC"/>
    <w:rsid w:val="00E04D98"/>
    <w:rsid w:val="00E05213"/>
    <w:rsid w:val="00E058A0"/>
    <w:rsid w:val="00E058A6"/>
    <w:rsid w:val="00E0592F"/>
    <w:rsid w:val="00E10922"/>
    <w:rsid w:val="00E11B48"/>
    <w:rsid w:val="00E1240A"/>
    <w:rsid w:val="00E12457"/>
    <w:rsid w:val="00E12A49"/>
    <w:rsid w:val="00E130F3"/>
    <w:rsid w:val="00E16577"/>
    <w:rsid w:val="00E170A9"/>
    <w:rsid w:val="00E1793B"/>
    <w:rsid w:val="00E20921"/>
    <w:rsid w:val="00E213B8"/>
    <w:rsid w:val="00E237BB"/>
    <w:rsid w:val="00E23A05"/>
    <w:rsid w:val="00E24194"/>
    <w:rsid w:val="00E242B7"/>
    <w:rsid w:val="00E2522A"/>
    <w:rsid w:val="00E25264"/>
    <w:rsid w:val="00E25D78"/>
    <w:rsid w:val="00E26AE0"/>
    <w:rsid w:val="00E272DA"/>
    <w:rsid w:val="00E30A0D"/>
    <w:rsid w:val="00E31088"/>
    <w:rsid w:val="00E3126F"/>
    <w:rsid w:val="00E3197E"/>
    <w:rsid w:val="00E3399F"/>
    <w:rsid w:val="00E33B37"/>
    <w:rsid w:val="00E35078"/>
    <w:rsid w:val="00E352AA"/>
    <w:rsid w:val="00E35483"/>
    <w:rsid w:val="00E35AF3"/>
    <w:rsid w:val="00E37D58"/>
    <w:rsid w:val="00E40F73"/>
    <w:rsid w:val="00E4105C"/>
    <w:rsid w:val="00E41255"/>
    <w:rsid w:val="00E41F2D"/>
    <w:rsid w:val="00E4262E"/>
    <w:rsid w:val="00E4287B"/>
    <w:rsid w:val="00E42CA4"/>
    <w:rsid w:val="00E42FFE"/>
    <w:rsid w:val="00E44EDF"/>
    <w:rsid w:val="00E45E1C"/>
    <w:rsid w:val="00E45EA2"/>
    <w:rsid w:val="00E46109"/>
    <w:rsid w:val="00E47166"/>
    <w:rsid w:val="00E50BE9"/>
    <w:rsid w:val="00E5192E"/>
    <w:rsid w:val="00E51C6C"/>
    <w:rsid w:val="00E528A3"/>
    <w:rsid w:val="00E570AF"/>
    <w:rsid w:val="00E57FAC"/>
    <w:rsid w:val="00E60CED"/>
    <w:rsid w:val="00E60F47"/>
    <w:rsid w:val="00E61171"/>
    <w:rsid w:val="00E62763"/>
    <w:rsid w:val="00E63004"/>
    <w:rsid w:val="00E63812"/>
    <w:rsid w:val="00E647DD"/>
    <w:rsid w:val="00E6502B"/>
    <w:rsid w:val="00E67286"/>
    <w:rsid w:val="00E72DC9"/>
    <w:rsid w:val="00E7481C"/>
    <w:rsid w:val="00E748CE"/>
    <w:rsid w:val="00E760D7"/>
    <w:rsid w:val="00E76EAD"/>
    <w:rsid w:val="00E77F93"/>
    <w:rsid w:val="00E800F4"/>
    <w:rsid w:val="00E80898"/>
    <w:rsid w:val="00E829A5"/>
    <w:rsid w:val="00E83342"/>
    <w:rsid w:val="00E83E3B"/>
    <w:rsid w:val="00E84AFC"/>
    <w:rsid w:val="00E857D3"/>
    <w:rsid w:val="00E85FC0"/>
    <w:rsid w:val="00E869B3"/>
    <w:rsid w:val="00E869D7"/>
    <w:rsid w:val="00E877FB"/>
    <w:rsid w:val="00E91A6D"/>
    <w:rsid w:val="00E91CCD"/>
    <w:rsid w:val="00E92673"/>
    <w:rsid w:val="00E92CF9"/>
    <w:rsid w:val="00E92D25"/>
    <w:rsid w:val="00E92DA4"/>
    <w:rsid w:val="00E933A6"/>
    <w:rsid w:val="00E9565D"/>
    <w:rsid w:val="00E9652F"/>
    <w:rsid w:val="00E96688"/>
    <w:rsid w:val="00E97370"/>
    <w:rsid w:val="00EA0220"/>
    <w:rsid w:val="00EA02D4"/>
    <w:rsid w:val="00EA2049"/>
    <w:rsid w:val="00EA2748"/>
    <w:rsid w:val="00EB01C9"/>
    <w:rsid w:val="00EB11D2"/>
    <w:rsid w:val="00EB19FF"/>
    <w:rsid w:val="00EB3609"/>
    <w:rsid w:val="00EC1A75"/>
    <w:rsid w:val="00EC1ADA"/>
    <w:rsid w:val="00EC1F54"/>
    <w:rsid w:val="00EC3ACF"/>
    <w:rsid w:val="00EC3F3C"/>
    <w:rsid w:val="00EC3F9A"/>
    <w:rsid w:val="00EC472D"/>
    <w:rsid w:val="00EC5870"/>
    <w:rsid w:val="00EC672F"/>
    <w:rsid w:val="00EC729B"/>
    <w:rsid w:val="00ED290E"/>
    <w:rsid w:val="00ED30B2"/>
    <w:rsid w:val="00ED328D"/>
    <w:rsid w:val="00ED3F95"/>
    <w:rsid w:val="00ED4B23"/>
    <w:rsid w:val="00ED54DA"/>
    <w:rsid w:val="00ED72EE"/>
    <w:rsid w:val="00ED7A48"/>
    <w:rsid w:val="00ED7D43"/>
    <w:rsid w:val="00EE06C9"/>
    <w:rsid w:val="00EE2BF6"/>
    <w:rsid w:val="00EE4918"/>
    <w:rsid w:val="00EE6A1B"/>
    <w:rsid w:val="00EE7B3C"/>
    <w:rsid w:val="00EF0C28"/>
    <w:rsid w:val="00EF0DF7"/>
    <w:rsid w:val="00EF10BB"/>
    <w:rsid w:val="00EF16F7"/>
    <w:rsid w:val="00EF1EF6"/>
    <w:rsid w:val="00EF29EF"/>
    <w:rsid w:val="00EF42F1"/>
    <w:rsid w:val="00EF5439"/>
    <w:rsid w:val="00EF67FD"/>
    <w:rsid w:val="00EF7C5E"/>
    <w:rsid w:val="00F00AA6"/>
    <w:rsid w:val="00F0151B"/>
    <w:rsid w:val="00F06014"/>
    <w:rsid w:val="00F06DBA"/>
    <w:rsid w:val="00F07031"/>
    <w:rsid w:val="00F07669"/>
    <w:rsid w:val="00F07761"/>
    <w:rsid w:val="00F10966"/>
    <w:rsid w:val="00F10AFB"/>
    <w:rsid w:val="00F117EB"/>
    <w:rsid w:val="00F13AEF"/>
    <w:rsid w:val="00F14A41"/>
    <w:rsid w:val="00F14A84"/>
    <w:rsid w:val="00F15831"/>
    <w:rsid w:val="00F16335"/>
    <w:rsid w:val="00F21845"/>
    <w:rsid w:val="00F21866"/>
    <w:rsid w:val="00F219BB"/>
    <w:rsid w:val="00F21D75"/>
    <w:rsid w:val="00F22335"/>
    <w:rsid w:val="00F23CC5"/>
    <w:rsid w:val="00F25DA0"/>
    <w:rsid w:val="00F25E1E"/>
    <w:rsid w:val="00F26299"/>
    <w:rsid w:val="00F2630E"/>
    <w:rsid w:val="00F26C7E"/>
    <w:rsid w:val="00F2765C"/>
    <w:rsid w:val="00F3072A"/>
    <w:rsid w:val="00F316EE"/>
    <w:rsid w:val="00F32F40"/>
    <w:rsid w:val="00F33644"/>
    <w:rsid w:val="00F33852"/>
    <w:rsid w:val="00F35576"/>
    <w:rsid w:val="00F356EC"/>
    <w:rsid w:val="00F3601F"/>
    <w:rsid w:val="00F36BF3"/>
    <w:rsid w:val="00F412C8"/>
    <w:rsid w:val="00F422F6"/>
    <w:rsid w:val="00F45155"/>
    <w:rsid w:val="00F453CA"/>
    <w:rsid w:val="00F47940"/>
    <w:rsid w:val="00F51382"/>
    <w:rsid w:val="00F51455"/>
    <w:rsid w:val="00F51698"/>
    <w:rsid w:val="00F5397C"/>
    <w:rsid w:val="00F53CD7"/>
    <w:rsid w:val="00F55FDA"/>
    <w:rsid w:val="00F56D56"/>
    <w:rsid w:val="00F56EFB"/>
    <w:rsid w:val="00F57B30"/>
    <w:rsid w:val="00F61939"/>
    <w:rsid w:val="00F61B7F"/>
    <w:rsid w:val="00F62453"/>
    <w:rsid w:val="00F6278D"/>
    <w:rsid w:val="00F62A27"/>
    <w:rsid w:val="00F633A6"/>
    <w:rsid w:val="00F642DE"/>
    <w:rsid w:val="00F659C9"/>
    <w:rsid w:val="00F65EFF"/>
    <w:rsid w:val="00F66330"/>
    <w:rsid w:val="00F70305"/>
    <w:rsid w:val="00F74F11"/>
    <w:rsid w:val="00F75928"/>
    <w:rsid w:val="00F762B9"/>
    <w:rsid w:val="00F77A90"/>
    <w:rsid w:val="00F80242"/>
    <w:rsid w:val="00F822F9"/>
    <w:rsid w:val="00F848EA"/>
    <w:rsid w:val="00F84B14"/>
    <w:rsid w:val="00F86353"/>
    <w:rsid w:val="00F87781"/>
    <w:rsid w:val="00F92192"/>
    <w:rsid w:val="00F922C6"/>
    <w:rsid w:val="00F92666"/>
    <w:rsid w:val="00F93603"/>
    <w:rsid w:val="00F94DA4"/>
    <w:rsid w:val="00FA00C4"/>
    <w:rsid w:val="00FA0DE0"/>
    <w:rsid w:val="00FA392B"/>
    <w:rsid w:val="00FA443D"/>
    <w:rsid w:val="00FA6E7C"/>
    <w:rsid w:val="00FB0719"/>
    <w:rsid w:val="00FB1467"/>
    <w:rsid w:val="00FB3DCE"/>
    <w:rsid w:val="00FB617A"/>
    <w:rsid w:val="00FC222E"/>
    <w:rsid w:val="00FC2CE5"/>
    <w:rsid w:val="00FC479D"/>
    <w:rsid w:val="00FC4C70"/>
    <w:rsid w:val="00FC4C94"/>
    <w:rsid w:val="00FC4E74"/>
    <w:rsid w:val="00FC5D1A"/>
    <w:rsid w:val="00FC73AE"/>
    <w:rsid w:val="00FD0194"/>
    <w:rsid w:val="00FD1598"/>
    <w:rsid w:val="00FD2569"/>
    <w:rsid w:val="00FD302D"/>
    <w:rsid w:val="00FD3B30"/>
    <w:rsid w:val="00FD4CD2"/>
    <w:rsid w:val="00FD5FD1"/>
    <w:rsid w:val="00FD6076"/>
    <w:rsid w:val="00FD60F7"/>
    <w:rsid w:val="00FE2161"/>
    <w:rsid w:val="00FE40A0"/>
    <w:rsid w:val="00FE4516"/>
    <w:rsid w:val="00FE5621"/>
    <w:rsid w:val="00FF0014"/>
    <w:rsid w:val="00FF0292"/>
    <w:rsid w:val="00FF0429"/>
    <w:rsid w:val="00FF07CB"/>
    <w:rsid w:val="00FF1289"/>
    <w:rsid w:val="00FF26DF"/>
    <w:rsid w:val="00FF31A1"/>
    <w:rsid w:val="00FF3D4D"/>
    <w:rsid w:val="00FF4724"/>
    <w:rsid w:val="00FF5FB3"/>
    <w:rsid w:val="00FF698D"/>
    <w:rsid w:val="00FF75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3"/>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FD"/>
  </w:style>
  <w:style w:type="paragraph" w:styleId="Titre1">
    <w:name w:val="heading 1"/>
    <w:basedOn w:val="Normal"/>
    <w:next w:val="Normal"/>
    <w:link w:val="Titre1Car"/>
    <w:uiPriority w:val="9"/>
    <w:qFormat/>
    <w:rsid w:val="00957B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57B89"/>
    <w:pPr>
      <w:spacing w:before="100" w:beforeAutospacing="1" w:after="100" w:afterAutospacing="1"/>
      <w:jc w:val="left"/>
      <w:outlineLvl w:val="1"/>
    </w:pPr>
    <w:rPr>
      <w:rFonts w:eastAsia="Times New Roman" w:cs="Times New Roman"/>
      <w:b/>
      <w:bCs/>
      <w:sz w:val="36"/>
      <w:szCs w:val="36"/>
      <w:lang w:eastAsia="fr-FR"/>
    </w:rPr>
  </w:style>
  <w:style w:type="paragraph" w:styleId="Titre3">
    <w:name w:val="heading 3"/>
    <w:basedOn w:val="Normal"/>
    <w:link w:val="Titre3Car"/>
    <w:uiPriority w:val="9"/>
    <w:qFormat/>
    <w:rsid w:val="007008DD"/>
    <w:pPr>
      <w:spacing w:before="100" w:beforeAutospacing="1" w:after="100" w:afterAutospacing="1"/>
      <w:jc w:val="left"/>
      <w:outlineLvl w:val="2"/>
    </w:pPr>
    <w:rPr>
      <w:rFonts w:eastAsia="Times New Roman" w:cs="Times New Roman"/>
      <w:b/>
      <w:bCs/>
      <w:sz w:val="27"/>
      <w:szCs w:val="27"/>
      <w:lang w:eastAsia="fr-FR"/>
    </w:rPr>
  </w:style>
  <w:style w:type="paragraph" w:styleId="Titre4">
    <w:name w:val="heading 4"/>
    <w:basedOn w:val="Normal"/>
    <w:next w:val="Normal"/>
    <w:link w:val="Titre4Car"/>
    <w:uiPriority w:val="9"/>
    <w:unhideWhenUsed/>
    <w:qFormat/>
    <w:rsid w:val="00957B8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957B89"/>
    <w:pPr>
      <w:spacing w:before="100" w:beforeAutospacing="1" w:after="100" w:afterAutospacing="1"/>
      <w:jc w:val="left"/>
      <w:outlineLvl w:val="4"/>
    </w:pPr>
    <w:rPr>
      <w:rFonts w:eastAsia="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957B89"/>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rPr>
  </w:style>
  <w:style w:type="paragraph" w:styleId="Titre9">
    <w:name w:val="heading 9"/>
    <w:basedOn w:val="Normal"/>
    <w:next w:val="Normal"/>
    <w:link w:val="Titre9Car"/>
    <w:uiPriority w:val="9"/>
    <w:semiHidden/>
    <w:unhideWhenUsed/>
    <w:qFormat/>
    <w:rsid w:val="00957B89"/>
    <w:pPr>
      <w:keepNext/>
      <w:keepLines/>
      <w:spacing w:before="200" w:line="276" w:lineRule="auto"/>
      <w:jc w:val="left"/>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477B"/>
    <w:pPr>
      <w:ind w:left="720"/>
      <w:contextualSpacing/>
    </w:pPr>
  </w:style>
  <w:style w:type="paragraph" w:styleId="Textedebulles">
    <w:name w:val="Balloon Text"/>
    <w:basedOn w:val="Normal"/>
    <w:link w:val="TextedebullesCar"/>
    <w:uiPriority w:val="99"/>
    <w:semiHidden/>
    <w:unhideWhenUsed/>
    <w:rsid w:val="0026477B"/>
    <w:rPr>
      <w:rFonts w:ascii="Tahoma" w:hAnsi="Tahoma" w:cs="Tahoma"/>
      <w:sz w:val="16"/>
      <w:szCs w:val="16"/>
    </w:rPr>
  </w:style>
  <w:style w:type="character" w:customStyle="1" w:styleId="TextedebullesCar">
    <w:name w:val="Texte de bulles Car"/>
    <w:basedOn w:val="Policepardfaut"/>
    <w:link w:val="Textedebulles"/>
    <w:uiPriority w:val="99"/>
    <w:semiHidden/>
    <w:rsid w:val="0026477B"/>
    <w:rPr>
      <w:rFonts w:ascii="Tahoma" w:hAnsi="Tahoma" w:cs="Tahoma"/>
      <w:sz w:val="16"/>
      <w:szCs w:val="16"/>
    </w:rPr>
  </w:style>
  <w:style w:type="character" w:customStyle="1" w:styleId="hps">
    <w:name w:val="hps"/>
    <w:basedOn w:val="Policepardfaut"/>
    <w:rsid w:val="0026477B"/>
  </w:style>
  <w:style w:type="paragraph" w:styleId="NormalWeb">
    <w:name w:val="Normal (Web)"/>
    <w:basedOn w:val="Normal"/>
    <w:uiPriority w:val="99"/>
    <w:unhideWhenUsed/>
    <w:rsid w:val="0090615E"/>
    <w:pPr>
      <w:spacing w:before="100" w:beforeAutospacing="1" w:after="100" w:afterAutospacing="1"/>
      <w:jc w:val="left"/>
    </w:pPr>
    <w:rPr>
      <w:rFonts w:eastAsia="Times New Roman" w:cs="Times New Roman"/>
      <w:szCs w:val="24"/>
      <w:lang w:eastAsia="fr-FR"/>
    </w:rPr>
  </w:style>
  <w:style w:type="character" w:styleId="lev">
    <w:name w:val="Strong"/>
    <w:basedOn w:val="Policepardfaut"/>
    <w:uiPriority w:val="22"/>
    <w:qFormat/>
    <w:rsid w:val="0090615E"/>
    <w:rPr>
      <w:b/>
      <w:bCs/>
    </w:rPr>
  </w:style>
  <w:style w:type="character" w:customStyle="1" w:styleId="articlecontent">
    <w:name w:val="articlecontent"/>
    <w:basedOn w:val="Policepardfaut"/>
    <w:rsid w:val="0090615E"/>
  </w:style>
  <w:style w:type="table" w:styleId="Grilledutableau">
    <w:name w:val="Table Grid"/>
    <w:basedOn w:val="TableauNormal"/>
    <w:uiPriority w:val="59"/>
    <w:rsid w:val="00906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b-component-title">
    <w:name w:val="wb-component-title"/>
    <w:basedOn w:val="Policepardfaut"/>
    <w:rsid w:val="0013444B"/>
  </w:style>
  <w:style w:type="paragraph" w:styleId="Notedebasdepage">
    <w:name w:val="footnote text"/>
    <w:basedOn w:val="Normal"/>
    <w:link w:val="NotedebasdepageCar"/>
    <w:uiPriority w:val="99"/>
    <w:semiHidden/>
    <w:unhideWhenUsed/>
    <w:rsid w:val="00AB6A14"/>
    <w:rPr>
      <w:sz w:val="20"/>
      <w:szCs w:val="20"/>
    </w:rPr>
  </w:style>
  <w:style w:type="character" w:customStyle="1" w:styleId="NotedebasdepageCar">
    <w:name w:val="Note de bas de page Car"/>
    <w:basedOn w:val="Policepardfaut"/>
    <w:link w:val="Notedebasdepage"/>
    <w:uiPriority w:val="99"/>
    <w:semiHidden/>
    <w:rsid w:val="00AB6A14"/>
    <w:rPr>
      <w:sz w:val="20"/>
      <w:szCs w:val="20"/>
    </w:rPr>
  </w:style>
  <w:style w:type="character" w:styleId="Appelnotedebasdep">
    <w:name w:val="footnote reference"/>
    <w:basedOn w:val="Policepardfaut"/>
    <w:uiPriority w:val="99"/>
    <w:unhideWhenUsed/>
    <w:rsid w:val="00AB6A14"/>
    <w:rPr>
      <w:vertAlign w:val="superscript"/>
    </w:rPr>
  </w:style>
  <w:style w:type="paragraph" w:customStyle="1" w:styleId="Default">
    <w:name w:val="Default"/>
    <w:rsid w:val="009C18D9"/>
    <w:pPr>
      <w:autoSpaceDE w:val="0"/>
      <w:autoSpaceDN w:val="0"/>
      <w:adjustRightInd w:val="0"/>
      <w:jc w:val="left"/>
    </w:pPr>
    <w:rPr>
      <w:rFonts w:cs="Times New Roman"/>
      <w:color w:val="000000"/>
      <w:szCs w:val="24"/>
    </w:rPr>
  </w:style>
  <w:style w:type="paragraph" w:customStyle="1" w:styleId="Pa2">
    <w:name w:val="Pa2"/>
    <w:basedOn w:val="Normal"/>
    <w:next w:val="Normal"/>
    <w:uiPriority w:val="99"/>
    <w:rsid w:val="00734EB9"/>
    <w:pPr>
      <w:autoSpaceDE w:val="0"/>
      <w:autoSpaceDN w:val="0"/>
      <w:adjustRightInd w:val="0"/>
      <w:spacing w:line="201" w:lineRule="atLeast"/>
      <w:jc w:val="left"/>
    </w:pPr>
    <w:rPr>
      <w:rFonts w:ascii="Verdana" w:hAnsi="Verdana"/>
      <w:szCs w:val="24"/>
    </w:rPr>
  </w:style>
  <w:style w:type="paragraph" w:styleId="Corpsdetexte">
    <w:name w:val="Body Text"/>
    <w:basedOn w:val="Default"/>
    <w:next w:val="Default"/>
    <w:link w:val="CorpsdetexteCar"/>
    <w:uiPriority w:val="99"/>
    <w:rsid w:val="00716023"/>
    <w:rPr>
      <w:color w:val="auto"/>
    </w:rPr>
  </w:style>
  <w:style w:type="character" w:customStyle="1" w:styleId="CorpsdetexteCar">
    <w:name w:val="Corps de texte Car"/>
    <w:basedOn w:val="Policepardfaut"/>
    <w:link w:val="Corpsdetexte"/>
    <w:uiPriority w:val="99"/>
    <w:rsid w:val="00716023"/>
    <w:rPr>
      <w:rFonts w:cs="Times New Roman"/>
      <w:szCs w:val="24"/>
    </w:rPr>
  </w:style>
  <w:style w:type="paragraph" w:customStyle="1" w:styleId="Heading2">
    <w:name w:val="Heading 2"/>
    <w:basedOn w:val="Default"/>
    <w:next w:val="Default"/>
    <w:uiPriority w:val="99"/>
    <w:rsid w:val="00716023"/>
    <w:rPr>
      <w:rFonts w:ascii="BIEGJB+TimesNewRoman,Bold" w:hAnsi="BIEGJB+TimesNewRoman,Bold" w:cstheme="minorBidi"/>
      <w:color w:val="auto"/>
    </w:rPr>
  </w:style>
  <w:style w:type="paragraph" w:customStyle="1" w:styleId="Heading3">
    <w:name w:val="Heading 3"/>
    <w:basedOn w:val="Default"/>
    <w:next w:val="Default"/>
    <w:uiPriority w:val="99"/>
    <w:rsid w:val="00716023"/>
    <w:rPr>
      <w:rFonts w:ascii="BIEGJB+TimesNewRoman,Bold" w:hAnsi="BIEGJB+TimesNewRoman,Bold" w:cstheme="minorBidi"/>
      <w:color w:val="auto"/>
    </w:rPr>
  </w:style>
  <w:style w:type="character" w:customStyle="1" w:styleId="Titre3Car">
    <w:name w:val="Titre 3 Car"/>
    <w:basedOn w:val="Policepardfaut"/>
    <w:link w:val="Titre3"/>
    <w:uiPriority w:val="9"/>
    <w:rsid w:val="007008DD"/>
    <w:rPr>
      <w:rFonts w:eastAsia="Times New Roman" w:cs="Times New Roman"/>
      <w:b/>
      <w:bCs/>
      <w:sz w:val="27"/>
      <w:szCs w:val="27"/>
      <w:lang w:eastAsia="fr-FR"/>
    </w:rPr>
  </w:style>
  <w:style w:type="character" w:customStyle="1" w:styleId="Titre1Car">
    <w:name w:val="Titre 1 Car"/>
    <w:basedOn w:val="Policepardfaut"/>
    <w:link w:val="Titre1"/>
    <w:uiPriority w:val="9"/>
    <w:rsid w:val="00957B8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57B89"/>
    <w:rPr>
      <w:rFonts w:eastAsia="Times New Roman" w:cs="Times New Roman"/>
      <w:b/>
      <w:bCs/>
      <w:sz w:val="36"/>
      <w:szCs w:val="36"/>
      <w:lang w:eastAsia="fr-FR"/>
    </w:rPr>
  </w:style>
  <w:style w:type="character" w:customStyle="1" w:styleId="Titre4Car">
    <w:name w:val="Titre 4 Car"/>
    <w:basedOn w:val="Policepardfaut"/>
    <w:link w:val="Titre4"/>
    <w:uiPriority w:val="9"/>
    <w:rsid w:val="00957B8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957B89"/>
    <w:rPr>
      <w:rFonts w:eastAsia="Times New Roman" w:cs="Times New Roman"/>
      <w:b/>
      <w:bCs/>
      <w:sz w:val="20"/>
      <w:szCs w:val="20"/>
      <w:lang w:eastAsia="fr-FR"/>
    </w:rPr>
  </w:style>
  <w:style w:type="character" w:customStyle="1" w:styleId="Titre6Car">
    <w:name w:val="Titre 6 Car"/>
    <w:basedOn w:val="Policepardfaut"/>
    <w:link w:val="Titre6"/>
    <w:uiPriority w:val="9"/>
    <w:semiHidden/>
    <w:rsid w:val="00957B89"/>
    <w:rPr>
      <w:rFonts w:asciiTheme="majorHAnsi" w:eastAsiaTheme="majorEastAsia" w:hAnsiTheme="majorHAnsi" w:cstheme="majorBidi"/>
      <w:i/>
      <w:iCs/>
      <w:color w:val="243F60" w:themeColor="accent1" w:themeShade="7F"/>
      <w:sz w:val="22"/>
      <w:szCs w:val="22"/>
    </w:rPr>
  </w:style>
  <w:style w:type="character" w:customStyle="1" w:styleId="Titre9Car">
    <w:name w:val="Titre 9 Car"/>
    <w:basedOn w:val="Policepardfaut"/>
    <w:link w:val="Titre9"/>
    <w:uiPriority w:val="9"/>
    <w:semiHidden/>
    <w:rsid w:val="00957B89"/>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unhideWhenUsed/>
    <w:rsid w:val="00957B89"/>
    <w:rPr>
      <w:color w:val="0000FF"/>
      <w:u w:val="single"/>
    </w:rPr>
  </w:style>
  <w:style w:type="paragraph" w:customStyle="1" w:styleId="nobottommargin">
    <w:name w:val="nobottommargin"/>
    <w:basedOn w:val="Normal"/>
    <w:rsid w:val="00957B89"/>
    <w:pPr>
      <w:spacing w:before="100" w:beforeAutospacing="1" w:after="100" w:afterAutospacing="1"/>
      <w:jc w:val="left"/>
    </w:pPr>
    <w:rPr>
      <w:rFonts w:eastAsia="Times New Roman" w:cs="Times New Roman"/>
      <w:szCs w:val="24"/>
      <w:lang w:eastAsia="fr-FR"/>
    </w:rPr>
  </w:style>
  <w:style w:type="character" w:customStyle="1" w:styleId="ts-text">
    <w:name w:val="ts-text"/>
    <w:basedOn w:val="Policepardfaut"/>
    <w:rsid w:val="00957B89"/>
  </w:style>
  <w:style w:type="paragraph" w:styleId="z-Hautduformulaire">
    <w:name w:val="HTML Top of Form"/>
    <w:basedOn w:val="Normal"/>
    <w:next w:val="Normal"/>
    <w:link w:val="z-HautduformulaireCar"/>
    <w:hidden/>
    <w:uiPriority w:val="99"/>
    <w:semiHidden/>
    <w:unhideWhenUsed/>
    <w:rsid w:val="00957B89"/>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57B8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957B89"/>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957B89"/>
    <w:rPr>
      <w:rFonts w:ascii="Arial" w:eastAsia="Times New Roman" w:hAnsi="Arial" w:cs="Arial"/>
      <w:vanish/>
      <w:sz w:val="16"/>
      <w:szCs w:val="16"/>
      <w:lang w:eastAsia="fr-FR"/>
    </w:rPr>
  </w:style>
  <w:style w:type="character" w:customStyle="1" w:styleId="skypec2ctextspan">
    <w:name w:val="skype_c2c_text_span"/>
    <w:basedOn w:val="Policepardfaut"/>
    <w:rsid w:val="00957B89"/>
  </w:style>
  <w:style w:type="character" w:customStyle="1" w:styleId="longtext">
    <w:name w:val="long_text"/>
    <w:basedOn w:val="Policepardfaut"/>
    <w:rsid w:val="00957B89"/>
  </w:style>
  <w:style w:type="paragraph" w:customStyle="1" w:styleId="Pa6">
    <w:name w:val="Pa6"/>
    <w:basedOn w:val="Normal"/>
    <w:next w:val="Normal"/>
    <w:uiPriority w:val="99"/>
    <w:rsid w:val="00957B89"/>
    <w:pPr>
      <w:autoSpaceDE w:val="0"/>
      <w:autoSpaceDN w:val="0"/>
      <w:adjustRightInd w:val="0"/>
      <w:spacing w:line="201" w:lineRule="atLeast"/>
      <w:jc w:val="left"/>
    </w:pPr>
    <w:rPr>
      <w:rFonts w:cs="Times New Roman"/>
      <w:szCs w:val="24"/>
    </w:rPr>
  </w:style>
  <w:style w:type="paragraph" w:customStyle="1" w:styleId="class2">
    <w:name w:val="class2"/>
    <w:basedOn w:val="Normal"/>
    <w:rsid w:val="00957B89"/>
    <w:pPr>
      <w:spacing w:before="100" w:beforeAutospacing="1" w:after="100" w:afterAutospacing="1"/>
      <w:jc w:val="left"/>
    </w:pPr>
    <w:rPr>
      <w:rFonts w:eastAsia="Times New Roman" w:cs="Times New Roman"/>
      <w:szCs w:val="24"/>
      <w:lang w:eastAsia="fr-FR"/>
    </w:rPr>
  </w:style>
  <w:style w:type="character" w:customStyle="1" w:styleId="TextedebullesCar1">
    <w:name w:val="Texte de bulles Car1"/>
    <w:basedOn w:val="Policepardfaut"/>
    <w:uiPriority w:val="99"/>
    <w:semiHidden/>
    <w:rsid w:val="00957B89"/>
    <w:rPr>
      <w:rFonts w:ascii="Tahoma" w:hAnsi="Tahoma" w:cs="Tahoma"/>
      <w:sz w:val="16"/>
      <w:szCs w:val="16"/>
    </w:rPr>
  </w:style>
  <w:style w:type="character" w:customStyle="1" w:styleId="A12">
    <w:name w:val="A12"/>
    <w:uiPriority w:val="99"/>
    <w:rsid w:val="00957B89"/>
    <w:rPr>
      <w:color w:val="000000"/>
      <w:sz w:val="22"/>
      <w:szCs w:val="22"/>
    </w:rPr>
  </w:style>
  <w:style w:type="character" w:customStyle="1" w:styleId="A2">
    <w:name w:val="A2"/>
    <w:uiPriority w:val="99"/>
    <w:rsid w:val="00957B89"/>
    <w:rPr>
      <w:rFonts w:cs="Verdana"/>
      <w:color w:val="000000"/>
      <w:sz w:val="19"/>
      <w:szCs w:val="19"/>
    </w:rPr>
  </w:style>
  <w:style w:type="character" w:customStyle="1" w:styleId="lme">
    <w:name w:val="lme"/>
    <w:basedOn w:val="Policepardfaut"/>
    <w:rsid w:val="00957B89"/>
  </w:style>
  <w:style w:type="character" w:styleId="Lienhypertextesuivivisit">
    <w:name w:val="FollowedHyperlink"/>
    <w:basedOn w:val="Policepardfaut"/>
    <w:uiPriority w:val="99"/>
    <w:semiHidden/>
    <w:unhideWhenUsed/>
    <w:rsid w:val="00957B89"/>
    <w:rPr>
      <w:color w:val="800080"/>
      <w:u w:val="single"/>
    </w:rPr>
  </w:style>
  <w:style w:type="paragraph" w:customStyle="1" w:styleId="twunmatched">
    <w:name w:val="twunmatched"/>
    <w:basedOn w:val="Normal"/>
    <w:rsid w:val="00957B89"/>
    <w:pPr>
      <w:spacing w:before="100" w:beforeAutospacing="1" w:after="100" w:afterAutospacing="1"/>
      <w:jc w:val="left"/>
    </w:pPr>
    <w:rPr>
      <w:rFonts w:eastAsia="Times New Roman" w:cs="Times New Roman"/>
      <w:szCs w:val="24"/>
      <w:lang w:eastAsia="fr-FR"/>
    </w:rPr>
  </w:style>
  <w:style w:type="paragraph" w:customStyle="1" w:styleId="twmatched">
    <w:name w:val="twmatched"/>
    <w:basedOn w:val="Normal"/>
    <w:rsid w:val="00957B89"/>
    <w:pPr>
      <w:spacing w:before="100" w:beforeAutospacing="1" w:after="100" w:afterAutospacing="1"/>
      <w:jc w:val="left"/>
    </w:pPr>
    <w:rPr>
      <w:rFonts w:eastAsia="Times New Roman" w:cs="Times New Roman"/>
      <w:szCs w:val="24"/>
      <w:lang w:eastAsia="fr-FR"/>
    </w:rPr>
  </w:style>
  <w:style w:type="character" w:styleId="Accentuation">
    <w:name w:val="Emphasis"/>
    <w:basedOn w:val="Policepardfaut"/>
    <w:uiPriority w:val="20"/>
    <w:qFormat/>
    <w:rsid w:val="00957B89"/>
    <w:rPr>
      <w:i/>
      <w:iCs/>
    </w:rPr>
  </w:style>
  <w:style w:type="paragraph" w:customStyle="1" w:styleId="notes">
    <w:name w:val="notes"/>
    <w:basedOn w:val="Normal"/>
    <w:rsid w:val="00957B89"/>
    <w:pPr>
      <w:spacing w:before="100" w:beforeAutospacing="1" w:after="100" w:afterAutospacing="1"/>
      <w:jc w:val="left"/>
    </w:pPr>
    <w:rPr>
      <w:rFonts w:eastAsia="Times New Roman" w:cs="Times New Roman"/>
      <w:szCs w:val="24"/>
      <w:lang w:eastAsia="fr-FR"/>
    </w:rPr>
  </w:style>
  <w:style w:type="paragraph" w:styleId="PrformatHTML">
    <w:name w:val="HTML Preformatted"/>
    <w:basedOn w:val="Normal"/>
    <w:link w:val="PrformatHTMLCar"/>
    <w:uiPriority w:val="99"/>
    <w:unhideWhenUsed/>
    <w:rsid w:val="00957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57B89"/>
    <w:rPr>
      <w:rFonts w:ascii="Courier New" w:eastAsia="Times New Roman" w:hAnsi="Courier New" w:cs="Courier New"/>
      <w:sz w:val="20"/>
      <w:szCs w:val="20"/>
      <w:lang w:eastAsia="fr-FR"/>
    </w:rPr>
  </w:style>
  <w:style w:type="paragraph" w:customStyle="1" w:styleId="citations">
    <w:name w:val="citations"/>
    <w:basedOn w:val="Default"/>
    <w:next w:val="Default"/>
    <w:uiPriority w:val="99"/>
    <w:rsid w:val="00957B89"/>
    <w:rPr>
      <w:color w:val="auto"/>
    </w:rPr>
  </w:style>
  <w:style w:type="paragraph" w:styleId="Corpsdetexte2">
    <w:name w:val="Body Text 2"/>
    <w:basedOn w:val="Default"/>
    <w:next w:val="Default"/>
    <w:link w:val="Corpsdetexte2Car"/>
    <w:uiPriority w:val="99"/>
    <w:rsid w:val="00957B89"/>
    <w:rPr>
      <w:color w:val="auto"/>
    </w:rPr>
  </w:style>
  <w:style w:type="character" w:customStyle="1" w:styleId="Corpsdetexte2Car">
    <w:name w:val="Corps de texte 2 Car"/>
    <w:basedOn w:val="Policepardfaut"/>
    <w:link w:val="Corpsdetexte2"/>
    <w:uiPriority w:val="99"/>
    <w:rsid w:val="00957B89"/>
    <w:rPr>
      <w:rFonts w:cs="Times New Roman"/>
      <w:szCs w:val="24"/>
    </w:rPr>
  </w:style>
  <w:style w:type="paragraph" w:customStyle="1" w:styleId="Standard">
    <w:name w:val="Standard"/>
    <w:basedOn w:val="Default"/>
    <w:next w:val="Default"/>
    <w:uiPriority w:val="99"/>
    <w:rsid w:val="00957B89"/>
    <w:rPr>
      <w:color w:val="auto"/>
    </w:rPr>
  </w:style>
  <w:style w:type="paragraph" w:styleId="Listepuces4">
    <w:name w:val="List Bullet 4"/>
    <w:basedOn w:val="Default"/>
    <w:next w:val="Default"/>
    <w:uiPriority w:val="99"/>
    <w:rsid w:val="00957B89"/>
    <w:rPr>
      <w:color w:val="auto"/>
    </w:rPr>
  </w:style>
  <w:style w:type="paragraph" w:styleId="Retraitcorpsdetexte2">
    <w:name w:val="Body Text Indent 2"/>
    <w:basedOn w:val="Normal"/>
    <w:link w:val="Retraitcorpsdetexte2Car"/>
    <w:uiPriority w:val="99"/>
    <w:semiHidden/>
    <w:unhideWhenUsed/>
    <w:rsid w:val="00957B89"/>
    <w:pPr>
      <w:spacing w:after="120" w:line="480" w:lineRule="auto"/>
      <w:ind w:left="283"/>
      <w:jc w:val="left"/>
    </w:pPr>
    <w:rPr>
      <w:rFonts w:asciiTheme="minorHAnsi" w:hAnsiTheme="minorHAnsi"/>
      <w:sz w:val="22"/>
      <w:szCs w:val="22"/>
    </w:rPr>
  </w:style>
  <w:style w:type="character" w:customStyle="1" w:styleId="Retraitcorpsdetexte2Car">
    <w:name w:val="Retrait corps de texte 2 Car"/>
    <w:basedOn w:val="Policepardfaut"/>
    <w:link w:val="Retraitcorpsdetexte2"/>
    <w:uiPriority w:val="99"/>
    <w:semiHidden/>
    <w:rsid w:val="00957B89"/>
    <w:rPr>
      <w:rFonts w:asciiTheme="minorHAnsi" w:hAnsiTheme="minorHAnsi"/>
      <w:sz w:val="22"/>
      <w:szCs w:val="22"/>
    </w:rPr>
  </w:style>
  <w:style w:type="paragraph" w:styleId="Liste">
    <w:name w:val="List"/>
    <w:basedOn w:val="Default"/>
    <w:next w:val="Default"/>
    <w:uiPriority w:val="99"/>
    <w:rsid w:val="00957B89"/>
    <w:rPr>
      <w:color w:val="auto"/>
    </w:rPr>
  </w:style>
  <w:style w:type="paragraph" w:customStyle="1" w:styleId="Pa21">
    <w:name w:val="Pa21"/>
    <w:basedOn w:val="Default"/>
    <w:next w:val="Default"/>
    <w:uiPriority w:val="99"/>
    <w:rsid w:val="00957B89"/>
    <w:pPr>
      <w:spacing w:line="181" w:lineRule="atLeast"/>
    </w:pPr>
    <w:rPr>
      <w:rFonts w:ascii="Helvetica Neue LT Std" w:hAnsi="Helvetica Neue LT Std" w:cstheme="minorBidi"/>
      <w:color w:val="auto"/>
    </w:rPr>
  </w:style>
  <w:style w:type="character" w:customStyle="1" w:styleId="A4">
    <w:name w:val="A4"/>
    <w:uiPriority w:val="99"/>
    <w:rsid w:val="00957B89"/>
    <w:rPr>
      <w:rFonts w:cs="Helvetica Neue LT Std"/>
      <w:color w:val="000000"/>
      <w:sz w:val="18"/>
      <w:szCs w:val="18"/>
    </w:rPr>
  </w:style>
  <w:style w:type="paragraph" w:customStyle="1" w:styleId="Pa37">
    <w:name w:val="Pa37"/>
    <w:basedOn w:val="Default"/>
    <w:next w:val="Default"/>
    <w:uiPriority w:val="99"/>
    <w:rsid w:val="00957B89"/>
    <w:pPr>
      <w:spacing w:line="161" w:lineRule="atLeast"/>
    </w:pPr>
    <w:rPr>
      <w:rFonts w:ascii="Helvetica Neue LT Std" w:hAnsi="Helvetica Neue LT Std" w:cstheme="minorBidi"/>
      <w:color w:val="auto"/>
    </w:rPr>
  </w:style>
  <w:style w:type="character" w:customStyle="1" w:styleId="A14">
    <w:name w:val="A14"/>
    <w:uiPriority w:val="99"/>
    <w:rsid w:val="00957B89"/>
    <w:rPr>
      <w:rFonts w:cs="Helvetica Neue LT Std"/>
      <w:color w:val="000000"/>
      <w:sz w:val="12"/>
      <w:szCs w:val="12"/>
    </w:rPr>
  </w:style>
  <w:style w:type="character" w:customStyle="1" w:styleId="A13">
    <w:name w:val="A13"/>
    <w:uiPriority w:val="99"/>
    <w:rsid w:val="00957B89"/>
    <w:rPr>
      <w:rFonts w:cs="Helvetica Neue LT Std"/>
      <w:color w:val="000000"/>
      <w:sz w:val="14"/>
      <w:szCs w:val="14"/>
    </w:rPr>
  </w:style>
  <w:style w:type="paragraph" w:styleId="Retraitcorpsdetexte">
    <w:name w:val="Body Text Indent"/>
    <w:basedOn w:val="Normal"/>
    <w:link w:val="RetraitcorpsdetexteCar"/>
    <w:uiPriority w:val="99"/>
    <w:semiHidden/>
    <w:unhideWhenUsed/>
    <w:rsid w:val="00957B89"/>
    <w:pPr>
      <w:spacing w:after="120" w:line="276" w:lineRule="auto"/>
      <w:ind w:left="283"/>
      <w:jc w:val="left"/>
    </w:pPr>
    <w:rPr>
      <w:rFonts w:asciiTheme="minorHAnsi" w:hAnsiTheme="minorHAnsi"/>
      <w:sz w:val="22"/>
      <w:szCs w:val="22"/>
    </w:rPr>
  </w:style>
  <w:style w:type="character" w:customStyle="1" w:styleId="RetraitcorpsdetexteCar">
    <w:name w:val="Retrait corps de texte Car"/>
    <w:basedOn w:val="Policepardfaut"/>
    <w:link w:val="Retraitcorpsdetexte"/>
    <w:uiPriority w:val="99"/>
    <w:semiHidden/>
    <w:rsid w:val="00957B89"/>
    <w:rPr>
      <w:rFonts w:asciiTheme="minorHAnsi" w:hAnsiTheme="minorHAnsi"/>
      <w:sz w:val="22"/>
      <w:szCs w:val="22"/>
    </w:rPr>
  </w:style>
  <w:style w:type="paragraph" w:customStyle="1" w:styleId="CM101">
    <w:name w:val="CM101"/>
    <w:basedOn w:val="Normal"/>
    <w:next w:val="Normal"/>
    <w:uiPriority w:val="99"/>
    <w:rsid w:val="00957B89"/>
    <w:pPr>
      <w:autoSpaceDE w:val="0"/>
      <w:autoSpaceDN w:val="0"/>
      <w:adjustRightInd w:val="0"/>
      <w:jc w:val="left"/>
    </w:pPr>
    <w:rPr>
      <w:rFonts w:cs="Times New Roman"/>
      <w:szCs w:val="24"/>
    </w:rPr>
  </w:style>
  <w:style w:type="paragraph" w:customStyle="1" w:styleId="CM114">
    <w:name w:val="CM114"/>
    <w:basedOn w:val="Default"/>
    <w:next w:val="Default"/>
    <w:uiPriority w:val="99"/>
    <w:rsid w:val="00957B89"/>
    <w:rPr>
      <w:rFonts w:ascii="Arial" w:hAnsi="Arial" w:cs="Arial"/>
      <w:color w:val="auto"/>
    </w:rPr>
  </w:style>
  <w:style w:type="paragraph" w:customStyle="1" w:styleId="CM32">
    <w:name w:val="CM32"/>
    <w:basedOn w:val="Default"/>
    <w:next w:val="Default"/>
    <w:uiPriority w:val="99"/>
    <w:rsid w:val="00957B89"/>
    <w:rPr>
      <w:rFonts w:ascii="Arial" w:hAnsi="Arial" w:cs="Arial"/>
      <w:color w:val="auto"/>
    </w:rPr>
  </w:style>
  <w:style w:type="paragraph" w:customStyle="1" w:styleId="CM103">
    <w:name w:val="CM103"/>
    <w:basedOn w:val="Default"/>
    <w:next w:val="Default"/>
    <w:uiPriority w:val="99"/>
    <w:rsid w:val="00957B89"/>
    <w:rPr>
      <w:rFonts w:ascii="Arial" w:hAnsi="Arial" w:cs="Arial"/>
      <w:color w:val="auto"/>
    </w:rPr>
  </w:style>
  <w:style w:type="paragraph" w:customStyle="1" w:styleId="CM1">
    <w:name w:val="CM1"/>
    <w:basedOn w:val="Default"/>
    <w:next w:val="Default"/>
    <w:uiPriority w:val="99"/>
    <w:rsid w:val="00957B89"/>
    <w:rPr>
      <w:rFonts w:ascii="Arial" w:hAnsi="Arial" w:cs="Arial"/>
      <w:color w:val="auto"/>
    </w:rPr>
  </w:style>
  <w:style w:type="paragraph" w:customStyle="1" w:styleId="Normal4">
    <w:name w:val="Normal+4"/>
    <w:basedOn w:val="Default"/>
    <w:next w:val="Default"/>
    <w:rsid w:val="00957B89"/>
    <w:rPr>
      <w:rFonts w:eastAsia="Batang"/>
      <w:color w:val="auto"/>
      <w:lang w:eastAsia="ko-KR"/>
    </w:rPr>
  </w:style>
  <w:style w:type="paragraph" w:customStyle="1" w:styleId="spip1">
    <w:name w:val="spip1"/>
    <w:basedOn w:val="Normal"/>
    <w:rsid w:val="00957B89"/>
    <w:pPr>
      <w:spacing w:before="100" w:beforeAutospacing="1" w:after="100" w:afterAutospacing="1"/>
    </w:pPr>
    <w:rPr>
      <w:rFonts w:ascii="Verdana" w:eastAsia="Times New Roman" w:hAnsi="Verdana" w:cs="Times New Roman"/>
      <w:sz w:val="22"/>
      <w:szCs w:val="22"/>
      <w:lang w:eastAsia="fr-FR"/>
    </w:rPr>
  </w:style>
  <w:style w:type="character" w:customStyle="1" w:styleId="separator">
    <w:name w:val="separator"/>
    <w:basedOn w:val="Policepardfaut"/>
    <w:rsid w:val="00957B89"/>
  </w:style>
  <w:style w:type="character" w:customStyle="1" w:styleId="number">
    <w:name w:val="number"/>
    <w:basedOn w:val="Policepardfaut"/>
    <w:rsid w:val="00957B89"/>
  </w:style>
  <w:style w:type="character" w:customStyle="1" w:styleId="period">
    <w:name w:val="period"/>
    <w:basedOn w:val="Policepardfaut"/>
    <w:rsid w:val="00957B89"/>
  </w:style>
  <w:style w:type="character" w:customStyle="1" w:styleId="title">
    <w:name w:val="title"/>
    <w:basedOn w:val="Policepardfaut"/>
    <w:rsid w:val="00957B89"/>
  </w:style>
  <w:style w:type="character" w:customStyle="1" w:styleId="text">
    <w:name w:val="text"/>
    <w:basedOn w:val="Policepardfaut"/>
    <w:rsid w:val="00957B89"/>
  </w:style>
  <w:style w:type="character" w:customStyle="1" w:styleId="familyname">
    <w:name w:val="familyname"/>
    <w:basedOn w:val="Policepardfaut"/>
    <w:rsid w:val="00957B89"/>
  </w:style>
  <w:style w:type="character" w:customStyle="1" w:styleId="z3988">
    <w:name w:val="z3988"/>
    <w:basedOn w:val="Policepardfaut"/>
    <w:rsid w:val="00957B89"/>
  </w:style>
  <w:style w:type="paragraph" w:customStyle="1" w:styleId="resume">
    <w:name w:val="resume"/>
    <w:basedOn w:val="Normal"/>
    <w:rsid w:val="00957B89"/>
    <w:pPr>
      <w:spacing w:before="100" w:beforeAutospacing="1" w:after="100" w:afterAutospacing="1"/>
      <w:jc w:val="left"/>
    </w:pPr>
    <w:rPr>
      <w:rFonts w:eastAsia="Times New Roman" w:cs="Times New Roman"/>
      <w:szCs w:val="24"/>
      <w:lang w:eastAsia="fr-FR"/>
    </w:rPr>
  </w:style>
  <w:style w:type="paragraph" w:customStyle="1" w:styleId="abstract">
    <w:name w:val="abstract"/>
    <w:basedOn w:val="Normal"/>
    <w:rsid w:val="00957B89"/>
    <w:pPr>
      <w:spacing w:before="100" w:beforeAutospacing="1" w:after="100" w:afterAutospacing="1"/>
      <w:jc w:val="left"/>
    </w:pPr>
    <w:rPr>
      <w:rFonts w:eastAsia="Times New Roman" w:cs="Times New Roman"/>
      <w:szCs w:val="24"/>
      <w:lang w:eastAsia="fr-FR"/>
    </w:rPr>
  </w:style>
  <w:style w:type="character" w:customStyle="1" w:styleId="fileinfo">
    <w:name w:val="fileinfo"/>
    <w:basedOn w:val="Policepardfaut"/>
    <w:rsid w:val="00957B89"/>
  </w:style>
  <w:style w:type="paragraph" w:customStyle="1" w:styleId="texte">
    <w:name w:val="texte"/>
    <w:basedOn w:val="Normal"/>
    <w:rsid w:val="00957B89"/>
    <w:pPr>
      <w:spacing w:before="100" w:beforeAutospacing="1" w:after="100" w:afterAutospacing="1"/>
      <w:jc w:val="left"/>
    </w:pPr>
    <w:rPr>
      <w:rFonts w:eastAsia="Times New Roman" w:cs="Times New Roman"/>
      <w:szCs w:val="24"/>
      <w:lang w:eastAsia="fr-FR"/>
    </w:rPr>
  </w:style>
  <w:style w:type="character" w:customStyle="1" w:styleId="paranumber">
    <w:name w:val="paranumber"/>
    <w:basedOn w:val="Policepardfaut"/>
    <w:rsid w:val="00957B89"/>
  </w:style>
  <w:style w:type="character" w:customStyle="1" w:styleId="num">
    <w:name w:val="num"/>
    <w:basedOn w:val="Policepardfaut"/>
    <w:rsid w:val="00957B89"/>
  </w:style>
  <w:style w:type="paragraph" w:customStyle="1" w:styleId="bibliographie">
    <w:name w:val="bibliographie"/>
    <w:basedOn w:val="Normal"/>
    <w:rsid w:val="00957B89"/>
    <w:pPr>
      <w:spacing w:before="100" w:beforeAutospacing="1" w:after="100" w:afterAutospacing="1"/>
      <w:jc w:val="left"/>
    </w:pPr>
    <w:rPr>
      <w:rFonts w:eastAsia="Times New Roman" w:cs="Times New Roman"/>
      <w:szCs w:val="24"/>
      <w:lang w:eastAsia="fr-FR"/>
    </w:rPr>
  </w:style>
  <w:style w:type="paragraph" w:customStyle="1" w:styleId="notebaspage">
    <w:name w:val="notebaspage"/>
    <w:basedOn w:val="Normal"/>
    <w:rsid w:val="00957B89"/>
    <w:pPr>
      <w:spacing w:before="100" w:beforeAutospacing="1" w:after="100" w:afterAutospacing="1"/>
      <w:jc w:val="left"/>
    </w:pPr>
    <w:rPr>
      <w:rFonts w:eastAsia="Times New Roman" w:cs="Times New Roman"/>
      <w:szCs w:val="24"/>
      <w:lang w:eastAsia="fr-FR"/>
    </w:rPr>
  </w:style>
  <w:style w:type="paragraph" w:customStyle="1" w:styleId="description">
    <w:name w:val="description"/>
    <w:basedOn w:val="Normal"/>
    <w:rsid w:val="00957B89"/>
    <w:pPr>
      <w:spacing w:before="100" w:beforeAutospacing="1" w:after="100" w:afterAutospacing="1"/>
      <w:jc w:val="left"/>
    </w:pPr>
    <w:rPr>
      <w:rFonts w:eastAsia="Times New Roman" w:cs="Times New Roman"/>
      <w:szCs w:val="24"/>
      <w:lang w:eastAsia="fr-FR"/>
    </w:rPr>
  </w:style>
  <w:style w:type="character" w:customStyle="1" w:styleId="fulltext">
    <w:name w:val="fulltext"/>
    <w:basedOn w:val="Policepardfaut"/>
    <w:rsid w:val="00957B89"/>
  </w:style>
  <w:style w:type="paragraph" w:customStyle="1" w:styleId="first">
    <w:name w:val="first"/>
    <w:basedOn w:val="Normal"/>
    <w:rsid w:val="00957B89"/>
    <w:pPr>
      <w:spacing w:before="100" w:beforeAutospacing="1" w:after="100" w:afterAutospacing="1"/>
      <w:jc w:val="left"/>
    </w:pPr>
    <w:rPr>
      <w:rFonts w:eastAsia="Times New Roman" w:cs="Times New Roman"/>
      <w:szCs w:val="24"/>
      <w:lang w:eastAsia="fr-FR"/>
    </w:rPr>
  </w:style>
  <w:style w:type="paragraph" w:customStyle="1" w:styleId="last">
    <w:name w:val="last"/>
    <w:basedOn w:val="Normal"/>
    <w:rsid w:val="00957B89"/>
    <w:pPr>
      <w:spacing w:before="100" w:beforeAutospacing="1" w:after="100" w:afterAutospacing="1"/>
      <w:jc w:val="left"/>
    </w:pPr>
    <w:rPr>
      <w:rFonts w:eastAsia="Times New Roman" w:cs="Times New Roman"/>
      <w:szCs w:val="24"/>
      <w:lang w:eastAsia="fr-FR"/>
    </w:rPr>
  </w:style>
  <w:style w:type="character" w:customStyle="1" w:styleId="dots">
    <w:name w:val="dots"/>
    <w:basedOn w:val="Policepardfaut"/>
    <w:rsid w:val="00957B89"/>
  </w:style>
  <w:style w:type="character" w:customStyle="1" w:styleId="sttwitter">
    <w:name w:val="st_twitter"/>
    <w:basedOn w:val="Policepardfaut"/>
    <w:rsid w:val="00957B89"/>
  </w:style>
  <w:style w:type="character" w:customStyle="1" w:styleId="stbutton">
    <w:name w:val="stbutton"/>
    <w:basedOn w:val="Policepardfaut"/>
    <w:rsid w:val="00957B89"/>
  </w:style>
  <w:style w:type="character" w:customStyle="1" w:styleId="chicklets">
    <w:name w:val="chicklets"/>
    <w:basedOn w:val="Policepardfaut"/>
    <w:rsid w:val="00957B89"/>
  </w:style>
  <w:style w:type="character" w:customStyle="1" w:styleId="stfacebook">
    <w:name w:val="st_facebook"/>
    <w:basedOn w:val="Policepardfaut"/>
    <w:rsid w:val="00957B89"/>
  </w:style>
  <w:style w:type="character" w:customStyle="1" w:styleId="stsharethis">
    <w:name w:val="st_sharethis"/>
    <w:basedOn w:val="Policepardfaut"/>
    <w:rsid w:val="00957B89"/>
  </w:style>
  <w:style w:type="paragraph" w:customStyle="1" w:styleId="Normal21">
    <w:name w:val="Normal+21"/>
    <w:basedOn w:val="Default"/>
    <w:next w:val="Default"/>
    <w:uiPriority w:val="99"/>
    <w:rsid w:val="00957B89"/>
    <w:rPr>
      <w:color w:val="auto"/>
    </w:rPr>
  </w:style>
  <w:style w:type="paragraph" w:customStyle="1" w:styleId="Normal26">
    <w:name w:val="Normal+26"/>
    <w:basedOn w:val="Default"/>
    <w:next w:val="Default"/>
    <w:uiPriority w:val="99"/>
    <w:rsid w:val="00957B89"/>
    <w:rPr>
      <w:rFonts w:ascii="Verdana" w:hAnsi="Verdana" w:cstheme="minorBidi"/>
      <w:color w:val="auto"/>
    </w:rPr>
  </w:style>
  <w:style w:type="character" w:customStyle="1" w:styleId="atn">
    <w:name w:val="atn"/>
    <w:basedOn w:val="Policepardfaut"/>
    <w:rsid w:val="00957B89"/>
  </w:style>
  <w:style w:type="character" w:customStyle="1" w:styleId="NotedebasdepageCar1">
    <w:name w:val="Note de bas de page Car1"/>
    <w:basedOn w:val="Policepardfaut"/>
    <w:uiPriority w:val="99"/>
    <w:semiHidden/>
    <w:rsid w:val="00957B89"/>
    <w:rPr>
      <w:sz w:val="20"/>
      <w:szCs w:val="20"/>
    </w:rPr>
  </w:style>
  <w:style w:type="paragraph" w:styleId="Sous-titre">
    <w:name w:val="Subtitle"/>
    <w:basedOn w:val="Default"/>
    <w:next w:val="Default"/>
    <w:link w:val="Sous-titreCar"/>
    <w:uiPriority w:val="99"/>
    <w:qFormat/>
    <w:rsid w:val="00957B89"/>
    <w:rPr>
      <w:color w:val="auto"/>
    </w:rPr>
  </w:style>
  <w:style w:type="character" w:customStyle="1" w:styleId="Sous-titreCar">
    <w:name w:val="Sous-titre Car"/>
    <w:basedOn w:val="Policepardfaut"/>
    <w:link w:val="Sous-titre"/>
    <w:uiPriority w:val="99"/>
    <w:rsid w:val="00957B89"/>
    <w:rPr>
      <w:rFonts w:cs="Times New Roman"/>
      <w:szCs w:val="24"/>
    </w:rPr>
  </w:style>
  <w:style w:type="paragraph" w:styleId="En-tte">
    <w:name w:val="header"/>
    <w:basedOn w:val="Normal"/>
    <w:link w:val="En-tteCar"/>
    <w:uiPriority w:val="99"/>
    <w:unhideWhenUsed/>
    <w:rsid w:val="00957B89"/>
    <w:pPr>
      <w:tabs>
        <w:tab w:val="center" w:pos="4153"/>
        <w:tab w:val="right" w:pos="8306"/>
      </w:tabs>
      <w:jc w:val="left"/>
    </w:pPr>
    <w:rPr>
      <w:rFonts w:asciiTheme="minorHAnsi" w:hAnsiTheme="minorHAnsi"/>
      <w:sz w:val="22"/>
      <w:szCs w:val="22"/>
    </w:rPr>
  </w:style>
  <w:style w:type="character" w:customStyle="1" w:styleId="En-tteCar">
    <w:name w:val="En-tête Car"/>
    <w:basedOn w:val="Policepardfaut"/>
    <w:link w:val="En-tte"/>
    <w:uiPriority w:val="99"/>
    <w:rsid w:val="00957B89"/>
    <w:rPr>
      <w:rFonts w:asciiTheme="minorHAnsi" w:hAnsiTheme="minorHAnsi"/>
      <w:sz w:val="22"/>
      <w:szCs w:val="22"/>
    </w:rPr>
  </w:style>
  <w:style w:type="paragraph" w:styleId="Pieddepage">
    <w:name w:val="footer"/>
    <w:basedOn w:val="Normal"/>
    <w:link w:val="PieddepageCar"/>
    <w:uiPriority w:val="99"/>
    <w:unhideWhenUsed/>
    <w:rsid w:val="00957B89"/>
    <w:pPr>
      <w:tabs>
        <w:tab w:val="center" w:pos="4153"/>
        <w:tab w:val="right" w:pos="8306"/>
      </w:tabs>
      <w:jc w:val="left"/>
    </w:pPr>
    <w:rPr>
      <w:rFonts w:asciiTheme="minorHAnsi" w:hAnsiTheme="minorHAnsi"/>
      <w:sz w:val="22"/>
      <w:szCs w:val="22"/>
    </w:rPr>
  </w:style>
  <w:style w:type="character" w:customStyle="1" w:styleId="PieddepageCar">
    <w:name w:val="Pied de page Car"/>
    <w:basedOn w:val="Policepardfaut"/>
    <w:link w:val="Pieddepage"/>
    <w:uiPriority w:val="99"/>
    <w:rsid w:val="00957B89"/>
    <w:rPr>
      <w:rFonts w:asciiTheme="minorHAnsi" w:hAnsiTheme="minorHAnsi"/>
      <w:sz w:val="22"/>
      <w:szCs w:val="22"/>
    </w:rPr>
  </w:style>
  <w:style w:type="paragraph" w:customStyle="1" w:styleId="Default1">
    <w:name w:val="Default1"/>
    <w:basedOn w:val="Default"/>
    <w:next w:val="Default"/>
    <w:uiPriority w:val="99"/>
    <w:rsid w:val="00957B89"/>
    <w:rPr>
      <w:rFonts w:ascii="Arial" w:hAnsi="Arial" w:cs="Arial"/>
    </w:rPr>
  </w:style>
  <w:style w:type="paragraph" w:customStyle="1" w:styleId="StyleTitre9Gauche">
    <w:name w:val="Style Titre 9 + Gauche"/>
    <w:basedOn w:val="Titre9"/>
    <w:autoRedefine/>
    <w:uiPriority w:val="99"/>
    <w:semiHidden/>
    <w:rsid w:val="00957B89"/>
    <w:pPr>
      <w:keepLines w:val="0"/>
      <w:spacing w:before="120" w:after="120" w:line="360" w:lineRule="auto"/>
    </w:pPr>
    <w:rPr>
      <w:rFonts w:ascii="Times New Roman" w:eastAsia="Times New Roman" w:hAnsi="Times New Roman" w:cs="Times New Roman"/>
      <w:b/>
      <w:bCs/>
      <w:i w:val="0"/>
      <w:iCs w:val="0"/>
      <w:color w:val="auto"/>
      <w:sz w:val="24"/>
      <w:szCs w:val="24"/>
      <w:lang w:eastAsia="fr-FR"/>
    </w:rPr>
  </w:style>
  <w:style w:type="paragraph" w:customStyle="1" w:styleId="normal0">
    <w:name w:val="normal"/>
    <w:basedOn w:val="Normal"/>
    <w:autoRedefine/>
    <w:uiPriority w:val="99"/>
    <w:rsid w:val="00957B89"/>
    <w:pPr>
      <w:spacing w:line="360" w:lineRule="auto"/>
      <w:jc w:val="left"/>
    </w:pPr>
    <w:rPr>
      <w:rFonts w:eastAsia="Times New Roman" w:cs="Times New Roman"/>
      <w:b/>
      <w:bCs/>
      <w:szCs w:val="24"/>
      <w:lang w:eastAsia="fr-FR"/>
    </w:rPr>
  </w:style>
  <w:style w:type="paragraph" w:customStyle="1" w:styleId="Pa7">
    <w:name w:val="Pa7"/>
    <w:basedOn w:val="Default"/>
    <w:next w:val="Default"/>
    <w:uiPriority w:val="99"/>
    <w:rsid w:val="00957B89"/>
    <w:pPr>
      <w:spacing w:line="261" w:lineRule="atLeast"/>
    </w:pPr>
    <w:rPr>
      <w:rFonts w:ascii="Verdana" w:hAnsi="Verdana" w:cstheme="minorBidi"/>
      <w:color w:val="auto"/>
    </w:rPr>
  </w:style>
  <w:style w:type="character" w:customStyle="1" w:styleId="A3">
    <w:name w:val="A3"/>
    <w:uiPriority w:val="99"/>
    <w:rsid w:val="00957B89"/>
    <w:rPr>
      <w:rFonts w:cs="Verdana"/>
      <w:color w:val="000000"/>
      <w:sz w:val="11"/>
      <w:szCs w:val="11"/>
    </w:rPr>
  </w:style>
  <w:style w:type="paragraph" w:customStyle="1" w:styleId="Pa74">
    <w:name w:val="Pa74"/>
    <w:basedOn w:val="Default"/>
    <w:next w:val="Default"/>
    <w:uiPriority w:val="99"/>
    <w:rsid w:val="00957B89"/>
    <w:pPr>
      <w:spacing w:line="221" w:lineRule="atLeast"/>
    </w:pPr>
    <w:rPr>
      <w:rFonts w:ascii="Arial" w:hAnsi="Arial" w:cs="Arial"/>
      <w:color w:val="auto"/>
    </w:rPr>
  </w:style>
  <w:style w:type="character" w:customStyle="1" w:styleId="articletitle">
    <w:name w:val="articletitle"/>
    <w:basedOn w:val="Policepardfaut"/>
    <w:rsid w:val="00957B89"/>
  </w:style>
  <w:style w:type="character" w:customStyle="1" w:styleId="articlesubtitle">
    <w:name w:val="articlesubtitle"/>
    <w:basedOn w:val="Policepardfaut"/>
    <w:rsid w:val="00957B89"/>
  </w:style>
  <w:style w:type="character" w:customStyle="1" w:styleId="articlenewspaper">
    <w:name w:val="articlenewspaper"/>
    <w:basedOn w:val="Policepardfaut"/>
    <w:rsid w:val="00957B89"/>
  </w:style>
  <w:style w:type="character" w:customStyle="1" w:styleId="style121">
    <w:name w:val="style121"/>
    <w:basedOn w:val="Policepardfaut"/>
    <w:rsid w:val="00957B89"/>
    <w:rPr>
      <w:rFonts w:ascii="Arial" w:hAnsi="Arial" w:cs="Arial" w:hint="default"/>
    </w:rPr>
  </w:style>
  <w:style w:type="paragraph" w:customStyle="1" w:styleId="class1">
    <w:name w:val="class1"/>
    <w:basedOn w:val="Normal"/>
    <w:rsid w:val="00957B89"/>
    <w:pPr>
      <w:spacing w:before="100" w:beforeAutospacing="1" w:after="100" w:afterAutospacing="1"/>
      <w:jc w:val="left"/>
    </w:pPr>
    <w:rPr>
      <w:rFonts w:eastAsia="Times New Roman" w:cs="Times New Roman"/>
      <w:szCs w:val="24"/>
      <w:lang w:eastAsia="fr-FR"/>
    </w:rPr>
  </w:style>
  <w:style w:type="paragraph" w:customStyle="1" w:styleId="class3">
    <w:name w:val="class3"/>
    <w:basedOn w:val="Normal"/>
    <w:rsid w:val="00957B89"/>
    <w:pPr>
      <w:spacing w:before="100" w:beforeAutospacing="1" w:after="100" w:afterAutospacing="1"/>
      <w:jc w:val="left"/>
    </w:pPr>
    <w:rPr>
      <w:rFonts w:eastAsia="Times New Roman" w:cs="Times New Roman"/>
      <w:szCs w:val="24"/>
      <w:lang w:eastAsia="fr-FR"/>
    </w:rPr>
  </w:style>
  <w:style w:type="paragraph" w:customStyle="1" w:styleId="CM102">
    <w:name w:val="CM102"/>
    <w:basedOn w:val="Default"/>
    <w:next w:val="Default"/>
    <w:uiPriority w:val="99"/>
    <w:rsid w:val="00957B89"/>
    <w:rPr>
      <w:color w:val="auto"/>
    </w:rPr>
  </w:style>
  <w:style w:type="character" w:customStyle="1" w:styleId="PrformatHTMLCar1">
    <w:name w:val="Préformaté HTML Car1"/>
    <w:basedOn w:val="Policepardfaut"/>
    <w:uiPriority w:val="99"/>
    <w:semiHidden/>
    <w:rsid w:val="00957B89"/>
    <w:rPr>
      <w:rFonts w:ascii="Consolas" w:hAnsi="Consolas" w:cs="Consolas"/>
      <w:sz w:val="20"/>
      <w:szCs w:val="20"/>
    </w:rPr>
  </w:style>
  <w:style w:type="character" w:customStyle="1" w:styleId="Corpsdetexte2Car1">
    <w:name w:val="Corps de texte 2 Car1"/>
    <w:basedOn w:val="Policepardfaut"/>
    <w:uiPriority w:val="99"/>
    <w:semiHidden/>
    <w:rsid w:val="00957B89"/>
  </w:style>
  <w:style w:type="character" w:customStyle="1" w:styleId="z-HautduformulaireCar1">
    <w:name w:val="z-Haut du formulaire Car1"/>
    <w:basedOn w:val="Policepardfaut"/>
    <w:uiPriority w:val="99"/>
    <w:semiHidden/>
    <w:rsid w:val="00957B89"/>
    <w:rPr>
      <w:rFonts w:ascii="Arial" w:hAnsi="Arial" w:cs="Arial"/>
      <w:vanish/>
      <w:sz w:val="16"/>
      <w:szCs w:val="16"/>
    </w:rPr>
  </w:style>
  <w:style w:type="character" w:customStyle="1" w:styleId="Retraitcorpsdetexte2Car1">
    <w:name w:val="Retrait corps de texte 2 Car1"/>
    <w:basedOn w:val="Policepardfaut"/>
    <w:uiPriority w:val="99"/>
    <w:semiHidden/>
    <w:rsid w:val="00957B89"/>
  </w:style>
  <w:style w:type="character" w:customStyle="1" w:styleId="RetraitcorpsdetexteCar1">
    <w:name w:val="Retrait corps de texte Car1"/>
    <w:basedOn w:val="Policepardfaut"/>
    <w:uiPriority w:val="99"/>
    <w:semiHidden/>
    <w:rsid w:val="00957B89"/>
  </w:style>
  <w:style w:type="paragraph" w:customStyle="1" w:styleId="indic">
    <w:name w:val="indic"/>
    <w:basedOn w:val="Normal"/>
    <w:rsid w:val="00526A9D"/>
    <w:pPr>
      <w:spacing w:before="100" w:beforeAutospacing="1" w:after="100" w:afterAutospacing="1"/>
      <w:jc w:val="left"/>
    </w:pPr>
    <w:rPr>
      <w:rFonts w:eastAsia="Times New Roman" w:cs="Times New Roman"/>
      <w:szCs w:val="24"/>
      <w:lang w:eastAsia="fr-FR"/>
    </w:rPr>
  </w:style>
  <w:style w:type="character" w:customStyle="1" w:styleId="date-publi">
    <w:name w:val="date-publi"/>
    <w:basedOn w:val="Policepardfaut"/>
    <w:rsid w:val="00526A9D"/>
  </w:style>
  <w:style w:type="character" w:customStyle="1" w:styleId="apple-converted-space">
    <w:name w:val="apple-converted-space"/>
    <w:basedOn w:val="Policepardfaut"/>
    <w:rsid w:val="00526A9D"/>
  </w:style>
  <w:style w:type="character" w:customStyle="1" w:styleId="partager">
    <w:name w:val="partager"/>
    <w:basedOn w:val="Policepardfaut"/>
    <w:rsid w:val="00526A9D"/>
  </w:style>
  <w:style w:type="character" w:customStyle="1" w:styleId="apple-style-span">
    <w:name w:val="apple-style-span"/>
    <w:basedOn w:val="Policepardfaut"/>
    <w:rsid w:val="00EA02D4"/>
  </w:style>
  <w:style w:type="paragraph" w:customStyle="1" w:styleId="Retraitcorpsdetexte21">
    <w:name w:val="Retrait corps de texte 21"/>
    <w:basedOn w:val="Normal"/>
    <w:rsid w:val="00EA02D4"/>
    <w:pPr>
      <w:suppressAutoHyphens/>
      <w:spacing w:after="120" w:line="480" w:lineRule="auto"/>
      <w:ind w:left="283"/>
      <w:jc w:val="left"/>
    </w:pPr>
    <w:rPr>
      <w:rFonts w:ascii="Calibri" w:eastAsia="Calibri" w:hAnsi="Calibri" w:cs="Arial"/>
      <w:sz w:val="22"/>
      <w:szCs w:val="22"/>
      <w:lang w:eastAsia="ar-SA"/>
    </w:rPr>
  </w:style>
  <w:style w:type="character" w:customStyle="1" w:styleId="style8">
    <w:name w:val="style8"/>
    <w:basedOn w:val="Policepardfaut"/>
    <w:rsid w:val="00EA02D4"/>
  </w:style>
  <w:style w:type="character" w:customStyle="1" w:styleId="goohl0">
    <w:name w:val="goohl0"/>
    <w:basedOn w:val="Policepardfaut"/>
    <w:rsid w:val="00EA02D4"/>
  </w:style>
  <w:style w:type="character" w:customStyle="1" w:styleId="goohl1">
    <w:name w:val="goohl1"/>
    <w:basedOn w:val="Policepardfaut"/>
    <w:rsid w:val="00EA02D4"/>
  </w:style>
  <w:style w:type="paragraph" w:customStyle="1" w:styleId="Corpsdetexte21">
    <w:name w:val="Corps de texte 21"/>
    <w:basedOn w:val="Normal"/>
    <w:rsid w:val="00EA02D4"/>
    <w:pPr>
      <w:suppressAutoHyphens/>
      <w:spacing w:after="120" w:line="480" w:lineRule="auto"/>
      <w:jc w:val="left"/>
    </w:pPr>
    <w:rPr>
      <w:rFonts w:eastAsia="Times New Roman" w:cs="Times New Roman"/>
      <w:szCs w:val="24"/>
      <w:lang w:eastAsia="ar-SA"/>
    </w:rPr>
  </w:style>
  <w:style w:type="paragraph" w:styleId="Explorateurdedocuments">
    <w:name w:val="Document Map"/>
    <w:basedOn w:val="Normal"/>
    <w:link w:val="ExplorateurdedocumentsCar"/>
    <w:uiPriority w:val="99"/>
    <w:semiHidden/>
    <w:unhideWhenUsed/>
    <w:rsid w:val="00EA02D4"/>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A02D4"/>
    <w:rPr>
      <w:rFonts w:ascii="Tahoma" w:hAnsi="Tahoma" w:cs="Tahoma"/>
      <w:sz w:val="16"/>
      <w:szCs w:val="16"/>
    </w:rPr>
  </w:style>
  <w:style w:type="character" w:customStyle="1" w:styleId="rouge">
    <w:name w:val="rouge"/>
    <w:basedOn w:val="Policepardfaut"/>
    <w:rsid w:val="00011565"/>
  </w:style>
</w:styles>
</file>

<file path=word/webSettings.xml><?xml version="1.0" encoding="utf-8"?>
<w:webSettings xmlns:r="http://schemas.openxmlformats.org/officeDocument/2006/relationships" xmlns:w="http://schemas.openxmlformats.org/wordprocessingml/2006/main">
  <w:divs>
    <w:div w:id="198786943">
      <w:bodyDiv w:val="1"/>
      <w:marLeft w:val="0"/>
      <w:marRight w:val="0"/>
      <w:marTop w:val="0"/>
      <w:marBottom w:val="0"/>
      <w:divBdr>
        <w:top w:val="none" w:sz="0" w:space="0" w:color="auto"/>
        <w:left w:val="none" w:sz="0" w:space="0" w:color="auto"/>
        <w:bottom w:val="none" w:sz="0" w:space="0" w:color="auto"/>
        <w:right w:val="none" w:sz="0" w:space="0" w:color="auto"/>
      </w:divBdr>
    </w:div>
    <w:div w:id="570892961">
      <w:bodyDiv w:val="1"/>
      <w:marLeft w:val="0"/>
      <w:marRight w:val="0"/>
      <w:marTop w:val="0"/>
      <w:marBottom w:val="0"/>
      <w:divBdr>
        <w:top w:val="none" w:sz="0" w:space="0" w:color="auto"/>
        <w:left w:val="none" w:sz="0" w:space="0" w:color="auto"/>
        <w:bottom w:val="none" w:sz="0" w:space="0" w:color="auto"/>
        <w:right w:val="none" w:sz="0" w:space="0" w:color="auto"/>
      </w:divBdr>
    </w:div>
    <w:div w:id="579363031">
      <w:bodyDiv w:val="1"/>
      <w:marLeft w:val="0"/>
      <w:marRight w:val="0"/>
      <w:marTop w:val="0"/>
      <w:marBottom w:val="0"/>
      <w:divBdr>
        <w:top w:val="none" w:sz="0" w:space="0" w:color="auto"/>
        <w:left w:val="none" w:sz="0" w:space="0" w:color="auto"/>
        <w:bottom w:val="none" w:sz="0" w:space="0" w:color="auto"/>
        <w:right w:val="none" w:sz="0" w:space="0" w:color="auto"/>
      </w:divBdr>
    </w:div>
    <w:div w:id="912080879">
      <w:bodyDiv w:val="1"/>
      <w:marLeft w:val="0"/>
      <w:marRight w:val="0"/>
      <w:marTop w:val="0"/>
      <w:marBottom w:val="0"/>
      <w:divBdr>
        <w:top w:val="none" w:sz="0" w:space="0" w:color="auto"/>
        <w:left w:val="none" w:sz="0" w:space="0" w:color="auto"/>
        <w:bottom w:val="none" w:sz="0" w:space="0" w:color="auto"/>
        <w:right w:val="none" w:sz="0" w:space="0" w:color="auto"/>
      </w:divBdr>
    </w:div>
    <w:div w:id="993606012">
      <w:bodyDiv w:val="1"/>
      <w:marLeft w:val="0"/>
      <w:marRight w:val="0"/>
      <w:marTop w:val="0"/>
      <w:marBottom w:val="0"/>
      <w:divBdr>
        <w:top w:val="none" w:sz="0" w:space="0" w:color="auto"/>
        <w:left w:val="none" w:sz="0" w:space="0" w:color="auto"/>
        <w:bottom w:val="none" w:sz="0" w:space="0" w:color="auto"/>
        <w:right w:val="none" w:sz="0" w:space="0" w:color="auto"/>
      </w:divBdr>
    </w:div>
    <w:div w:id="1069499181">
      <w:bodyDiv w:val="1"/>
      <w:marLeft w:val="0"/>
      <w:marRight w:val="0"/>
      <w:marTop w:val="0"/>
      <w:marBottom w:val="0"/>
      <w:divBdr>
        <w:top w:val="none" w:sz="0" w:space="0" w:color="auto"/>
        <w:left w:val="none" w:sz="0" w:space="0" w:color="auto"/>
        <w:bottom w:val="none" w:sz="0" w:space="0" w:color="auto"/>
        <w:right w:val="none" w:sz="0" w:space="0" w:color="auto"/>
      </w:divBdr>
    </w:div>
    <w:div w:id="1136534016">
      <w:bodyDiv w:val="1"/>
      <w:marLeft w:val="0"/>
      <w:marRight w:val="0"/>
      <w:marTop w:val="0"/>
      <w:marBottom w:val="0"/>
      <w:divBdr>
        <w:top w:val="none" w:sz="0" w:space="0" w:color="auto"/>
        <w:left w:val="none" w:sz="0" w:space="0" w:color="auto"/>
        <w:bottom w:val="none" w:sz="0" w:space="0" w:color="auto"/>
        <w:right w:val="none" w:sz="0" w:space="0" w:color="auto"/>
      </w:divBdr>
    </w:div>
    <w:div w:id="1170752855">
      <w:bodyDiv w:val="1"/>
      <w:marLeft w:val="0"/>
      <w:marRight w:val="0"/>
      <w:marTop w:val="0"/>
      <w:marBottom w:val="0"/>
      <w:divBdr>
        <w:top w:val="none" w:sz="0" w:space="0" w:color="auto"/>
        <w:left w:val="none" w:sz="0" w:space="0" w:color="auto"/>
        <w:bottom w:val="none" w:sz="0" w:space="0" w:color="auto"/>
        <w:right w:val="none" w:sz="0" w:space="0" w:color="auto"/>
      </w:divBdr>
    </w:div>
    <w:div w:id="1184326265">
      <w:bodyDiv w:val="1"/>
      <w:marLeft w:val="0"/>
      <w:marRight w:val="0"/>
      <w:marTop w:val="0"/>
      <w:marBottom w:val="0"/>
      <w:divBdr>
        <w:top w:val="none" w:sz="0" w:space="0" w:color="auto"/>
        <w:left w:val="none" w:sz="0" w:space="0" w:color="auto"/>
        <w:bottom w:val="none" w:sz="0" w:space="0" w:color="auto"/>
        <w:right w:val="none" w:sz="0" w:space="0" w:color="auto"/>
      </w:divBdr>
      <w:divsChild>
        <w:div w:id="190413603">
          <w:marLeft w:val="0"/>
          <w:marRight w:val="0"/>
          <w:marTop w:val="0"/>
          <w:marBottom w:val="0"/>
          <w:divBdr>
            <w:top w:val="none" w:sz="0" w:space="0" w:color="auto"/>
            <w:left w:val="none" w:sz="0" w:space="0" w:color="auto"/>
            <w:bottom w:val="none" w:sz="0" w:space="0" w:color="auto"/>
            <w:right w:val="none" w:sz="0" w:space="0" w:color="auto"/>
          </w:divBdr>
        </w:div>
        <w:div w:id="1005207756">
          <w:marLeft w:val="0"/>
          <w:marRight w:val="0"/>
          <w:marTop w:val="0"/>
          <w:marBottom w:val="0"/>
          <w:divBdr>
            <w:top w:val="none" w:sz="0" w:space="0" w:color="auto"/>
            <w:left w:val="none" w:sz="0" w:space="0" w:color="auto"/>
            <w:bottom w:val="none" w:sz="0" w:space="0" w:color="auto"/>
            <w:right w:val="none" w:sz="0" w:space="0" w:color="auto"/>
          </w:divBdr>
          <w:divsChild>
            <w:div w:id="176041221">
              <w:marLeft w:val="0"/>
              <w:marRight w:val="0"/>
              <w:marTop w:val="0"/>
              <w:marBottom w:val="0"/>
              <w:divBdr>
                <w:top w:val="none" w:sz="0" w:space="0" w:color="auto"/>
                <w:left w:val="none" w:sz="0" w:space="0" w:color="auto"/>
                <w:bottom w:val="none" w:sz="0" w:space="0" w:color="auto"/>
                <w:right w:val="none" w:sz="0" w:space="0" w:color="auto"/>
              </w:divBdr>
            </w:div>
          </w:divsChild>
        </w:div>
        <w:div w:id="1824662683">
          <w:marLeft w:val="0"/>
          <w:marRight w:val="0"/>
          <w:marTop w:val="0"/>
          <w:marBottom w:val="300"/>
          <w:divBdr>
            <w:top w:val="none" w:sz="0" w:space="0" w:color="auto"/>
            <w:left w:val="none" w:sz="0" w:space="0" w:color="auto"/>
            <w:bottom w:val="none" w:sz="0" w:space="0" w:color="auto"/>
            <w:right w:val="none" w:sz="0" w:space="0" w:color="auto"/>
          </w:divBdr>
        </w:div>
        <w:div w:id="1836720579">
          <w:marLeft w:val="0"/>
          <w:marRight w:val="0"/>
          <w:marTop w:val="0"/>
          <w:marBottom w:val="300"/>
          <w:divBdr>
            <w:top w:val="none" w:sz="0" w:space="0" w:color="auto"/>
            <w:left w:val="none" w:sz="0" w:space="0" w:color="auto"/>
            <w:bottom w:val="none" w:sz="0" w:space="0" w:color="auto"/>
            <w:right w:val="none" w:sz="0" w:space="0" w:color="auto"/>
          </w:divBdr>
        </w:div>
      </w:divsChild>
    </w:div>
    <w:div w:id="1299991412">
      <w:bodyDiv w:val="1"/>
      <w:marLeft w:val="0"/>
      <w:marRight w:val="0"/>
      <w:marTop w:val="0"/>
      <w:marBottom w:val="0"/>
      <w:divBdr>
        <w:top w:val="none" w:sz="0" w:space="0" w:color="auto"/>
        <w:left w:val="none" w:sz="0" w:space="0" w:color="auto"/>
        <w:bottom w:val="none" w:sz="0" w:space="0" w:color="auto"/>
        <w:right w:val="none" w:sz="0" w:space="0" w:color="auto"/>
      </w:divBdr>
    </w:div>
    <w:div w:id="1420909130">
      <w:bodyDiv w:val="1"/>
      <w:marLeft w:val="0"/>
      <w:marRight w:val="0"/>
      <w:marTop w:val="0"/>
      <w:marBottom w:val="0"/>
      <w:divBdr>
        <w:top w:val="none" w:sz="0" w:space="0" w:color="auto"/>
        <w:left w:val="none" w:sz="0" w:space="0" w:color="auto"/>
        <w:bottom w:val="none" w:sz="0" w:space="0" w:color="auto"/>
        <w:right w:val="none" w:sz="0" w:space="0" w:color="auto"/>
      </w:divBdr>
    </w:div>
    <w:div w:id="1447043414">
      <w:bodyDiv w:val="1"/>
      <w:marLeft w:val="0"/>
      <w:marRight w:val="0"/>
      <w:marTop w:val="0"/>
      <w:marBottom w:val="0"/>
      <w:divBdr>
        <w:top w:val="none" w:sz="0" w:space="0" w:color="auto"/>
        <w:left w:val="none" w:sz="0" w:space="0" w:color="auto"/>
        <w:bottom w:val="none" w:sz="0" w:space="0" w:color="auto"/>
        <w:right w:val="none" w:sz="0" w:space="0" w:color="auto"/>
      </w:divBdr>
    </w:div>
    <w:div w:id="1469935398">
      <w:bodyDiv w:val="1"/>
      <w:marLeft w:val="0"/>
      <w:marRight w:val="0"/>
      <w:marTop w:val="0"/>
      <w:marBottom w:val="0"/>
      <w:divBdr>
        <w:top w:val="none" w:sz="0" w:space="0" w:color="auto"/>
        <w:left w:val="none" w:sz="0" w:space="0" w:color="auto"/>
        <w:bottom w:val="none" w:sz="0" w:space="0" w:color="auto"/>
        <w:right w:val="none" w:sz="0" w:space="0" w:color="auto"/>
      </w:divBdr>
    </w:div>
    <w:div w:id="1543439719">
      <w:bodyDiv w:val="1"/>
      <w:marLeft w:val="0"/>
      <w:marRight w:val="0"/>
      <w:marTop w:val="0"/>
      <w:marBottom w:val="0"/>
      <w:divBdr>
        <w:top w:val="none" w:sz="0" w:space="0" w:color="auto"/>
        <w:left w:val="none" w:sz="0" w:space="0" w:color="auto"/>
        <w:bottom w:val="none" w:sz="0" w:space="0" w:color="auto"/>
        <w:right w:val="none" w:sz="0" w:space="0" w:color="auto"/>
      </w:divBdr>
    </w:div>
    <w:div w:id="1620141419">
      <w:bodyDiv w:val="1"/>
      <w:marLeft w:val="0"/>
      <w:marRight w:val="0"/>
      <w:marTop w:val="0"/>
      <w:marBottom w:val="0"/>
      <w:divBdr>
        <w:top w:val="none" w:sz="0" w:space="0" w:color="auto"/>
        <w:left w:val="none" w:sz="0" w:space="0" w:color="auto"/>
        <w:bottom w:val="none" w:sz="0" w:space="0" w:color="auto"/>
        <w:right w:val="none" w:sz="0" w:space="0" w:color="auto"/>
      </w:divBdr>
    </w:div>
    <w:div w:id="1822039092">
      <w:bodyDiv w:val="1"/>
      <w:marLeft w:val="0"/>
      <w:marRight w:val="0"/>
      <w:marTop w:val="0"/>
      <w:marBottom w:val="0"/>
      <w:divBdr>
        <w:top w:val="none" w:sz="0" w:space="0" w:color="auto"/>
        <w:left w:val="none" w:sz="0" w:space="0" w:color="auto"/>
        <w:bottom w:val="none" w:sz="0" w:space="0" w:color="auto"/>
        <w:right w:val="none" w:sz="0" w:space="0" w:color="auto"/>
      </w:divBdr>
    </w:div>
    <w:div w:id="2038696713">
      <w:bodyDiv w:val="1"/>
      <w:marLeft w:val="0"/>
      <w:marRight w:val="0"/>
      <w:marTop w:val="0"/>
      <w:marBottom w:val="0"/>
      <w:divBdr>
        <w:top w:val="none" w:sz="0" w:space="0" w:color="auto"/>
        <w:left w:val="none" w:sz="0" w:space="0" w:color="auto"/>
        <w:bottom w:val="none" w:sz="0" w:space="0" w:color="auto"/>
        <w:right w:val="none" w:sz="0" w:space="0" w:color="auto"/>
      </w:divBdr>
    </w:div>
    <w:div w:id="2125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dLbls>
            <c:showVal val="1"/>
          </c:dLbls>
          <c:val>
            <c:numRef>
              <c:f>Feuil1!$D$7:$D$10</c:f>
              <c:numCache>
                <c:formatCode>General</c:formatCode>
                <c:ptCount val="4"/>
                <c:pt idx="0">
                  <c:v>4</c:v>
                </c:pt>
                <c:pt idx="1">
                  <c:v>22.7</c:v>
                </c:pt>
                <c:pt idx="2">
                  <c:v>60</c:v>
                </c:pt>
                <c:pt idx="3">
                  <c:v>13.3</c:v>
                </c:pt>
              </c:numCache>
            </c:numRef>
          </c:val>
        </c:ser>
        <c:axId val="96952704"/>
        <c:axId val="96954240"/>
      </c:barChart>
      <c:catAx>
        <c:axId val="96952704"/>
        <c:scaling>
          <c:orientation val="minMax"/>
        </c:scaling>
        <c:axPos val="b"/>
        <c:tickLblPos val="nextTo"/>
        <c:crossAx val="96954240"/>
        <c:crosses val="autoZero"/>
        <c:auto val="1"/>
        <c:lblAlgn val="ctr"/>
        <c:lblOffset val="100"/>
      </c:catAx>
      <c:valAx>
        <c:axId val="96954240"/>
        <c:scaling>
          <c:orientation val="minMax"/>
        </c:scaling>
        <c:axPos val="l"/>
        <c:majorGridlines/>
        <c:numFmt formatCode="General" sourceLinked="1"/>
        <c:tickLblPos val="nextTo"/>
        <c:crossAx val="96952704"/>
        <c:crosses val="autoZero"/>
        <c:crossBetween val="between"/>
      </c:valAx>
    </c:plotArea>
    <c:legend>
      <c:legendPos val="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0C8C7-F5FC-454B-9D54-4F874AD9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51</Pages>
  <Words>20107</Words>
  <Characters>110590</Characters>
  <Application>Microsoft Office Word</Application>
  <DocSecurity>0</DocSecurity>
  <Lines>921</Lines>
  <Paragraphs>260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MEZIANEAMINA</dc:creator>
  <cp:lastModifiedBy>master</cp:lastModifiedBy>
  <cp:revision>395</cp:revision>
  <dcterms:created xsi:type="dcterms:W3CDTF">2014-08-11T13:21:00Z</dcterms:created>
  <dcterms:modified xsi:type="dcterms:W3CDTF">2016-03-29T18:33:00Z</dcterms:modified>
</cp:coreProperties>
</file>