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12" w:rsidRDefault="00056C12" w:rsidP="00DC09F2">
      <w:pPr>
        <w:pStyle w:val="En-ttedetabledesmatires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eastAsiaTheme="minorEastAsia"/>
          <w:b/>
          <w:bCs/>
        </w:rPr>
        <w:id w:val="679617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DC09F2" w:rsidRPr="00056C12" w:rsidRDefault="00DC09F2" w:rsidP="00056C12"/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931852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</w:p>
        <w:p w:rsidR="00DC09F2" w:rsidRPr="00931852" w:rsidRDefault="00DC09F2" w:rsidP="00722745">
          <w:pPr>
            <w:jc w:val="both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931852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Le commerce électronique en Algérie entre </w:t>
          </w:r>
          <w:r w:rsidR="00722745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défis </w:t>
          </w:r>
          <w:r w:rsidRPr="00931852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et </w:t>
          </w:r>
          <w:r w:rsidR="00722745">
            <w:rPr>
              <w:rFonts w:asciiTheme="majorBidi" w:hAnsiTheme="majorBidi" w:cstheme="majorBidi"/>
              <w:b/>
              <w:bCs/>
              <w:sz w:val="32"/>
              <w:szCs w:val="32"/>
            </w:rPr>
            <w:t>enjeux</w:t>
          </w: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A362A9" w:rsidRDefault="00DC09F2" w:rsidP="00DC09F2">
          <w:pPr>
            <w:jc w:val="center"/>
            <w:rPr>
              <w:rFonts w:asciiTheme="majorBidi" w:hAnsiTheme="majorBidi" w:cstheme="majorBidi"/>
              <w:b/>
              <w:bCs/>
              <w:sz w:val="48"/>
              <w:szCs w:val="48"/>
            </w:rPr>
          </w:pPr>
          <w:r w:rsidRPr="00A362A9">
            <w:rPr>
              <w:rFonts w:asciiTheme="majorBidi" w:hAnsiTheme="majorBidi" w:cstheme="majorBidi"/>
              <w:b/>
              <w:bCs/>
              <w:sz w:val="48"/>
              <w:szCs w:val="48"/>
            </w:rPr>
            <w:t>Sommaire</w:t>
          </w: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- Introduction Générale 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262259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Chapitre 1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 : les opportunités du commerce électronique …………………P1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262259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1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 : le développement  de l’Internet commercial…………………..P1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pStyle w:val="Paragraphedeliste"/>
            <w:numPr>
              <w:ilvl w:val="1"/>
              <w:numId w:val="1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Brève historique de l’Internet…………………………………………P2</w:t>
          </w:r>
        </w:p>
        <w:p w:rsidR="00DC09F2" w:rsidRPr="002162F4" w:rsidRDefault="00DC09F2" w:rsidP="00966B3D">
          <w:pPr>
            <w:pStyle w:val="Paragraphedeliste"/>
            <w:numPr>
              <w:ilvl w:val="1"/>
              <w:numId w:val="1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De l’</w:t>
          </w:r>
          <w:proofErr w:type="spell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Arpanet</w:t>
          </w:r>
          <w:proofErr w:type="spell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à l’Internet………………………………………………P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2</w:t>
          </w:r>
        </w:p>
        <w:p w:rsidR="00DC09F2" w:rsidRDefault="00DC09F2" w:rsidP="00966B3D">
          <w:pPr>
            <w:pStyle w:val="Paragraphedeliste"/>
            <w:numPr>
              <w:ilvl w:val="1"/>
              <w:numId w:val="1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 phénomène Internet et l’expansion du commerce électronique…P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5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2162F4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2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 : Définition du commerce électronique…………………………..P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2-1) Quelques définitions du commerce électronique ……………………P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2-2) Typologie des définitions  du commerce électronique……………….P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9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2-3) Les frontières du commerce électronique…………………………….P9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2-4) Les différents types du commerce électronique……………………..P10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2-4-1) Relations aux particuliers  (B </w:t>
          </w:r>
          <w:proofErr w:type="spell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toC</w:t>
          </w:r>
          <w:proofErr w:type="spell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)………………………….P10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2-4-2)  Le commerce électronique interentreprises (B to B)…… P13</w:t>
          </w: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lastRenderedPageBreak/>
            <w:t xml:space="preserve">           2-4-3) Relation  concernant  les  administrations  ……………….P2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0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2017C9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3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 : Le</w:t>
          </w:r>
          <w:r w:rsidR="008F42AD">
            <w:rPr>
              <w:rFonts w:asciiTheme="majorBidi" w:hAnsiTheme="majorBidi" w:cstheme="majorBidi"/>
              <w:b/>
              <w:bCs/>
              <w:sz w:val="28"/>
              <w:szCs w:val="28"/>
            </w:rPr>
            <w:t>s facteurs favorisant  l’adoption du e-commerce par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les entreprises...................................................................................................p2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2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3-1)  l’adoption du commerce électronique par les entreprises………….P2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2</w:t>
          </w: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3-2) L’impact  de l’adoption du commerce électronique sur les entreprisses………………………………………………………………….p2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5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3-3) Avantages du commerce électronique pour les PME……………….P25</w:t>
          </w: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3-3-1) Le défi de la compétitivité  au développement des PME……P2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Pr="002162F4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3-3-2) Le commerce électronique et son impact sur la productivité et la</w:t>
          </w:r>
          <w:r w:rsidRPr="007B58FD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</w:t>
          </w:r>
        </w:p>
        <w:p w:rsidR="00DC09F2" w:rsidRDefault="00DC09F2" w:rsidP="00966B3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rentabilité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des PME……………………………………………P 2</w:t>
          </w:r>
          <w:r w:rsidR="00966B3D">
            <w:rPr>
              <w:rFonts w:asciiTheme="majorBidi" w:hAnsiTheme="majorBidi" w:cstheme="majorBidi"/>
              <w:b/>
              <w:bCs/>
              <w:sz w:val="28"/>
              <w:szCs w:val="28"/>
            </w:rPr>
            <w:t>9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3-3-3) Les raisons  du retard de l’adoption du commerce électronique   </w:t>
          </w:r>
        </w:p>
        <w:p w:rsidR="00DC09F2" w:rsidRDefault="00DC09F2" w:rsidP="00CE6B31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par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certaines PME……………………………………………P3</w:t>
          </w:r>
          <w:r w:rsidR="00CE6B31">
            <w:rPr>
              <w:rFonts w:asciiTheme="majorBidi" w:hAnsiTheme="majorBidi" w:cstheme="majorBidi"/>
              <w:b/>
              <w:bCs/>
              <w:sz w:val="28"/>
              <w:szCs w:val="28"/>
            </w:rPr>
            <w:t>1</w:t>
          </w:r>
        </w:p>
        <w:p w:rsidR="00DC09F2" w:rsidRDefault="00DC09F2" w:rsidP="005D4A67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3-3-4)</w:t>
          </w:r>
          <w:r w:rsidR="005D4A67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Le commerce électronique et </w:t>
          </w:r>
          <w:proofErr w:type="gramStart"/>
          <w:r w:rsidR="005D4A67">
            <w:rPr>
              <w:rFonts w:asciiTheme="majorBidi" w:hAnsiTheme="majorBidi" w:cstheme="majorBidi"/>
              <w:b/>
              <w:bCs/>
              <w:sz w:val="28"/>
              <w:szCs w:val="28"/>
            </w:rPr>
            <w:t>l’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entreprises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virtuelle</w:t>
          </w:r>
          <w:r w:rsidR="00CE6B31">
            <w:rPr>
              <w:rFonts w:asciiTheme="majorBidi" w:hAnsiTheme="majorBidi" w:cstheme="majorBidi"/>
              <w:b/>
              <w:bCs/>
              <w:sz w:val="28"/>
              <w:szCs w:val="28"/>
            </w:rPr>
            <w:t>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………</w:t>
          </w:r>
          <w:r w:rsidR="00CE6B31">
            <w:rPr>
              <w:rFonts w:asciiTheme="majorBidi" w:hAnsiTheme="majorBidi" w:cstheme="majorBidi"/>
              <w:b/>
              <w:bCs/>
              <w:sz w:val="28"/>
              <w:szCs w:val="28"/>
            </w:rPr>
            <w:t> ...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P3</w:t>
          </w:r>
          <w:r w:rsidR="00803AB8">
            <w:rPr>
              <w:rFonts w:asciiTheme="majorBidi" w:hAnsiTheme="majorBidi" w:cstheme="majorBidi"/>
              <w:b/>
              <w:bCs/>
              <w:sz w:val="28"/>
              <w:szCs w:val="28"/>
            </w:rPr>
            <w:t>4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4460A9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4 </w:t>
          </w:r>
          <w:proofErr w:type="gramStart"/>
          <w:r w:rsidRPr="004460A9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Les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enjeux du commerce électronique  dans la relation ( B to C)…...........................................................................................................</w:t>
          </w:r>
          <w:r w:rsidR="00803AB8">
            <w:rPr>
              <w:rFonts w:asciiTheme="majorBidi" w:hAnsiTheme="majorBidi" w:cstheme="majorBidi"/>
              <w:b/>
              <w:bCs/>
              <w:sz w:val="28"/>
              <w:szCs w:val="28"/>
            </w:rPr>
            <w:t>P37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803AB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4-1) l’entreprise et son approche du e-commerce…………………….P3</w:t>
          </w:r>
          <w:r w:rsidR="00803AB8">
            <w:rPr>
              <w:rFonts w:asciiTheme="majorBidi" w:hAnsiTheme="majorBidi" w:cstheme="majorBidi"/>
              <w:b/>
              <w:bCs/>
              <w:sz w:val="28"/>
              <w:szCs w:val="28"/>
            </w:rPr>
            <w:t>7</w:t>
          </w:r>
        </w:p>
        <w:p w:rsidR="00DC09F2" w:rsidRPr="004460A9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4-2) Avantages et inconvénients du e-commerce pour les entreprises et            </w:t>
          </w: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les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clients……………………………………………………………P4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0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656943" w:rsidRDefault="00DC09F2" w:rsidP="0065694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C</w:t>
          </w:r>
          <w:r w:rsidRPr="00006320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hapitre 2 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</w:t>
          </w:r>
          <w:r w:rsidR="00656943" w:rsidRPr="00656943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</w:t>
          </w:r>
          <w:r w:rsidR="00656943">
            <w:rPr>
              <w:rFonts w:asciiTheme="majorBidi" w:hAnsiTheme="majorBidi" w:cstheme="majorBidi"/>
              <w:b/>
              <w:bCs/>
              <w:sz w:val="28"/>
              <w:szCs w:val="28"/>
            </w:rPr>
            <w:t>l’environnement  juridique et réglementaire du e-commerce</w:t>
          </w:r>
        </w:p>
        <w:p w:rsidR="00DC09F2" w:rsidRDefault="00DC09F2" w:rsidP="00E83D06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………………………………………… ………</w:t>
          </w:r>
          <w:r w:rsidR="00656943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…………………………..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p4</w:t>
          </w:r>
          <w:r w:rsidR="00E83D06">
            <w:rPr>
              <w:rFonts w:asciiTheme="majorBidi" w:hAnsiTheme="majorBidi" w:cstheme="majorBidi"/>
              <w:b/>
              <w:bCs/>
              <w:sz w:val="28"/>
              <w:szCs w:val="28"/>
            </w:rPr>
            <w:t>5</w:t>
          </w:r>
        </w:p>
        <w:p w:rsidR="00DC09F2" w:rsidRDefault="00DC09F2" w:rsidP="0065694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006320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Section 1 :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Ecrits, preuves électroniques…………………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P46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E83D06">
          <w:pPr>
            <w:pStyle w:val="Paragraphedeliste"/>
            <w:numPr>
              <w:ilvl w:val="1"/>
              <w:numId w:val="2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Des sources juridiques  internationales …………………..P4</w:t>
          </w:r>
          <w:r w:rsidR="00E83D06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DC09F2">
          <w:pPr>
            <w:pStyle w:val="Paragraphedeliste"/>
            <w:numPr>
              <w:ilvl w:val="1"/>
              <w:numId w:val="2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 rôle fondateur de la loi type de la C.N.U.D.C.I  sur le commerce  (Commission des Nations  Unies pour le droit commercial)………………………………………………….P49</w:t>
          </w:r>
        </w:p>
        <w:p w:rsidR="00DC09F2" w:rsidRDefault="00DC09F2" w:rsidP="00A64C99">
          <w:pPr>
            <w:ind w:left="1680"/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1-2-1) Non discrimination internationale………………….P5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0</w:t>
          </w:r>
        </w:p>
        <w:p w:rsidR="00DC09F2" w:rsidRDefault="00DC09F2" w:rsidP="00DC09F2">
          <w:pPr>
            <w:ind w:left="1680"/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1-2-2) Neutralité technologique et médiatique ……………P51</w:t>
          </w:r>
        </w:p>
        <w:p w:rsidR="00DC09F2" w:rsidRDefault="00DC09F2" w:rsidP="00A64C99">
          <w:pPr>
            <w:ind w:left="1680"/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1-2-3) Equivalence fonctionnelle…………………………..P5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1</w:t>
          </w:r>
        </w:p>
        <w:p w:rsidR="00DC09F2" w:rsidRDefault="00DC09F2" w:rsidP="00DC09F2">
          <w:pPr>
            <w:ind w:left="1680"/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</w:t>
          </w: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AA13C5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2 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: Signature électronique  et autorité de certification …………P5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2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2-1) Les règles uniformes de la C.N.U.D.C.I sur les signatures électroniques………………………………………………………………..P5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3</w:t>
          </w: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2-2) Le projet de la directive européenne sur les signatures électroniques…………………………………………………………………P5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4</w:t>
          </w: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2-2-1) Historique…………………………………………………………P5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4</w:t>
          </w: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2-2-2) Les base</w:t>
          </w:r>
          <w:r w:rsidR="00E83D06">
            <w:rPr>
              <w:rFonts w:asciiTheme="majorBidi" w:hAnsiTheme="majorBidi" w:cstheme="majorBidi"/>
              <w:b/>
              <w:bCs/>
              <w:sz w:val="28"/>
              <w:szCs w:val="28"/>
            </w:rPr>
            <w:t>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juridiques et techniques de l’Harmonisation  européenne………………………………………………………………….P5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5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250CE2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3 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</w:t>
          </w:r>
          <w:r w:rsidRPr="00250CE2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Les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propriétés Intellectuelles …………………………………..P5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7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3-1) Les actions de l’organisation mondiale de la propriété </w:t>
          </w: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lastRenderedPageBreak/>
            <w:t xml:space="preserve">           intellectuelle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( O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 .M.P .I)  …………………………………………..P5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3-1-1) Historique………………………………………………………….P5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3-1-2) Traité de  l’O.M.P.I sur le droit d’auteur et sur les</w:t>
          </w:r>
          <w:r w:rsidRPr="00733F25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interprétations  et exécutions et les phonogrammes…………………………………………P60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A64C99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3-1-3) Autres domaines  ……………………………………………………P6</w:t>
          </w:r>
          <w:r w:rsidR="00A64C99">
            <w:rPr>
              <w:rFonts w:asciiTheme="majorBidi" w:hAnsiTheme="majorBidi" w:cstheme="majorBidi"/>
              <w:b/>
              <w:bCs/>
              <w:sz w:val="28"/>
              <w:szCs w:val="28"/>
            </w:rPr>
            <w:t>1</w:t>
          </w:r>
        </w:p>
        <w:p w:rsidR="00DC09F2" w:rsidRDefault="00DC09F2" w:rsidP="00923800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3-2) L’harmonisation Européenne en matière de droit d’auteur et droit voisins………………………………………………………………………..P6</w:t>
          </w:r>
          <w:r w:rsidR="00923800">
            <w:rPr>
              <w:rFonts w:asciiTheme="majorBidi" w:hAnsiTheme="majorBidi" w:cstheme="majorBidi"/>
              <w:b/>
              <w:bCs/>
              <w:sz w:val="28"/>
              <w:szCs w:val="28"/>
            </w:rPr>
            <w:t>2</w:t>
          </w:r>
          <w:r w:rsidRPr="004775B4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Section 4 :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La réglementation fiscale et douanière du commerce  électronique ………………………………………………………………….P6</w:t>
          </w:r>
          <w:r w:rsidR="00923800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4-1-1) Le projet d’une imposition spécifique du commerce électronique………………………………………………………………….P66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4-1-2) Le débat Américains  sur le « </w:t>
          </w:r>
          <w:proofErr w:type="spell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Duty</w:t>
          </w:r>
          <w:proofErr w:type="spell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Free Cyberspace »…… P70</w:t>
          </w:r>
        </w:p>
        <w:p w:rsidR="00DC09F2" w:rsidRDefault="00DC09F2" w:rsidP="003F0FF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4-1-3) L’application de la TVA au commerce électronique…………P7</w:t>
          </w:r>
          <w:r w:rsidR="003F0FF3">
            <w:rPr>
              <w:rFonts w:asciiTheme="majorBidi" w:hAnsiTheme="majorBidi" w:cstheme="majorBidi"/>
              <w:b/>
              <w:bCs/>
              <w:sz w:val="28"/>
              <w:szCs w:val="28"/>
            </w:rPr>
            <w:t>1</w:t>
          </w:r>
        </w:p>
        <w:p w:rsidR="00DC09F2" w:rsidRDefault="00DC09F2" w:rsidP="003F0FF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4-1-4) La qualification fiscale du commerce électronique direct …..P7</w:t>
          </w:r>
          <w:r w:rsidR="003F0FF3">
            <w:rPr>
              <w:rFonts w:asciiTheme="majorBidi" w:hAnsiTheme="majorBidi" w:cstheme="majorBidi"/>
              <w:b/>
              <w:bCs/>
              <w:sz w:val="28"/>
              <w:szCs w:val="28"/>
            </w:rPr>
            <w:t>4</w:t>
          </w:r>
        </w:p>
        <w:p w:rsidR="00DC09F2" w:rsidRDefault="00DC09F2" w:rsidP="00E83D06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4-1-5) Les droits de douanes…………………………………………..P7</w:t>
          </w:r>
          <w:r w:rsidR="00E83D06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3F0FF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4-1-6) Les impôts sur les  bénéfices…………………………………….P7</w:t>
          </w:r>
          <w:r w:rsidR="003F0FF3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3F0FF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2C05F6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5 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Les obstacles d’application…………………………………..P7</w:t>
          </w:r>
          <w:r w:rsidR="003F0FF3">
            <w:rPr>
              <w:rFonts w:asciiTheme="majorBidi" w:hAnsiTheme="majorBidi" w:cstheme="majorBidi"/>
              <w:b/>
              <w:bCs/>
              <w:sz w:val="28"/>
              <w:szCs w:val="28"/>
            </w:rPr>
            <w:t>7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3F0FF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5-1) Le rejet de la taxation spécifique……………………………….P7</w:t>
          </w:r>
          <w:r w:rsidR="003F0FF3">
            <w:rPr>
              <w:rFonts w:asciiTheme="majorBidi" w:hAnsiTheme="majorBidi" w:cstheme="majorBidi"/>
              <w:b/>
              <w:bCs/>
              <w:sz w:val="28"/>
              <w:szCs w:val="28"/>
            </w:rPr>
            <w:t>7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5-2) Le problème de la double imposition étatique au commerce     </w:t>
          </w:r>
        </w:p>
        <w:p w:rsidR="00DC09F2" w:rsidRDefault="00DC09F2" w:rsidP="003F0FF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Electronique………………………………………………………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ab/>
            <w:t>P</w:t>
          </w:r>
          <w:r w:rsidR="003F0FF3">
            <w:rPr>
              <w:rFonts w:asciiTheme="majorBidi" w:hAnsiTheme="majorBidi" w:cstheme="majorBidi"/>
              <w:b/>
              <w:bCs/>
              <w:sz w:val="28"/>
              <w:szCs w:val="28"/>
            </w:rPr>
            <w:t>79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5-3) Réflexion prospectives sur la fiscalité applicable  au commerce    </w:t>
          </w:r>
        </w:p>
        <w:p w:rsidR="00DC09F2" w:rsidRDefault="00DC09F2" w:rsidP="003F0FF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Electronique………………………………………………………P8</w:t>
          </w:r>
          <w:r w:rsidR="003F0FF3">
            <w:rPr>
              <w:rFonts w:asciiTheme="majorBidi" w:hAnsiTheme="majorBidi" w:cstheme="majorBidi"/>
              <w:b/>
              <w:bCs/>
              <w:sz w:val="28"/>
              <w:szCs w:val="28"/>
            </w:rPr>
            <w:t>1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lastRenderedPageBreak/>
            <w:t>5-3-1) Analyse critique de la situation……………………………………..P82</w:t>
          </w:r>
        </w:p>
        <w:p w:rsidR="00DC09F2" w:rsidRDefault="00DC09F2" w:rsidP="00DC6824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5-3-2) Proposition de solutions……………………………………………..P8</w:t>
          </w:r>
          <w:r w:rsidR="00DC6824">
            <w:rPr>
              <w:rFonts w:asciiTheme="majorBidi" w:hAnsiTheme="majorBidi" w:cstheme="majorBidi"/>
              <w:b/>
              <w:bCs/>
              <w:sz w:val="28"/>
              <w:szCs w:val="28"/>
            </w:rPr>
            <w:t>3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6824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471F1E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Chapitre 3 </w:t>
          </w:r>
          <w:proofErr w:type="gramStart"/>
          <w:r w:rsidRPr="00471F1E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</w:t>
          </w:r>
          <w:r w:rsidR="00DC6824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</w:t>
          </w:r>
          <w:r w:rsidR="00DC6824">
            <w:rPr>
              <w:rFonts w:asciiTheme="majorBidi" w:hAnsiTheme="majorBidi" w:cstheme="majorBidi"/>
              <w:b/>
              <w:bCs/>
              <w:sz w:val="28"/>
              <w:szCs w:val="28"/>
            </w:rPr>
            <w:t>Les</w:t>
          </w:r>
          <w:proofErr w:type="gramEnd"/>
          <w:r w:rsidR="00DC6824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exigences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du développement du commerce électronique…………………………………………………........................P87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496CFF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1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 : Les moyens de paiement électronique ………………………..P88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</w:t>
          </w:r>
        </w:p>
        <w:p w:rsidR="00DC09F2" w:rsidRDefault="00DC09F2" w:rsidP="00DC09F2">
          <w:pPr>
            <w:pStyle w:val="Paragraphedeliste"/>
            <w:numPr>
              <w:ilvl w:val="1"/>
              <w:numId w:val="3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 protocole de paiement par carte bancaire………………………P88</w:t>
          </w:r>
        </w:p>
        <w:p w:rsidR="00DC09F2" w:rsidRDefault="00DC09F2" w:rsidP="00DC09F2">
          <w:pPr>
            <w:pStyle w:val="Paragraphedeliste"/>
            <w:numPr>
              <w:ilvl w:val="1"/>
              <w:numId w:val="3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Les procédures de pré-compensation : les systèmes de facturation…………………………………………………………….P89</w:t>
          </w:r>
        </w:p>
        <w:p w:rsidR="00DC09F2" w:rsidRDefault="00DC09F2" w:rsidP="00DC09F2">
          <w:pPr>
            <w:pStyle w:val="Paragraphedeliste"/>
            <w:numPr>
              <w:ilvl w:val="1"/>
              <w:numId w:val="3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Les  procédures</w:t>
          </w:r>
          <w:r w:rsidRPr="00496CFF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de règlement hors systèmes bancaire : les systèmes notariés………………………………………………………………..P90</w:t>
          </w:r>
        </w:p>
        <w:p w:rsidR="00DC09F2" w:rsidRDefault="00DC09F2" w:rsidP="00DC09F2">
          <w:pPr>
            <w:pStyle w:val="Paragraphedeliste"/>
            <w:numPr>
              <w:ilvl w:val="1"/>
              <w:numId w:val="3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Les procédures</w:t>
          </w:r>
          <w:r w:rsidRPr="00496CFF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de règlement hors systèmes monétaires : la monnaie électronique………………………………………………………….P91</w:t>
          </w:r>
        </w:p>
        <w:p w:rsidR="00DC09F2" w:rsidRDefault="00DC6824" w:rsidP="00DC6824">
          <w:pPr>
            <w:pStyle w:val="Paragraphedeliste"/>
            <w:numPr>
              <w:ilvl w:val="1"/>
              <w:numId w:val="3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Une nouvelle forme monétaire : la monnaie électronique</w:t>
          </w:r>
          <w:r w:rsidR="005D0AE0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………..P92</w:t>
          </w:r>
        </w:p>
        <w:p w:rsidR="00DC09F2" w:rsidRDefault="00DC09F2" w:rsidP="0099321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D24818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2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 : La sécurisation des paiements sur l’Internet…………………P9</w:t>
          </w:r>
          <w:r w:rsidR="0099321D">
            <w:rPr>
              <w:rFonts w:asciiTheme="majorBidi" w:hAnsiTheme="majorBidi" w:cstheme="majorBidi"/>
              <w:b/>
              <w:bCs/>
              <w:sz w:val="28"/>
              <w:szCs w:val="28"/>
            </w:rPr>
            <w:t>3</w:t>
          </w:r>
        </w:p>
        <w:p w:rsidR="00DC09F2" w:rsidRDefault="00DC09F2" w:rsidP="0099321D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2-1) Les évolutions  </w:t>
          </w:r>
          <w:r w:rsidR="0099321D">
            <w:rPr>
              <w:rFonts w:asciiTheme="majorBidi" w:hAnsiTheme="majorBidi" w:cstheme="majorBidi"/>
              <w:b/>
              <w:bCs/>
              <w:sz w:val="28"/>
              <w:szCs w:val="28"/>
            </w:rPr>
            <w:t>des paiements sur Internet </w:t>
          </w:r>
          <w:proofErr w:type="gramStart"/>
          <w:r w:rsidR="0099321D">
            <w:rPr>
              <w:rFonts w:asciiTheme="majorBidi" w:hAnsiTheme="majorBidi" w:cstheme="majorBidi"/>
              <w:b/>
              <w:bCs/>
              <w:sz w:val="28"/>
              <w:szCs w:val="28"/>
            </w:rPr>
            <w:t>:enjeux</w:t>
          </w:r>
          <w:proofErr w:type="gramEnd"/>
          <w:r w:rsidR="0099321D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et conséquences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99321D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………………………………………………………………………………..</w:t>
          </w:r>
          <w:r w:rsidR="00185F65">
            <w:rPr>
              <w:rFonts w:asciiTheme="majorBidi" w:hAnsiTheme="majorBidi" w:cstheme="majorBidi"/>
              <w:b/>
              <w:bCs/>
              <w:sz w:val="28"/>
              <w:szCs w:val="28"/>
            </w:rPr>
            <w:t>.</w:t>
          </w:r>
          <w:r w:rsidR="0099321D">
            <w:rPr>
              <w:rFonts w:asciiTheme="majorBidi" w:hAnsiTheme="majorBidi" w:cstheme="majorBidi"/>
              <w:b/>
              <w:bCs/>
              <w:sz w:val="28"/>
              <w:szCs w:val="28"/>
            </w:rPr>
            <w:t>P93</w:t>
          </w:r>
        </w:p>
        <w:p w:rsidR="00DC09F2" w:rsidRDefault="0099321D" w:rsidP="00185F65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DC09F2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2-1-1) </w:t>
          </w:r>
          <w:r w:rsidR="00185F65">
            <w:rPr>
              <w:rFonts w:asciiTheme="majorBidi" w:hAnsiTheme="majorBidi" w:cstheme="majorBidi"/>
              <w:b/>
              <w:bCs/>
              <w:sz w:val="28"/>
              <w:szCs w:val="28"/>
            </w:rPr>
            <w:t>Les évolutions dans le paiement par carte bancaire……………..P93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2-1-2) Les évolutions dans les systèmes de facturation et les systèmes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Notariés……………………………………………………………</w:t>
          </w:r>
          <w:r w:rsidR="00185F65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P94</w:t>
          </w:r>
        </w:p>
        <w:p w:rsidR="00185F65" w:rsidRDefault="00DC09F2" w:rsidP="00185F65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2-2) Les principes de sécurisation du paiement en ligne et les moyens de paiement </w:t>
          </w:r>
          <w:r w:rsidR="00185F65">
            <w:rPr>
              <w:rFonts w:asciiTheme="majorBidi" w:hAnsiTheme="majorBidi" w:cstheme="majorBidi"/>
              <w:b/>
              <w:bCs/>
              <w:sz w:val="28"/>
              <w:szCs w:val="28"/>
            </w:rPr>
            <w:t>alternatifs………………………………………………………..P99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</w:t>
          </w:r>
        </w:p>
        <w:p w:rsidR="00DC09F2" w:rsidRDefault="00DC09F2" w:rsidP="00185F65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2-2-1) Les principes fondamentaux de sécurisation des paiements sur  </w:t>
          </w:r>
        </w:p>
        <w:p w:rsidR="00DC09F2" w:rsidRDefault="00DC09F2" w:rsidP="003F0FF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Internet……………………………………………………………</w:t>
          </w:r>
          <w:r w:rsidR="00185F65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………..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</w:t>
          </w:r>
          <w:r w:rsidR="003F0FF3">
            <w:rPr>
              <w:rFonts w:asciiTheme="majorBidi" w:hAnsiTheme="majorBidi" w:cstheme="majorBidi"/>
              <w:b/>
              <w:bCs/>
              <w:sz w:val="28"/>
              <w:szCs w:val="28"/>
            </w:rPr>
            <w:t>100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2-2-2)  Les moyens  de paiement alternatifs…………………………….P103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656943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D4401F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lastRenderedPageBreak/>
            <w:t>Section 3 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l’</w:t>
          </w:r>
          <w:r w:rsidR="00656943">
            <w:rPr>
              <w:rFonts w:asciiTheme="majorBidi" w:hAnsiTheme="majorBidi" w:cstheme="majorBidi"/>
              <w:b/>
              <w:bCs/>
              <w:sz w:val="28"/>
              <w:szCs w:val="28"/>
            </w:rPr>
            <w:t>E</w:t>
          </w:r>
          <w:r w:rsid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tat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du commerce électronique </w:t>
          </w:r>
          <w:r w:rsidR="00656943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dans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 monde ………………………………………………………………………P110</w:t>
          </w:r>
        </w:p>
        <w:p w:rsidR="00DC09F2" w:rsidRDefault="00DC09F2" w:rsidP="00DC09F2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3-1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)La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croissance du e-commerce  en</w:t>
          </w:r>
          <w:r w:rsidRPr="009C3752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Europe…………………….P110 </w:t>
          </w:r>
        </w:p>
        <w:p w:rsidR="00DC09F2" w:rsidRPr="00F5740C" w:rsidRDefault="00185F65" w:rsidP="00185F65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</w:t>
          </w:r>
          <w:r w:rsidR="00DC09F2" w:rsidRP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3-2) Chiffres et prévisions sur le e-commerce dans quelques              </w:t>
          </w:r>
        </w:p>
        <w:p w:rsidR="00DC09F2" w:rsidRDefault="00795F2C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</w:t>
          </w:r>
          <w:r w:rsidR="00DC09F2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proofErr w:type="gramStart"/>
          <w:r w:rsidR="00DC09F2">
            <w:rPr>
              <w:rFonts w:asciiTheme="majorBidi" w:hAnsiTheme="majorBidi" w:cstheme="majorBidi"/>
              <w:b/>
              <w:bCs/>
              <w:sz w:val="28"/>
              <w:szCs w:val="28"/>
            </w:rPr>
            <w:t>pays</w:t>
          </w:r>
          <w:proofErr w:type="gramEnd"/>
          <w:r w:rsidR="00DC09F2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Européens …………………………………………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……..</w:t>
          </w:r>
          <w:r w:rsidR="00DC09F2">
            <w:rPr>
              <w:rFonts w:asciiTheme="majorBidi" w:hAnsiTheme="majorBidi" w:cstheme="majorBidi"/>
              <w:b/>
              <w:bCs/>
              <w:sz w:val="28"/>
              <w:szCs w:val="28"/>
            </w:rPr>
            <w:t>P112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3-3) Evolution du commerce électronique en Amérique du nord </w:t>
          </w:r>
        </w:p>
        <w:p w:rsidR="00DC09F2" w:rsidRDefault="00DC09F2" w:rsidP="00712A2A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    (Etats-Unis et Canada)………………………………….P11</w:t>
          </w:r>
          <w:r w:rsidR="00712A2A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712A2A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3-4) Le commerce électronique en Amérique latine………..p12</w:t>
          </w:r>
          <w:r w:rsidR="00712A2A">
            <w:rPr>
              <w:rFonts w:asciiTheme="majorBidi" w:hAnsiTheme="majorBidi" w:cstheme="majorBidi"/>
              <w:b/>
              <w:bCs/>
              <w:sz w:val="28"/>
              <w:szCs w:val="28"/>
            </w:rPr>
            <w:t>1</w:t>
          </w:r>
        </w:p>
        <w:p w:rsidR="00DC09F2" w:rsidRDefault="00DC09F2" w:rsidP="00712A2A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3-5) Les perspectives du e-commerce en Afrique……………P12</w:t>
          </w:r>
          <w:r w:rsidR="00712A2A">
            <w:rPr>
              <w:rFonts w:asciiTheme="majorBidi" w:hAnsiTheme="majorBidi" w:cstheme="majorBidi"/>
              <w:b/>
              <w:bCs/>
              <w:sz w:val="28"/>
              <w:szCs w:val="28"/>
            </w:rPr>
            <w:t>2</w:t>
          </w:r>
        </w:p>
        <w:p w:rsidR="00DC09F2" w:rsidRDefault="00DC09F2" w:rsidP="00712A2A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3-6) L’essor du commerce électronique en Asie……………P12</w:t>
          </w:r>
          <w:r w:rsidR="00712A2A">
            <w:rPr>
              <w:rFonts w:asciiTheme="majorBidi" w:hAnsiTheme="majorBidi" w:cstheme="majorBidi"/>
              <w:b/>
              <w:bCs/>
              <w:sz w:val="28"/>
              <w:szCs w:val="28"/>
            </w:rPr>
            <w:t>3</w:t>
          </w:r>
        </w:p>
        <w:p w:rsidR="00DC09F2" w:rsidRDefault="00DC09F2" w:rsidP="00712A2A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3-7) Le commerce électronique dans le monde Arabe…….P12</w:t>
          </w:r>
          <w:r w:rsidR="00712A2A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4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F5740C" w:rsidRDefault="00F5740C" w:rsidP="006213B5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F5740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Chapitre</w:t>
          </w:r>
          <w:r w:rsidR="00DC09F2" w:rsidRPr="00F5740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4 :</w:t>
          </w:r>
          <w:r w:rsidR="00DC09F2" w:rsidRP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>Etat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des lieux </w:t>
          </w:r>
          <w:r w:rsidRP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du commerce électronique </w:t>
          </w:r>
          <w:r w:rsidR="00DC09F2" w:rsidRP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en Algérie……………………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………………………………………………..</w:t>
          </w:r>
          <w:r w:rsidR="00DC09F2" w:rsidRP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>P1</w:t>
          </w:r>
          <w:r w:rsidR="00185F65" w:rsidRPr="00F5740C">
            <w:rPr>
              <w:rFonts w:asciiTheme="majorBidi" w:hAnsiTheme="majorBidi" w:cstheme="majorBidi"/>
              <w:b/>
              <w:bCs/>
              <w:sz w:val="28"/>
              <w:szCs w:val="28"/>
            </w:rPr>
            <w:t>3</w:t>
          </w:r>
          <w:r w:rsidR="006213B5">
            <w:rPr>
              <w:rFonts w:asciiTheme="majorBidi" w:hAnsiTheme="majorBidi" w:cstheme="majorBidi"/>
              <w:b/>
              <w:bCs/>
              <w:sz w:val="28"/>
              <w:szCs w:val="28"/>
            </w:rPr>
            <w:t>1</w:t>
          </w:r>
        </w:p>
        <w:p w:rsidR="00DC09F2" w:rsidRPr="00AF0B36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6213B5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</w:t>
          </w:r>
          <w:r w:rsidRPr="00AF0B36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1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 </w:t>
          </w:r>
          <w:r w:rsidRPr="00AF0B36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Le développement de l’Internet en </w:t>
          </w:r>
          <w:r w:rsidR="00185F65">
            <w:rPr>
              <w:rFonts w:asciiTheme="majorBidi" w:hAnsiTheme="majorBidi" w:cstheme="majorBidi"/>
              <w:b/>
              <w:bCs/>
              <w:sz w:val="28"/>
              <w:szCs w:val="28"/>
            </w:rPr>
            <w:t>Algérie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…………….P1</w:t>
          </w:r>
          <w:r w:rsidR="00185F65">
            <w:rPr>
              <w:rFonts w:asciiTheme="majorBidi" w:hAnsiTheme="majorBidi" w:cstheme="majorBidi"/>
              <w:b/>
              <w:bCs/>
              <w:sz w:val="28"/>
              <w:szCs w:val="28"/>
            </w:rPr>
            <w:t>3</w:t>
          </w:r>
          <w:r w:rsidR="006213B5">
            <w:rPr>
              <w:rFonts w:asciiTheme="majorBidi" w:hAnsiTheme="majorBidi" w:cstheme="majorBidi"/>
              <w:b/>
              <w:bCs/>
              <w:sz w:val="28"/>
              <w:szCs w:val="28"/>
            </w:rPr>
            <w:t>2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pStyle w:val="Paragraphedeliste"/>
            <w:numPr>
              <w:ilvl w:val="1"/>
              <w:numId w:val="4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Les efforts de l’état pour promouvoir l’utilisation de l’Internet en Algérie……………………………………P133</w:t>
          </w:r>
        </w:p>
        <w:p w:rsidR="00DC09F2" w:rsidRDefault="00DC09F2" w:rsidP="00795F2C">
          <w:pPr>
            <w:pStyle w:val="Paragraphedeliste"/>
            <w:numPr>
              <w:ilvl w:val="1"/>
              <w:numId w:val="4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Les principales contraintes s’opposant à l’utilisation d’Internet en Algérie…………………………………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..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P13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 1-2-1) Les contraintes techniques à l’utilisation d’Internet   en</w:t>
          </w:r>
          <w:r w:rsidRPr="005252E0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</w:t>
          </w:r>
        </w:p>
        <w:p w:rsidR="00DC09F2" w:rsidRDefault="00DC09F2" w:rsidP="00795F2C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    Algérie …………………………………………………….P13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</w:p>
        <w:p w:rsidR="00DC09F2" w:rsidRPr="005252E0" w:rsidRDefault="00DC09F2" w:rsidP="00795F2C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   1-2-2) Principales contraintes réglementaires…………….P13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9</w:t>
          </w:r>
        </w:p>
        <w:p w:rsidR="00DC09F2" w:rsidRPr="00952993" w:rsidRDefault="00DC09F2" w:rsidP="00795F2C">
          <w:pPr>
            <w:pStyle w:val="Paragraphedeliste"/>
            <w:numPr>
              <w:ilvl w:val="1"/>
              <w:numId w:val="4"/>
            </w:num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952993">
            <w:rPr>
              <w:rFonts w:asciiTheme="majorBidi" w:hAnsiTheme="majorBidi" w:cstheme="majorBidi"/>
              <w:b/>
              <w:bCs/>
              <w:sz w:val="28"/>
              <w:szCs w:val="28"/>
            </w:rPr>
            <w:t>Les entreprises Algériennes et le e-commerce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………..P1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41</w:t>
          </w:r>
        </w:p>
        <w:p w:rsidR="00DC09F2" w:rsidRDefault="00DC09F2" w:rsidP="00795F2C">
          <w:pPr>
            <w:ind w:left="1380"/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1-3-1) Quelques expériences Algériennes avec le monde du Web…………………………………………………………...P14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3</w:t>
          </w:r>
        </w:p>
        <w:p w:rsidR="00DC09F2" w:rsidRDefault="00DC09F2" w:rsidP="00795F2C">
          <w:pPr>
            <w:ind w:left="1380"/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lastRenderedPageBreak/>
            <w:t>1-3-2) Les débuts du commerce électronique  en Algérie…P14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5</w:t>
          </w:r>
        </w:p>
        <w:p w:rsidR="00DC09F2" w:rsidRDefault="00DC09F2" w:rsidP="00795F2C">
          <w:pPr>
            <w:ind w:left="1380"/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1-3-3) Les pionniers du commerce électronique en Algérie…………………………………………………………P14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DC09F2">
          <w:pPr>
            <w:ind w:left="1380"/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795F2C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A150A5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2 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Le paiement électronique en Algérie……………………….P14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</w:t>
          </w:r>
        </w:p>
        <w:p w:rsidR="00DC09F2" w:rsidRDefault="00DC09F2" w:rsidP="00795F2C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 2-1) Le développement du système de paiement électronique…………………………………………………………………P14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</w:p>
        <w:p w:rsidR="00DC09F2" w:rsidRDefault="00DC09F2" w:rsidP="00795F2C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2-2) La carte bancaire est à ses premiers balbutiements…P14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9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45660B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3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 : Les obstacles  s’opposant au développement du commerce    </w:t>
          </w:r>
        </w:p>
        <w:p w:rsidR="00DC09F2" w:rsidRDefault="00DC09F2" w:rsidP="00914D2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</w:t>
          </w:r>
          <w:proofErr w:type="gramStart"/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électronique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en Algérie ……………………………………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…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51</w:t>
          </w:r>
        </w:p>
        <w:p w:rsidR="00DC09F2" w:rsidRDefault="00DC09F2" w:rsidP="00914D2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3-1)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Etat du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système bancaire …………………………….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..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 ……………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51</w:t>
          </w:r>
        </w:p>
        <w:p w:rsidR="00DC09F2" w:rsidRDefault="00DC09F2" w:rsidP="00795F2C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3-1-1) Les modalités de paiement………………………………….P1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52</w:t>
          </w:r>
        </w:p>
        <w:p w:rsidR="00DC09F2" w:rsidRDefault="00DC09F2" w:rsidP="00057C8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3-1-2) Le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transmission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………………………………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……………..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P15</w:t>
          </w:r>
          <w:r w:rsidR="00057C88">
            <w:rPr>
              <w:rFonts w:asciiTheme="majorBidi" w:hAnsiTheme="majorBidi" w:cstheme="majorBidi"/>
              <w:b/>
              <w:bCs/>
              <w:sz w:val="28"/>
              <w:szCs w:val="28"/>
            </w:rPr>
            <w:t>4</w:t>
          </w:r>
        </w:p>
        <w:p w:rsidR="00DC09F2" w:rsidRDefault="00DC09F2" w:rsidP="00057C8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3-1-3) 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Les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transactions…………………………………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P15</w:t>
          </w:r>
          <w:r w:rsidR="00057C88">
            <w:rPr>
              <w:rFonts w:asciiTheme="majorBidi" w:hAnsiTheme="majorBidi" w:cstheme="majorBidi"/>
              <w:b/>
              <w:bCs/>
              <w:sz w:val="28"/>
              <w:szCs w:val="28"/>
            </w:rPr>
            <w:t>4</w:t>
          </w:r>
        </w:p>
        <w:p w:rsidR="00DC09F2" w:rsidRDefault="00DC09F2" w:rsidP="00FB734E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3-2) La réglementation et la législation …………………………………P15</w:t>
          </w:r>
          <w:r w:rsidR="00FB734E">
            <w:rPr>
              <w:rFonts w:asciiTheme="majorBidi" w:hAnsiTheme="majorBidi" w:cstheme="majorBidi"/>
              <w:b/>
              <w:bCs/>
              <w:sz w:val="28"/>
              <w:szCs w:val="28"/>
            </w:rPr>
            <w:t>4</w:t>
          </w:r>
        </w:p>
        <w:p w:rsidR="00DC09F2" w:rsidRDefault="00DC09F2" w:rsidP="00057C8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3-2-1) Les transactions électroniques……………………………….P15</w:t>
          </w:r>
          <w:r w:rsidR="00057C88">
            <w:rPr>
              <w:rFonts w:asciiTheme="majorBidi" w:hAnsiTheme="majorBidi" w:cstheme="majorBidi"/>
              <w:b/>
              <w:bCs/>
              <w:sz w:val="28"/>
              <w:szCs w:val="28"/>
            </w:rPr>
            <w:t>5</w:t>
          </w:r>
        </w:p>
        <w:p w:rsidR="00DC09F2" w:rsidRDefault="00DC09F2" w:rsidP="0081200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3-2-2) La propriété intellectuelle……………………………………P15</w:t>
          </w:r>
          <w:r w:rsidR="00812008">
            <w:rPr>
              <w:rFonts w:asciiTheme="majorBidi" w:hAnsiTheme="majorBidi" w:cstheme="majorBidi"/>
              <w:b/>
              <w:bCs/>
              <w:sz w:val="28"/>
              <w:szCs w:val="28"/>
            </w:rPr>
            <w:t>5</w:t>
          </w:r>
        </w:p>
        <w:p w:rsidR="00DC09F2" w:rsidRDefault="00DC09F2" w:rsidP="00627DE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3-2-3) Les mineurs……………………………………………………P15</w:t>
          </w:r>
          <w:r w:rsidR="00627DE8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914D2D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3-3) 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L’économie Algérienne et l’informel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……………………………..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 …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P15</w:t>
          </w:r>
          <w:r w:rsidR="00812008">
            <w:rPr>
              <w:rFonts w:asciiTheme="majorBidi" w:hAnsiTheme="majorBidi" w:cstheme="majorBidi"/>
              <w:b/>
              <w:bCs/>
              <w:sz w:val="28"/>
              <w:szCs w:val="28"/>
            </w:rPr>
            <w:t>6</w:t>
          </w:r>
        </w:p>
        <w:p w:rsidR="00DC09F2" w:rsidRDefault="00DC09F2" w:rsidP="00054A25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3-4) 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l’Etat des infrastructures dédié</w:t>
          </w:r>
          <w:r w:rsidR="003217D5">
            <w:rPr>
              <w:rFonts w:asciiTheme="majorBidi" w:hAnsiTheme="majorBidi" w:cstheme="majorBidi"/>
              <w:b/>
              <w:bCs/>
              <w:sz w:val="28"/>
              <w:szCs w:val="28"/>
            </w:rPr>
            <w:t>e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s à la connexion Internet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</w:t>
          </w:r>
          <w:r w:rsidR="00914D2D">
            <w:rPr>
              <w:rFonts w:asciiTheme="majorBidi" w:hAnsiTheme="majorBidi" w:cstheme="majorBidi"/>
              <w:b/>
              <w:bCs/>
              <w:sz w:val="28"/>
              <w:szCs w:val="28"/>
            </w:rPr>
            <w:t> …….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P15</w:t>
          </w:r>
          <w:r w:rsidR="00054A25">
            <w:rPr>
              <w:rFonts w:asciiTheme="majorBidi" w:hAnsiTheme="majorBidi" w:cstheme="majorBidi"/>
              <w:b/>
              <w:bCs/>
              <w:sz w:val="28"/>
              <w:szCs w:val="28"/>
            </w:rPr>
            <w:t>7</w:t>
          </w:r>
        </w:p>
        <w:p w:rsidR="00DC09F2" w:rsidRDefault="00DC09F2" w:rsidP="00054A25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3-5) Les habitudes des consommateurs…………………………………P15</w:t>
          </w:r>
          <w:r w:rsidR="00054A25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</w:p>
        <w:p w:rsidR="00DC09F2" w:rsidRDefault="00DC09F2" w:rsidP="00627DE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3-6) Le sentiment psychologique  lié à l’argent ………………………..P15</w:t>
          </w:r>
          <w:r w:rsidR="00627DE8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</w:p>
        <w:p w:rsidR="00DC09F2" w:rsidRDefault="00DC09F2" w:rsidP="00627DE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8C1A68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Section 4 :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</w:t>
          </w:r>
          <w:r w:rsidR="003508A4">
            <w:rPr>
              <w:rFonts w:asciiTheme="majorBidi" w:hAnsiTheme="majorBidi" w:cstheme="majorBidi"/>
              <w:b/>
              <w:bCs/>
              <w:sz w:val="28"/>
              <w:szCs w:val="28"/>
            </w:rPr>
            <w:t>La promotion du commerce électronique en Algérie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…………………………………</w:t>
          </w:r>
          <w:r w:rsidR="003508A4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…………………………………..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 15</w:t>
          </w:r>
          <w:r w:rsidR="00627DE8">
            <w:rPr>
              <w:rFonts w:asciiTheme="majorBidi" w:hAnsiTheme="majorBidi" w:cstheme="majorBidi"/>
              <w:b/>
              <w:bCs/>
              <w:sz w:val="28"/>
              <w:szCs w:val="28"/>
            </w:rPr>
            <w:t>9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627DE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4-1) Les principales actions que doit entreprendre  l’Etat………….P15</w:t>
          </w:r>
          <w:r w:rsidR="00627DE8">
            <w:rPr>
              <w:rFonts w:asciiTheme="majorBidi" w:hAnsiTheme="majorBidi" w:cstheme="majorBidi"/>
              <w:b/>
              <w:bCs/>
              <w:sz w:val="28"/>
              <w:szCs w:val="28"/>
            </w:rPr>
            <w:t>9</w:t>
          </w:r>
        </w:p>
        <w:p w:rsidR="00DC09F2" w:rsidRDefault="00DC09F2" w:rsidP="00795F2C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4-2) Les actions que doit entreprendre l’entreprise………………….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62</w:t>
          </w:r>
        </w:p>
        <w:p w:rsidR="00DC09F2" w:rsidRDefault="00DC09F2" w:rsidP="00627DE8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4-3) Les perspectives du e-commerce en Algérie………………………P16</w:t>
          </w:r>
          <w:r w:rsidR="00627DE8">
            <w:rPr>
              <w:rFonts w:asciiTheme="majorBidi" w:hAnsiTheme="majorBidi" w:cstheme="majorBidi"/>
              <w:b/>
              <w:bCs/>
              <w:sz w:val="28"/>
              <w:szCs w:val="28"/>
            </w:rPr>
            <w:t>5</w:t>
          </w:r>
        </w:p>
        <w:p w:rsidR="00DC09F2" w:rsidRDefault="00DC09F2" w:rsidP="00223C4C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4-4) </w:t>
          </w:r>
          <w:r w:rsidR="00223C4C">
            <w:rPr>
              <w:rFonts w:asciiTheme="majorBidi" w:hAnsiTheme="majorBidi" w:cstheme="majorBidi"/>
              <w:b/>
              <w:bCs/>
              <w:sz w:val="28"/>
              <w:szCs w:val="28"/>
            </w:rPr>
            <w:t>Les tendances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du e-commerce en Algérie</w:t>
          </w:r>
          <w:r w:rsidR="00223C4C">
            <w:rPr>
              <w:rFonts w:asciiTheme="majorBidi" w:hAnsiTheme="majorBidi" w:cstheme="majorBidi"/>
              <w:b/>
              <w:bCs/>
              <w:sz w:val="28"/>
              <w:szCs w:val="28"/>
            </w:rPr>
            <w:t>…………………………...P166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</w:p>
        <w:p w:rsidR="00DC09F2" w:rsidRDefault="00DC09F2" w:rsidP="00223C4C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 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Conclusion Générale……………………………………………………</w:t>
          </w:r>
          <w:r w:rsidR="00795F2C">
            <w:rPr>
              <w:rFonts w:asciiTheme="majorBidi" w:hAnsiTheme="majorBidi" w:cstheme="majorBidi"/>
              <w:b/>
              <w:bCs/>
              <w:sz w:val="28"/>
              <w:szCs w:val="28"/>
            </w:rPr>
            <w:t>…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P167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Bibliographie ………………………………………………………………P178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8C1A68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  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422D81" w:rsidRDefault="00422D81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A150A5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952993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D24818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2C05F6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       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4775B4" w:rsidRDefault="00DC09F2" w:rsidP="00DC09F2">
          <w:pPr>
            <w:jc w:val="lowKashida"/>
            <w:rPr>
              <w:rFonts w:asciiTheme="majorBidi" w:hAnsiTheme="majorBidi" w:cstheme="majorBidi"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</w:t>
          </w: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lowKashida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Pr="00250CE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DC09F2" w:rsidRDefault="00DC09F2" w:rsidP="00DC09F2">
          <w:pPr>
            <w:jc w:val="both"/>
          </w:pPr>
          <w:r w:rsidRPr="00250CE2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  </w:t>
          </w:r>
        </w:p>
      </w:sdtContent>
    </w:sdt>
    <w:p w:rsidR="00C81FDF" w:rsidRDefault="00C81FDF"/>
    <w:sectPr w:rsidR="00C81FDF" w:rsidSect="0061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B08"/>
    <w:multiLevelType w:val="multilevel"/>
    <w:tmpl w:val="A55A20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696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499A575A"/>
    <w:multiLevelType w:val="multilevel"/>
    <w:tmpl w:val="B68216C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9840" w:hanging="2160"/>
      </w:pPr>
      <w:rPr>
        <w:rFonts w:hint="default"/>
      </w:rPr>
    </w:lvl>
  </w:abstractNum>
  <w:abstractNum w:abstractNumId="2">
    <w:nsid w:val="4DCB3CE7"/>
    <w:multiLevelType w:val="multilevel"/>
    <w:tmpl w:val="5ADAE3A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4AD7C5A"/>
    <w:multiLevelType w:val="multilevel"/>
    <w:tmpl w:val="ABD2268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9F2"/>
    <w:rsid w:val="00047733"/>
    <w:rsid w:val="00054A25"/>
    <w:rsid w:val="00056C12"/>
    <w:rsid w:val="00057C88"/>
    <w:rsid w:val="00097FB4"/>
    <w:rsid w:val="00185F65"/>
    <w:rsid w:val="00223C4C"/>
    <w:rsid w:val="003217D5"/>
    <w:rsid w:val="003508A4"/>
    <w:rsid w:val="003D027D"/>
    <w:rsid w:val="003F0FF3"/>
    <w:rsid w:val="00422D81"/>
    <w:rsid w:val="00487783"/>
    <w:rsid w:val="00532457"/>
    <w:rsid w:val="00534E4E"/>
    <w:rsid w:val="005D0AE0"/>
    <w:rsid w:val="005D4A67"/>
    <w:rsid w:val="00601BBD"/>
    <w:rsid w:val="00611E22"/>
    <w:rsid w:val="006213B5"/>
    <w:rsid w:val="00627DE8"/>
    <w:rsid w:val="00656943"/>
    <w:rsid w:val="006C0504"/>
    <w:rsid w:val="00712A2A"/>
    <w:rsid w:val="00722745"/>
    <w:rsid w:val="00763E7F"/>
    <w:rsid w:val="00795F2C"/>
    <w:rsid w:val="00803AB8"/>
    <w:rsid w:val="00812008"/>
    <w:rsid w:val="00853BC3"/>
    <w:rsid w:val="008F42AD"/>
    <w:rsid w:val="00914D2D"/>
    <w:rsid w:val="00923800"/>
    <w:rsid w:val="00966B3D"/>
    <w:rsid w:val="0099321D"/>
    <w:rsid w:val="009A6118"/>
    <w:rsid w:val="00A64C99"/>
    <w:rsid w:val="00BD2CA3"/>
    <w:rsid w:val="00C81FDF"/>
    <w:rsid w:val="00CE6B31"/>
    <w:rsid w:val="00DC09F2"/>
    <w:rsid w:val="00DC6824"/>
    <w:rsid w:val="00E83D06"/>
    <w:rsid w:val="00F5740C"/>
    <w:rsid w:val="00FB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F2"/>
  </w:style>
  <w:style w:type="paragraph" w:styleId="Titre1">
    <w:name w:val="heading 1"/>
    <w:basedOn w:val="Normal"/>
    <w:next w:val="Normal"/>
    <w:link w:val="Titre1Car"/>
    <w:uiPriority w:val="9"/>
    <w:qFormat/>
    <w:rsid w:val="00DC0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0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C09F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9F2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DC09F2"/>
    <w:pPr>
      <w:spacing w:after="100"/>
      <w:ind w:left="220"/>
    </w:pPr>
    <w:rPr>
      <w:rFonts w:eastAsiaTheme="minorEastAsia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DC09F2"/>
    <w:pPr>
      <w:spacing w:after="10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DC09F2"/>
    <w:pPr>
      <w:spacing w:after="100"/>
      <w:ind w:left="440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C0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D508-76B8-4F86-B3DA-02EB6F12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1439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cp:lastPrinted>2013-05-22T20:56:00Z</cp:lastPrinted>
  <dcterms:created xsi:type="dcterms:W3CDTF">2010-06-29T14:33:00Z</dcterms:created>
  <dcterms:modified xsi:type="dcterms:W3CDTF">2013-05-22T20:57:00Z</dcterms:modified>
</cp:coreProperties>
</file>