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96"/>
          <w:szCs w:val="96"/>
          <w:rtl/>
          <w:lang w:bidi="ar-DZ"/>
        </w:rPr>
      </w:pPr>
      <w:proofErr w:type="gramStart"/>
      <w:r w:rsidRPr="00A10DF5">
        <w:rPr>
          <w:rFonts w:cs="Arabic Transparent" w:hint="cs"/>
          <w:b/>
          <w:bCs/>
          <w:sz w:val="96"/>
          <w:szCs w:val="96"/>
          <w:rtl/>
          <w:lang w:bidi="ar-DZ"/>
        </w:rPr>
        <w:t>الملاحق</w:t>
      </w:r>
      <w:proofErr w:type="gramEnd"/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96"/>
          <w:szCs w:val="96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96"/>
          <w:szCs w:val="96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96"/>
          <w:szCs w:val="96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96"/>
          <w:szCs w:val="96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96"/>
          <w:szCs w:val="96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96"/>
          <w:szCs w:val="96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96"/>
          <w:szCs w:val="96"/>
          <w:rtl/>
          <w:lang w:bidi="ar-DZ"/>
        </w:rPr>
      </w:pPr>
    </w:p>
    <w:p w:rsidR="00A10DF5" w:rsidRPr="00A10DF5" w:rsidRDefault="00A10DF5" w:rsidP="00A10DF5">
      <w:pPr>
        <w:bidi/>
        <w:jc w:val="center"/>
        <w:rPr>
          <w:rFonts w:cs="Arabic Transparent" w:hint="cs"/>
          <w:b/>
          <w:bCs/>
          <w:sz w:val="96"/>
          <w:szCs w:val="96"/>
          <w:rtl/>
          <w:lang w:bidi="ar-DZ"/>
        </w:rPr>
      </w:pPr>
    </w:p>
    <w:p w:rsidR="00FF1047" w:rsidRP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  <w:r w:rsidRPr="00A10DF5">
        <w:rPr>
          <w:rFonts w:cs="Arabic Transparent" w:hint="cs"/>
          <w:b/>
          <w:bCs/>
          <w:sz w:val="72"/>
          <w:szCs w:val="72"/>
          <w:rtl/>
          <w:lang w:bidi="ar-DZ"/>
        </w:rPr>
        <w:t>الملحق رقم 01</w:t>
      </w: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  <w:r w:rsidRPr="00A10DF5">
        <w:rPr>
          <w:rFonts w:cs="Arabic Transparent" w:hint="cs"/>
          <w:b/>
          <w:bCs/>
          <w:sz w:val="72"/>
          <w:szCs w:val="72"/>
          <w:rtl/>
          <w:lang w:bidi="ar-DZ"/>
        </w:rPr>
        <w:t>مؤسسات قطاع المشروبات بالجزائر</w:t>
      </w: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p w:rsidR="00A10DF5" w:rsidRP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  <w:r w:rsidRPr="00A10DF5">
        <w:rPr>
          <w:rFonts w:cs="Arabic Transparent" w:hint="cs"/>
          <w:b/>
          <w:bCs/>
          <w:sz w:val="72"/>
          <w:szCs w:val="72"/>
          <w:rtl/>
          <w:lang w:bidi="ar-DZ"/>
        </w:rPr>
        <w:t xml:space="preserve">الملحق رقم </w:t>
      </w:r>
      <w:r>
        <w:rPr>
          <w:rFonts w:cs="Arabic Transparent" w:hint="cs"/>
          <w:b/>
          <w:bCs/>
          <w:sz w:val="72"/>
          <w:szCs w:val="72"/>
          <w:rtl/>
          <w:lang w:bidi="ar-DZ"/>
        </w:rPr>
        <w:t>02</w:t>
      </w:r>
    </w:p>
    <w:p w:rsidR="00A10DF5" w:rsidRP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الخصائص التقنية لعصير الفواكه</w:t>
      </w:r>
    </w:p>
    <w:p w:rsidR="00A10DF5" w:rsidRPr="00A10DF5" w:rsidRDefault="00A10DF5" w:rsidP="00A10DF5">
      <w:pPr>
        <w:bidi/>
        <w:jc w:val="center"/>
        <w:rPr>
          <w:rFonts w:cs="Arabic Transparent" w:hint="cs"/>
          <w:b/>
          <w:bCs/>
          <w:sz w:val="72"/>
          <w:szCs w:val="72"/>
          <w:rtl/>
          <w:lang w:bidi="ar-DZ"/>
        </w:rPr>
      </w:pPr>
    </w:p>
    <w:sectPr w:rsidR="00A10DF5" w:rsidRPr="00A10DF5" w:rsidSect="00A10DF5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A10DF5"/>
    <w:rsid w:val="00A10DF5"/>
    <w:rsid w:val="00FF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</Words>
  <Characters>105</Characters>
  <Application>Microsoft Office Word</Application>
  <DocSecurity>0</DocSecurity>
  <Lines>1</Lines>
  <Paragraphs>1</Paragraphs>
  <ScaleCrop>false</ScaleCrop>
  <Company>ITQANE-INFO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ITQANE</dc:creator>
  <cp:keywords/>
  <dc:description/>
  <cp:lastModifiedBy>ITQANE</cp:lastModifiedBy>
  <cp:revision>1</cp:revision>
  <dcterms:created xsi:type="dcterms:W3CDTF">2006-03-27T21:05:00Z</dcterms:created>
  <dcterms:modified xsi:type="dcterms:W3CDTF">2006-03-27T21:09:00Z</dcterms:modified>
</cp:coreProperties>
</file>