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46E" w:rsidRPr="00F5346E" w:rsidRDefault="00F5346E" w:rsidP="00F5346E">
      <w:pPr>
        <w:tabs>
          <w:tab w:val="left" w:pos="3631"/>
          <w:tab w:val="left" w:pos="6587"/>
        </w:tabs>
        <w:spacing w:line="276" w:lineRule="auto"/>
        <w:rPr>
          <w:rFonts w:ascii="Times New Roman" w:eastAsia="Calibri" w:hAnsi="Times New Roman" w:cs="Times New Roman"/>
          <w:b/>
          <w:bCs/>
          <w:sz w:val="28"/>
          <w:szCs w:val="28"/>
          <w:lang w:val="fr-FR"/>
        </w:rPr>
      </w:pPr>
      <w:r w:rsidRPr="00F5346E">
        <w:rPr>
          <w:rFonts w:ascii="Times New Roman" w:eastAsia="Calibri" w:hAnsi="Times New Roman" w:cs="Times New Roman"/>
          <w:b/>
          <w:bCs/>
          <w:sz w:val="28"/>
          <w:szCs w:val="28"/>
          <w:lang w:val="fr-FR"/>
        </w:rPr>
        <w:t>Résumé</w:t>
      </w:r>
    </w:p>
    <w:p w:rsidR="00F5346E" w:rsidRPr="00F5346E" w:rsidRDefault="00F5346E" w:rsidP="00F5346E">
      <w:pPr>
        <w:tabs>
          <w:tab w:val="left" w:pos="3631"/>
          <w:tab w:val="left" w:pos="6587"/>
        </w:tabs>
        <w:spacing w:line="276" w:lineRule="auto"/>
        <w:ind w:firstLine="284"/>
        <w:jc w:val="both"/>
        <w:rPr>
          <w:rFonts w:ascii="Times New Roman" w:eastAsia="Calibri" w:hAnsi="Times New Roman" w:cs="Times New Roman"/>
          <w:sz w:val="24"/>
          <w:szCs w:val="24"/>
          <w:lang w:val="fr-FR"/>
        </w:rPr>
      </w:pPr>
      <w:r w:rsidRPr="00F5346E">
        <w:rPr>
          <w:rFonts w:ascii="Times New Roman" w:eastAsia="Calibri" w:hAnsi="Times New Roman" w:cs="Times New Roman"/>
          <w:sz w:val="24"/>
          <w:szCs w:val="24"/>
          <w:lang w:val="fr-FR"/>
        </w:rPr>
        <w:t>L'une des procédures d'entrée en bourse est l'évaluation globale de l'entreprise afin de déterminer un prix d'offre pour de ses actions, et lorsque le rendement de l'action est positif, il y a un phénomène de la sous-évaluation et ce rendement est appelé le degré de la sous-évaluation, et il existe de nombreuses études qui ont prouvé que ce phénomène existe dans de nombreux pays et son degré varie d'une bourse à l'autre, et il a été expliqué par plusieurs théories. D'après notre recherche nous avons conclu que la sous-évaluation des introductions en bourse est également présente à la bourse d'Alger, mais son degré est très faible à couse de l'insuffisance de l'échantillon.</w:t>
      </w:r>
    </w:p>
    <w:p w:rsidR="00F5346E" w:rsidRPr="00F5346E" w:rsidRDefault="00F5346E" w:rsidP="00F5346E">
      <w:pPr>
        <w:tabs>
          <w:tab w:val="left" w:pos="3631"/>
          <w:tab w:val="left" w:pos="6587"/>
        </w:tabs>
        <w:spacing w:line="276" w:lineRule="auto"/>
        <w:ind w:firstLine="284"/>
        <w:jc w:val="both"/>
        <w:rPr>
          <w:rFonts w:ascii="Times New Roman" w:eastAsia="Calibri" w:hAnsi="Times New Roman" w:cs="Times New Roman"/>
          <w:sz w:val="24"/>
          <w:szCs w:val="24"/>
          <w:lang w:val="fr-FR"/>
        </w:rPr>
      </w:pPr>
    </w:p>
    <w:p w:rsidR="00F5346E" w:rsidRPr="00F5346E" w:rsidRDefault="00F5346E" w:rsidP="00F5346E">
      <w:pPr>
        <w:tabs>
          <w:tab w:val="left" w:pos="3631"/>
          <w:tab w:val="left" w:pos="6587"/>
        </w:tabs>
        <w:spacing w:line="276" w:lineRule="auto"/>
        <w:ind w:firstLine="284"/>
        <w:jc w:val="both"/>
        <w:rPr>
          <w:rFonts w:ascii="Times New Roman" w:eastAsia="Calibri" w:hAnsi="Times New Roman" w:cs="Times New Roman"/>
          <w:sz w:val="24"/>
          <w:szCs w:val="24"/>
          <w:lang w:val="fr-FR"/>
        </w:rPr>
      </w:pPr>
      <w:r w:rsidRPr="00F5346E">
        <w:rPr>
          <w:rFonts w:ascii="Times New Roman" w:eastAsia="Calibri" w:hAnsi="Times New Roman" w:cs="Times New Roman"/>
          <w:b/>
          <w:bCs/>
          <w:sz w:val="24"/>
          <w:szCs w:val="24"/>
          <w:lang w:val="fr-FR"/>
        </w:rPr>
        <w:t xml:space="preserve">Mots clés </w:t>
      </w:r>
      <w:r w:rsidRPr="00F5346E">
        <w:rPr>
          <w:rFonts w:ascii="Times New Roman" w:eastAsia="Calibri" w:hAnsi="Times New Roman" w:cs="Times New Roman"/>
          <w:sz w:val="24"/>
          <w:szCs w:val="24"/>
          <w:lang w:val="fr-FR"/>
        </w:rPr>
        <w:t>: Action, Evaluation, Rendement, Sous-évaluation, Degré de la sous-évaluation.</w:t>
      </w:r>
    </w:p>
    <w:p w:rsidR="00F5346E" w:rsidRPr="00F5346E" w:rsidRDefault="00F5346E" w:rsidP="00F5346E">
      <w:pPr>
        <w:tabs>
          <w:tab w:val="left" w:pos="3631"/>
          <w:tab w:val="left" w:pos="6587"/>
        </w:tabs>
        <w:rPr>
          <w:rFonts w:ascii="Times New Roman" w:eastAsia="Calibri" w:hAnsi="Times New Roman" w:cs="Times New Roman"/>
          <w:b/>
          <w:bCs/>
          <w:sz w:val="28"/>
          <w:szCs w:val="28"/>
          <w:lang w:val="fr-FR"/>
        </w:rPr>
      </w:pPr>
    </w:p>
    <w:p w:rsidR="00F5346E" w:rsidRPr="00F5346E" w:rsidRDefault="00F5346E" w:rsidP="00F5346E">
      <w:pPr>
        <w:tabs>
          <w:tab w:val="left" w:pos="3631"/>
          <w:tab w:val="left" w:pos="6587"/>
        </w:tabs>
        <w:rPr>
          <w:rFonts w:ascii="Times New Roman" w:eastAsia="Calibri" w:hAnsi="Times New Roman" w:cs="Times New Roman"/>
          <w:b/>
          <w:bCs/>
          <w:sz w:val="28"/>
          <w:szCs w:val="28"/>
          <w:lang w:val="fr-FR"/>
        </w:rPr>
      </w:pPr>
    </w:p>
    <w:p w:rsidR="00F5346E" w:rsidRPr="00F5346E" w:rsidRDefault="00F5346E" w:rsidP="00F5346E">
      <w:pPr>
        <w:tabs>
          <w:tab w:val="left" w:pos="3631"/>
          <w:tab w:val="left" w:pos="6587"/>
        </w:tabs>
        <w:rPr>
          <w:rFonts w:ascii="Times New Roman" w:eastAsia="Calibri" w:hAnsi="Times New Roman" w:cs="Times New Roman"/>
          <w:b/>
          <w:bCs/>
          <w:sz w:val="28"/>
          <w:szCs w:val="28"/>
          <w:lang w:val="fr-FR"/>
        </w:rPr>
      </w:pPr>
    </w:p>
    <w:p w:rsidR="00F5346E" w:rsidRPr="00F5346E" w:rsidRDefault="00F5346E" w:rsidP="00F5346E">
      <w:pPr>
        <w:tabs>
          <w:tab w:val="left" w:pos="3631"/>
          <w:tab w:val="left" w:pos="6587"/>
        </w:tabs>
        <w:rPr>
          <w:rFonts w:ascii="Times New Roman" w:eastAsia="Calibri" w:hAnsi="Times New Roman" w:cs="Times New Roman"/>
          <w:b/>
          <w:bCs/>
          <w:sz w:val="28"/>
          <w:szCs w:val="28"/>
        </w:rPr>
      </w:pPr>
      <w:r w:rsidRPr="00F5346E">
        <w:rPr>
          <w:rFonts w:ascii="Times New Roman" w:eastAsia="Calibri" w:hAnsi="Times New Roman" w:cs="Times New Roman"/>
          <w:b/>
          <w:bCs/>
          <w:sz w:val="28"/>
          <w:szCs w:val="28"/>
        </w:rPr>
        <w:t xml:space="preserve">Abstract </w:t>
      </w:r>
    </w:p>
    <w:p w:rsidR="00F5346E" w:rsidRPr="00F5346E" w:rsidRDefault="00F5346E" w:rsidP="00F5346E">
      <w:pPr>
        <w:tabs>
          <w:tab w:val="left" w:pos="3631"/>
          <w:tab w:val="left" w:pos="6587"/>
        </w:tabs>
        <w:ind w:firstLine="284"/>
        <w:jc w:val="both"/>
        <w:rPr>
          <w:rFonts w:ascii="Times New Roman" w:eastAsia="Calibri" w:hAnsi="Times New Roman" w:cs="Times New Roman"/>
          <w:sz w:val="24"/>
          <w:szCs w:val="24"/>
        </w:rPr>
      </w:pPr>
      <w:r w:rsidRPr="00F5346E">
        <w:rPr>
          <w:rFonts w:ascii="Times New Roman" w:eastAsia="Calibri" w:hAnsi="Times New Roman" w:cs="Times New Roman"/>
          <w:sz w:val="24"/>
          <w:szCs w:val="24"/>
        </w:rPr>
        <w:t>One of the procedures for going public is the global valuation of the company in order to determine an offer price for its shares, and when the return of the share is positive, there is a phenomenon of the underpricing and this return called the degree of underpricing. Moreover, many studies have proved that this phenomenon exists, in many countries and its degree varies from stock exchange to another, and it been explained by several theories. From our research, we concluded that IPO underpricing is also present on the Algiers stock exchange, but its degree is very low due to the insufficient sample size.</w:t>
      </w:r>
    </w:p>
    <w:p w:rsidR="00F5346E" w:rsidRPr="00F5346E" w:rsidRDefault="00F5346E" w:rsidP="00F5346E">
      <w:pPr>
        <w:tabs>
          <w:tab w:val="left" w:pos="3631"/>
          <w:tab w:val="left" w:pos="6587"/>
        </w:tabs>
        <w:ind w:firstLine="284"/>
        <w:jc w:val="both"/>
        <w:rPr>
          <w:rFonts w:ascii="Times New Roman" w:eastAsia="Calibri" w:hAnsi="Times New Roman" w:cs="Times New Roman"/>
          <w:sz w:val="24"/>
          <w:szCs w:val="24"/>
        </w:rPr>
      </w:pPr>
    </w:p>
    <w:p w:rsidR="00F5346E" w:rsidRPr="00F5346E" w:rsidRDefault="00F5346E" w:rsidP="00F5346E">
      <w:pPr>
        <w:tabs>
          <w:tab w:val="left" w:pos="3631"/>
          <w:tab w:val="left" w:pos="6587"/>
        </w:tabs>
        <w:ind w:firstLine="284"/>
        <w:jc w:val="both"/>
        <w:rPr>
          <w:rFonts w:ascii="Times New Roman" w:eastAsia="Calibri" w:hAnsi="Times New Roman" w:cs="Times New Roman"/>
          <w:sz w:val="24"/>
          <w:szCs w:val="24"/>
        </w:rPr>
      </w:pPr>
      <w:r w:rsidRPr="00F5346E">
        <w:rPr>
          <w:rFonts w:ascii="Times New Roman" w:eastAsia="Calibri" w:hAnsi="Times New Roman" w:cs="Times New Roman"/>
          <w:b/>
          <w:bCs/>
          <w:sz w:val="24"/>
          <w:szCs w:val="24"/>
        </w:rPr>
        <w:t>Key words</w:t>
      </w:r>
      <w:r w:rsidRPr="00F5346E">
        <w:rPr>
          <w:rFonts w:ascii="Times New Roman" w:eastAsia="Calibri" w:hAnsi="Times New Roman" w:cs="Times New Roman"/>
          <w:sz w:val="24"/>
          <w:szCs w:val="24"/>
        </w:rPr>
        <w:t xml:space="preserve">: Stock, Valuation, Return, Underpricing, Degree of underpricing.  </w:t>
      </w:r>
    </w:p>
    <w:p w:rsidR="004544B9" w:rsidRDefault="004544B9">
      <w:bookmarkStart w:id="0" w:name="_GoBack"/>
      <w:bookmarkEnd w:id="0"/>
    </w:p>
    <w:sectPr w:rsidR="004544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039"/>
    <w:rsid w:val="004544B9"/>
    <w:rsid w:val="00AD3039"/>
    <w:rsid w:val="00F5346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039"/>
    <w:pPr>
      <w:spacing w:after="160" w:line="259" w:lineRule="auto"/>
    </w:pPr>
    <w:rPr>
      <w:lang w:val="en-US"/>
    </w:rPr>
  </w:style>
  <w:style w:type="paragraph" w:styleId="Titre1">
    <w:name w:val="heading 1"/>
    <w:basedOn w:val="Normal"/>
    <w:next w:val="Normal"/>
    <w:link w:val="Titre1Car"/>
    <w:uiPriority w:val="9"/>
    <w:qFormat/>
    <w:rsid w:val="00AD30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3039"/>
    <w:rPr>
      <w:rFonts w:asciiTheme="majorHAnsi" w:eastAsiaTheme="majorEastAsia" w:hAnsiTheme="majorHAnsi" w:cstheme="majorBidi"/>
      <w:color w:val="365F91" w:themeColor="accent1" w:themeShade="BF"/>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039"/>
    <w:pPr>
      <w:spacing w:after="160" w:line="259" w:lineRule="auto"/>
    </w:pPr>
    <w:rPr>
      <w:lang w:val="en-US"/>
    </w:rPr>
  </w:style>
  <w:style w:type="paragraph" w:styleId="Titre1">
    <w:name w:val="heading 1"/>
    <w:basedOn w:val="Normal"/>
    <w:next w:val="Normal"/>
    <w:link w:val="Titre1Car"/>
    <w:uiPriority w:val="9"/>
    <w:qFormat/>
    <w:rsid w:val="00AD30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3039"/>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228</Words>
  <Characters>1257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2</cp:revision>
  <dcterms:created xsi:type="dcterms:W3CDTF">2008-11-28T06:08:00Z</dcterms:created>
  <dcterms:modified xsi:type="dcterms:W3CDTF">2008-11-27T23:45:00Z</dcterms:modified>
</cp:coreProperties>
</file>